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21" w:rsidRPr="0074255E" w:rsidRDefault="00160021" w:rsidP="00C279B5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</w: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</w: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</w: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</w: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</w: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</w: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</w:r>
      <w:r w:rsidRPr="0074255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ab/>
        <w:t>Проект!</w:t>
      </w:r>
    </w:p>
    <w:p w:rsidR="006B01B5" w:rsidRPr="0074255E" w:rsidRDefault="006B01B5" w:rsidP="00C279B5">
      <w:pPr>
        <w:spacing w:after="0" w:line="271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1C1C" w:rsidRPr="0074255E" w:rsidRDefault="00160021" w:rsidP="00DB1C1C">
      <w:pPr>
        <w:spacing w:after="0" w:line="271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x-none"/>
        </w:rPr>
      </w:pPr>
      <w:r w:rsidRPr="0074255E">
        <w:rPr>
          <w:rFonts w:ascii="Times New Roman" w:hAnsi="Times New Roman" w:cs="Times New Roman"/>
          <w:b/>
          <w:sz w:val="32"/>
          <w:szCs w:val="32"/>
        </w:rPr>
        <w:t xml:space="preserve">Наредба за изменение и допълнение на </w:t>
      </w:r>
      <w:r w:rsidR="00C279B5" w:rsidRPr="0074255E">
        <w:rPr>
          <w:rFonts w:ascii="Times New Roman" w:hAnsi="Times New Roman" w:cs="Times New Roman"/>
          <w:b/>
          <w:sz w:val="32"/>
          <w:szCs w:val="32"/>
        </w:rPr>
        <w:t xml:space="preserve">Наредба </w:t>
      </w:r>
      <w:r w:rsidR="00DB1C1C" w:rsidRPr="0074255E">
        <w:rPr>
          <w:rFonts w:ascii="Times New Roman" w:hAnsi="Times New Roman" w:cs="Times New Roman"/>
          <w:b/>
          <w:bCs/>
          <w:sz w:val="32"/>
          <w:szCs w:val="32"/>
          <w:lang w:val="x-none"/>
        </w:rPr>
        <w:t>№ Н-1 от 2023 г. за вписването, квалификацията и възнагражденията на вещите лица</w:t>
      </w:r>
    </w:p>
    <w:p w:rsidR="00C279B5" w:rsidRPr="0074255E" w:rsidRDefault="00C279B5" w:rsidP="00C279B5">
      <w:pPr>
        <w:spacing w:after="0" w:line="271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4A2" w:rsidRPr="0074255E" w:rsidRDefault="00DB1C1C" w:rsidP="00B66182">
      <w:pPr>
        <w:spacing w:after="0" w:line="271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4255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(обн.,</w:t>
      </w:r>
      <w:r w:rsidRPr="0074255E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 ДВ, бр. 18 от 2023 г</w:t>
      </w:r>
      <w:r w:rsidR="00C104A2" w:rsidRPr="0074255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F45AF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F45AFD" w:rsidRPr="00F45AFD">
        <w:t xml:space="preserve"> </w:t>
      </w:r>
      <w:r w:rsidR="00F45AF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изм. и доп., бр. 103 от 2024 г.</w:t>
      </w:r>
      <w:r w:rsidR="00C104A2" w:rsidRPr="0074255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</w:t>
      </w:r>
    </w:p>
    <w:p w:rsidR="00C104A2" w:rsidRPr="0074255E" w:rsidRDefault="00C104A2" w:rsidP="00B66182">
      <w:pPr>
        <w:spacing w:after="0" w:line="271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104A2" w:rsidRPr="0074255E" w:rsidRDefault="00C104A2" w:rsidP="00B66182">
      <w:pPr>
        <w:spacing w:after="0" w:line="271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97D5E" w:rsidRPr="0074255E" w:rsidRDefault="00497D5E" w:rsidP="00B66182">
      <w:pPr>
        <w:spacing w:after="0" w:line="271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B1C1C" w:rsidRDefault="00F45AFD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1. </w:t>
      </w:r>
      <w:r w:rsidR="001962A3" w:rsidRPr="007425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772B6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 xml:space="preserve"> </w:t>
      </w:r>
      <w:r w:rsidR="00772B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чл. 1, ал. 1 се създава т. 2а:</w:t>
      </w:r>
    </w:p>
    <w:p w:rsidR="00772B68" w:rsidRPr="00772B68" w:rsidRDefault="00772B68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,,2а. </w:t>
      </w:r>
      <w:r w:rsidRPr="00772B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редът за призн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аване на правоспособност на вещите лица</w:t>
      </w:r>
      <w:r w:rsidRPr="00772B6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областта на съдебните автотехнически експертизи и съдебните пътнотехнически експертизи;</w:t>
      </w:r>
      <w:r w:rsid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EE016C" w:rsidRPr="0074255E" w:rsidRDefault="00EE016C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34E82" w:rsidRPr="00E45A14" w:rsidRDefault="00FE742D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2</w:t>
      </w:r>
      <w:r w:rsidR="00944954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E45A14" w:rsidRP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чл. 2 се създава т. 6:</w:t>
      </w:r>
    </w:p>
    <w:p w:rsidR="00E45A14" w:rsidRPr="00E45A14" w:rsidRDefault="00E45A14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trike/>
          <w:sz w:val="24"/>
          <w:szCs w:val="24"/>
          <w:shd w:val="clear" w:color="auto" w:fill="FFFFFF"/>
        </w:rPr>
      </w:pPr>
      <w:r w:rsidRP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,,6. разумен срок за извършване на експертизи.‘‘</w:t>
      </w:r>
    </w:p>
    <w:p w:rsidR="006B01B5" w:rsidRPr="0074255E" w:rsidRDefault="006B01B5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F63F2" w:rsidRDefault="00FE742D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3</w:t>
      </w:r>
      <w:r w:rsidR="00DB1C1C" w:rsidRPr="007425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3F63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чл. 7 се правят следните допълнения:</w:t>
      </w:r>
    </w:p>
    <w:p w:rsidR="00F45AFD" w:rsidRDefault="003F63F2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В</w:t>
      </w:r>
      <w:r w:rsid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ал. 1 се създава т. 2а:</w:t>
      </w:r>
    </w:p>
    <w:p w:rsidR="00E45A14" w:rsidRDefault="00E45A14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</w:t>
      </w:r>
      <w:r w:rsidRPr="00E45A14">
        <w:t xml:space="preserve"> </w:t>
      </w:r>
      <w:r w:rsidRP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2а</w:t>
      </w:r>
      <w:r w:rsid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има висше образование с придобита образо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вателно-квалификационна степен ,,магистър‘‘</w:t>
      </w:r>
      <w:r w:rsidRPr="00E45A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областта на съдебните автотехнически експертизи;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3F63F2" w:rsidRDefault="003F63F2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В ал. 2 се създава т. 7:</w:t>
      </w:r>
    </w:p>
    <w:p w:rsidR="003F63F2" w:rsidRPr="0074255E" w:rsidRDefault="003F63F2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x-none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</w:t>
      </w:r>
      <w:r w:rsidRPr="003F63F2">
        <w:t xml:space="preserve"> </w:t>
      </w:r>
      <w:r w:rsidRPr="003F63F2">
        <w:rPr>
          <w:rFonts w:ascii="Times New Roman" w:hAnsi="Times New Roman" w:cs="Times New Roman"/>
          <w:sz w:val="24"/>
          <w:szCs w:val="24"/>
        </w:rPr>
        <w:t xml:space="preserve">7. </w:t>
      </w:r>
      <w:r w:rsidRPr="003F63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 има призната правоспособност по реда на тази наредба – за специалистите в областта на съдебните автотехнически експертизи и съдебните пътнотехнически експертизи.</w:t>
      </w:r>
    </w:p>
    <w:p w:rsidR="00841833" w:rsidRPr="0074255E" w:rsidRDefault="00841833" w:rsidP="00C00698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1833" w:rsidRPr="00206567" w:rsidRDefault="00841833" w:rsidP="00C00698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4.</w:t>
      </w:r>
      <w:r w:rsidRPr="007425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06567">
        <w:rPr>
          <w:rFonts w:ascii="Verdana" w:hAnsi="Verdana"/>
          <w:color w:val="222222"/>
          <w:sz w:val="21"/>
          <w:szCs w:val="21"/>
          <w:shd w:val="clear" w:color="auto" w:fill="FFFFFF"/>
        </w:rPr>
        <w:t> </w:t>
      </w:r>
      <w:r w:rsidR="00206567" w:rsidRPr="00206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Създава се глава втора</w:t>
      </w:r>
      <w:r w:rsidR="00206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,,а‘‘</w:t>
      </w:r>
      <w:r w:rsidR="00206567" w:rsidRPr="00206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</w:t>
      </w:r>
      <w:r w:rsidR="00206567" w:rsidRPr="002065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чл. 7а-7м.</w:t>
      </w:r>
    </w:p>
    <w:p w:rsidR="00841833" w:rsidRDefault="00206567" w:rsidP="00C00698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,,Глава втора ,,а‘‘</w:t>
      </w:r>
    </w:p>
    <w:p w:rsidR="00206567" w:rsidRDefault="00206567" w:rsidP="00C00698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Признаване на правоспособност на 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вещи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лица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областта на съдебните автотехнически експертизи и съдебните пътнотехнически експертизи</w:t>
      </w:r>
    </w:p>
    <w:p w:rsidR="00206567" w:rsidRPr="0074255E" w:rsidRDefault="00206567" w:rsidP="00C00698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06567" w:rsidRPr="00206567" w:rsidRDefault="00206567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Чл. 7а. (1) За вещо лице в областта на съдебните автотехнически експертизи може да бъде утвърдено дееспособно лице, което отговаря на едно от следните изисквания:</w:t>
      </w:r>
    </w:p>
    <w:p w:rsidR="00206567" w:rsidRPr="00206567" w:rsidRDefault="00206567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>1. заема академична длъжност - ,,доцент‘‘ или ,,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професор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във висши училища, научни организации или Българската академия на науките;</w:t>
      </w:r>
    </w:p>
    <w:p w:rsidR="00206567" w:rsidRPr="00206567" w:rsidRDefault="00206567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има висше образование с придобита образо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вателно-квалификационна степен ,,магистър‘‘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най-малко 5 години стаж по специалността и има призната правоспособност за вещо лице по реда на тази наредба;</w:t>
      </w:r>
    </w:p>
    <w:p w:rsidR="00206567" w:rsidRPr="00206567" w:rsidRDefault="00206567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има висше образование с придобита образо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вателно-квалификационна степен ,,магистър‘‘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областта на съдебните автотехнически експертизи и има призната правоспособност за вещо лице по реда на тази наредба;</w:t>
      </w:r>
    </w:p>
    <w:p w:rsidR="00206567" w:rsidRPr="00206567" w:rsidRDefault="00206567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има висше образование с придобита образо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вателно-квалификационна степен ,,бакалавър‘‘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най-малко 7 години стаж по специалността и и има призната правоспособност за вещо лице по реда на тази наредба;</w:t>
      </w:r>
    </w:p>
    <w:p w:rsidR="00841833" w:rsidRDefault="00206567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(2) За вещо лице в областта на съдебните пътнотехнически експертизи може да бъде утвърдено лице, което отговаря на изискванията по ал. 1, т. 1, 2 и 4.</w:t>
      </w:r>
    </w:p>
    <w:p w:rsidR="00AB7DAF" w:rsidRDefault="00206567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Чл. 7б. (1) За явяване и допускане до изпит за признаване на правоспособност специалистите по чл. 7а, ал.</w:t>
      </w:r>
      <w:r w:rsid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1, т.</w:t>
      </w:r>
      <w:r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 – 4 подават писмено заявление до министъра на правосъдието. Към заявлението се прилагат</w:t>
      </w:r>
      <w:r w:rsid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AB7DAF" w:rsidRDefault="00AB7DAF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206567"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заверено копие от диплома за завършено висше образование с придобита преди 1 януари 2012 г. образо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вателно-квалификационна степен ,,магистър‘‘, ,,бакалавър‘‘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или диплома за завършено преди 1 януари 2007 г. средно образование;</w:t>
      </w:r>
    </w:p>
    <w:p w:rsidR="00AB7DAF" w:rsidRDefault="00AB7DAF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декларация, че лицето не е поставено под запрещение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AB7DAF" w:rsidRP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декларация - съгласие на кандидата за вписването му в списъците на вещи лица, и документи, удостоверяващи стажа му и допълнителна квалификация, ако има такава;</w:t>
      </w:r>
    </w:p>
    <w:p w:rsidR="00AB7DAF" w:rsidRP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разрешение за постоянно пребиваване в Република България, ако лицето не е български гражданин или гражданин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 w:rsid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удостоверение за достъп до класифицирана информация, ако има такова;</w:t>
      </w:r>
    </w:p>
    <w:p w:rsid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6.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свидетелство за съдимост, ако кандидатът не е български гражданин.</w:t>
      </w:r>
    </w:p>
    <w:p w:rsidR="00AB7DAF" w:rsidRP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Министърът на правосъдието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установява служебно обстоятелствата относно:</w:t>
      </w:r>
    </w:p>
    <w:p w:rsidR="00AB7DAF" w:rsidRP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съдебния статус на кандидатите – български граждани;</w:t>
      </w:r>
    </w:p>
    <w:p w:rsid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придобита след 1 януари 2012 г. образователно-квалификационна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степен "магистър", "бакалавър", </w:t>
      </w:r>
    </w:p>
    <w:p w:rsidR="00AB7DAF" w:rsidRPr="00AB7DAF" w:rsidRDefault="00AB7DAF" w:rsidP="00AB7DA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</w:t>
      </w: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придобито след 1 януари 2007 г. средно образование;</w:t>
      </w:r>
    </w:p>
    <w:p w:rsidR="00AB7DAF" w:rsidRDefault="00AB7DAF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B7D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висше образование, придобито във висши учебни заведения в ч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ужбина след месец април 2009 г.</w:t>
      </w:r>
    </w:p>
    <w:p w:rsidR="00206567" w:rsidRPr="00206567" w:rsidRDefault="006663E4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(3</w:t>
      </w:r>
      <w:r w:rsidR="00206567"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В заявлението кандидатите посочват в списъците на кои съдебни райони желаят да бъдат включени след придобиване на съответната правоспособност. </w:t>
      </w:r>
    </w:p>
    <w:p w:rsidR="00206567" w:rsidRPr="0074255E" w:rsidRDefault="006663E4" w:rsidP="0020656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(4</w:t>
      </w:r>
      <w:r w:rsidR="00206567"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Когато заявлението с приложенията към него не съответства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 на изискванията по ал. 1 или 3</w:t>
      </w:r>
      <w:r w:rsidR="00206567" w:rsidRPr="002065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специалистът се уведомява за нередовностите чрез интернет страницата на Министерството на правосъдието, като се дава 7-дневен срок за отстраняването им.</w:t>
      </w:r>
    </w:p>
    <w:p w:rsidR="00C00698" w:rsidRPr="006663E4" w:rsidRDefault="00C00698" w:rsidP="00A60043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663E4" w:rsidRPr="006663E4" w:rsidRDefault="006663E4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Чл. 7в. (1) Изпитът се провежда два пъти в годината - през месец март и месец септември. Министърът на правосъдието със заповед определя деня, часа и мястото на провеждане на изпита за придобиване на правоспособност, както и допуснатите до изпит специалисти.</w:t>
      </w:r>
    </w:p>
    <w:p w:rsidR="006663E4" w:rsidRPr="006663E4" w:rsidRDefault="006663E4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(2) За изпита през месец март заявлението с приложенията към него се подава най-късно до края на месец януари, а за изпита през месец септември - най-късно до края на месец юли.</w:t>
      </w:r>
    </w:p>
    <w:p w:rsidR="001F4DC7" w:rsidRDefault="006663E4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(3) Заповедта на министъра на правосъдието със списъка на допуснатите до изпит специалисти се обявяват на видно място в сградата на Министерството на правосъдието и се публикуват на интернет страницата на министерството не по-късно от три дни преди датата на провеждането на изпита.</w:t>
      </w:r>
    </w:p>
    <w:p w:rsidR="006663E4" w:rsidRDefault="006663E4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663E4" w:rsidRPr="006663E4" w:rsidRDefault="006663E4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Чл. 7г. (1) Изпитът се провежда от петчленна комисия в състав: председател - представител от Инспектората към министъра на правосъдието по Закона за съдебната власт, и членове - хабилитирани учени в съответната област, избирани по жребий от списъка на хабилитираните учени, подали заявление до края на м. януари през съответната година до министъра на правосъдието да бъдат включени в списъка.</w:t>
      </w:r>
    </w:p>
    <w:p w:rsidR="006663E4" w:rsidRPr="006663E4" w:rsidRDefault="004C0CFF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</w:t>
      </w:r>
      <w:r w:rsidR="006663E4"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Съставът на комисията се определя със заповед на министъра на правосъдието, в която се посочват и петима резервни членове. Комисията се назначава поне един месец преди провеждане на изпита.</w:t>
      </w:r>
    </w:p>
    <w:p w:rsidR="006663E4" w:rsidRPr="006663E4" w:rsidRDefault="004C0CFF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(3</w:t>
      </w:r>
      <w:r w:rsidR="006663E4"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При отсъствие на редовен член на комисията той се замества с резервен член от същия орган.</w:t>
      </w:r>
    </w:p>
    <w:p w:rsidR="006663E4" w:rsidRDefault="004C0CFF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(4</w:t>
      </w:r>
      <w:r w:rsidR="006663E4" w:rsidRPr="006663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Възнаграждението на председателя и членовете на изпитната комисия се определя с оглед на действащото законодателство.</w:t>
      </w:r>
    </w:p>
    <w:p w:rsidR="004C0CFF" w:rsidRDefault="004C0CFF" w:rsidP="006663E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C0CFF" w:rsidRP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C0CFF" w:rsidRP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0C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7д.</w:t>
      </w: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(1) Комисията взема решения само присъствено и в пълен състав с обикновено мнозинство.</w:t>
      </w:r>
    </w:p>
    <w:p w:rsid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(2) Председателят на комисията ръководи нейната работа, следи за спазване на правилата за провеждане на изпита и обявява началото и края на изпитния ден.</w:t>
      </w:r>
    </w:p>
    <w:p w:rsidR="004C0CFF" w:rsidRP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C0CFF" w:rsidRP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0C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7е.</w:t>
      </w: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(1) Изпитът за придобиване на правоспособност е анонимен. Той се състои от две части - решаване на тест и решаване на казус.</w:t>
      </w:r>
    </w:p>
    <w:p w:rsidR="004C0CFF" w:rsidRP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(2) Тестът и казусът се съставят въз основа на тематичен конспект, утвърден със заповед от министъра н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правосъдието и публикуван на интернет страницата</w:t>
      </w: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Министерство на правосъдието не по-късно от един месец преди датата на провеждането на изпита.</w:t>
      </w:r>
    </w:p>
    <w:p w:rsidR="004C0CFF" w:rsidRP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(3) Кандидатите се оценяват с ,,издържал‘‘ или ,,неиздържал‘‘</w:t>
      </w: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C0CFF" w:rsidRDefault="004C0CFF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(4) До решаване на казус се допускат 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амо кандидати, получили оценка ,,издържал‘‘</w:t>
      </w:r>
      <w:r w:rsidRPr="004C0C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теста.</w:t>
      </w:r>
    </w:p>
    <w:p w:rsidR="00EB4185" w:rsidRDefault="00EB4185" w:rsidP="004C0CFF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7ж.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(1) Чрез теста се проверяват придобитите от специалистите практически знания и умения по отношение на: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техническа обосновка при изготвяне на експертен анализ на пътнотранспортни произшествия или експертен анализ на пътната инфраструктура, необходим за съдебната система; 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познаването на основните нормативни положения, регламентиращи дейността на експертите и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познаването на документацията, използвана при подготовката и провеждането на разследване на пътнотранспортни произшествия.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(2) Тестът се състои от 50 въпроса, за всеки един от които са предложени три или четири отговора, от които само един е верен. Въпросите за всеки изпит се определят от изпитната комисия. Въпросите се съставят в служебно помещение на Министерство на правосъдието и веднага след съставянето им се поставят в непрозрачен пликове и се предават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съответното 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ативно звено 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Министерството на правосъдието 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общ запечатан плик не по-късно от 3 дни преди провеждане на изпита, за което се съставя приемно-предавателен протокол.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(3) Преди започване на изпита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 проверява самоличността на кандидатите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(4) Тестът се раздава на кандидатите на хартиен носител, подпечатан с печата на Министерството на правосъдието и поставен в плик.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(5) При решаване на теста кандидатите нямат право да ползват помощни материали (нормативни актове, учебници, съдебна практика, коментари и др.).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(6) По време на изпита не се допуска ползването на компютри, мобилни телефони и други технически средства. Кандидатите могат да пишат само със син химикал.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(7) Решаването на теста продължава четири астрономически часа. Кандидатите отварят пликовете само след обявяване на началото на изпита. Не се допуска влизане на кандидати в изпитните помещения по-късно от обявения начален час.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(8) В края на изпита кандидатите поставят теста в плика. Всеки кандидат изписва трите си имена и единния си граждански номер върху лист, който поставя в малък непрозрачен плик, подпечатан с печата на Министерството на правосъдието. Малкият плик се запечатва от кандидата и се поставя в плика с теста, преди да се предаде на комисията. Малкият плик се отваря след оценяването на теста.</w:t>
      </w:r>
    </w:p>
    <w:p w:rsidR="004C0CFF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(9) Тестът се оценява с оценка ,,издържал‘‘ и ,,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неиздържа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л‘‘. Оценка ,,издържал‘‘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 поставя на кандидат, отговорил правилно на най-малко 75 % от въпросите, като оценката се нанася върху теста и се вписва в протокол, който се подписва от всички членове на изпитната комисия и се предава на съответната дирекция в Министерството на правосъдието за съхранение.</w:t>
      </w:r>
    </w:p>
    <w:p w:rsid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7з.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(1) Чрез решаване на казус се проверяват знанията на кандидатите по въпросите по чл. 7ж, ал. 1, както и да прилагат на практика теоретичните знания.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(2) Комисията съставя три казуса. Казусите се съставят в служебно помещение на Министерство на правосъдието и веднага след съставянето им се поставят в отделни непрозрачни пликове и се предават в </w:t>
      </w:r>
      <w:r w:rsid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съответното административно звено в Министерството на правосъдието</w:t>
      </w: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общ запечатан плик не по-късно от 3 дни преди провеждане на изпита, за което се съставя приемно-предавателен протокол. 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(3) При решаване на казуса кандидатите може да ползват само нормативни актове и съдебна практика. 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(4) Казусът се оценява с оценки "издържал" и "неиздържал". Пликът - малък формат, се отваря след оценяване на писмената работа, като името на кандидата и оценката му се вписват в протокол, който се подписва от всички членове на изпитната комисия и се предава на съответната дирекция в Министерството на правосъдието за съхранение. </w:t>
      </w:r>
    </w:p>
    <w:p w:rsidR="00EB4185" w:rsidRP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(5) С "издържал" се оценява казус при получена оценка "издържал" най-малко от трима от членовете на изпитната комисия. Всеки член на комисията оценява самостоятелно решението на казуса.</w:t>
      </w:r>
    </w:p>
    <w:p w:rsidR="00EB4185" w:rsidRDefault="00EB4185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41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(6) При провеждането на тази част от изпита се прилагат съответно правилата на чл. 7ж, ал. 3 – 8.</w:t>
      </w:r>
    </w:p>
    <w:p w:rsidR="00BE3E84" w:rsidRDefault="00BE3E84" w:rsidP="00EB4185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E3E84" w:rsidRPr="00BE3E8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3E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7и.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(1) Резултатите от оценяването на казуса се обявяват от комисията в едноседмичен срок от датата на провеждане на изпита в списък, който се публикува на интернет страницата на Министерството на правосъдието и се обявява на видно място в сградата на министерството.</w:t>
      </w:r>
    </w:p>
    <w:p w:rsidR="00BE3E84" w:rsidRPr="00BE3E8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(2) Отговорите на теста и казуса се публикуват на интернет страницата на Министерството на правосъдието в деня след провеждането на съответната част на изпита.</w:t>
      </w:r>
    </w:p>
    <w:p w:rsidR="00BE3E8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(3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Всеки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кандидат 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има право на достъп до своята писмена работа.</w:t>
      </w:r>
    </w:p>
    <w:p w:rsidR="00BE3E8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E3E84" w:rsidRPr="00BE3E8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3E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7к.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(1) При оценка ,,неиздържал‘‘ кандидатът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има право да се яви на изпит до три пъти.</w:t>
      </w:r>
    </w:p>
    <w:p w:rsidR="00BE3E84" w:rsidRPr="006663E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(2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За следващо явяване на изпит се подава само писмено заявление до министъра на правосъдието, освен ако не е налице промяна в обстоятелствата по чл. 10, ал. 1, т. 2, т. 5, т. 7 – 9 и т. 11.</w:t>
      </w:r>
    </w:p>
    <w:p w:rsidR="00BE3E84" w:rsidRPr="00BE3E8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3E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7л.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положилите успешно изпита се издава удостоверение за правоспособност, подписано от министъра на правосъдието.</w:t>
      </w:r>
    </w:p>
    <w:p w:rsidR="00BE3E84" w:rsidRPr="00BE3E84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41833" w:rsidRDefault="00BE3E84" w:rsidP="00BE3E84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E3E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Чл. 7м.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След изтичането на едногодишен срок от провеждането на изпита писмените работи на участвалите в изпита кандидати - тестове и решения на казуси, се унищожават.</w:t>
      </w:r>
    </w:p>
    <w:p w:rsidR="00BE3E84" w:rsidRPr="0074255E" w:rsidRDefault="00BE3E84" w:rsidP="001F4DC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F639D" w:rsidRDefault="00A3115A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5</w:t>
      </w:r>
      <w:r w:rsidR="00841833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7F639D" w:rsidRPr="007425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чл. 9 се правят следните допълнения:</w:t>
      </w:r>
    </w:p>
    <w:p w:rsidR="00BE3E84" w:rsidRDefault="00BE3E84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В ал. 1 накрая се добавя ,,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за специалистите по чл. 7а, ал.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1, т.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 – 4  – и министърът на правосъдието.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BE3E84" w:rsidRPr="0074255E" w:rsidRDefault="00BE3E84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 В ал. 5 в началото на изречението, преди думата ,,Правоимащите‘‘ се добавя ,,</w:t>
      </w:r>
      <w:r w:rsidRPr="00BE3E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Извън случаите по чл. 7а, ал.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1, т. 2 – 4‘‘</w:t>
      </w:r>
      <w:r w:rsidR="00D33C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E1BC0" w:rsidRPr="0074255E" w:rsidRDefault="00AE1BC0" w:rsidP="001F4DC7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05228" w:rsidRDefault="00A3115A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6</w:t>
      </w:r>
      <w:r w:rsidR="00352E33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352E33" w:rsidRPr="007425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33C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чл. 10</w:t>
      </w:r>
      <w:r w:rsidR="00D33C8C" w:rsidRPr="00D33C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 правят следните допълнения:</w:t>
      </w:r>
    </w:p>
    <w:p w:rsidR="00D33C8C" w:rsidRDefault="00D33C8C" w:rsidP="00F45AFD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7E2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ал. 1, в основния текст след думите ,,вещите лица‘‘ се добавя </w:t>
      </w:r>
      <w:r w:rsidR="007E29B7" w:rsidRPr="007E2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</w:t>
      </w:r>
      <w:r w:rsidR="007E29B7" w:rsidRPr="007E29B7">
        <w:rPr>
          <w:rFonts w:ascii="Times New Roman" w:eastAsia="Times New Roman" w:hAnsi="Times New Roman" w:cs="Times New Roman"/>
          <w:sz w:val="24"/>
          <w:szCs w:val="24"/>
        </w:rPr>
        <w:t>извън тези по чл. 7а, ал.</w:t>
      </w:r>
      <w:r w:rsidR="007E29B7" w:rsidRPr="007E29B7">
        <w:rPr>
          <w:rFonts w:ascii="Times New Roman" w:eastAsia="Times New Roman" w:hAnsi="Times New Roman" w:cs="Times New Roman"/>
          <w:sz w:val="24"/>
          <w:szCs w:val="24"/>
        </w:rPr>
        <w:t xml:space="preserve"> 1, т. </w:t>
      </w:r>
      <w:r w:rsidR="007E29B7" w:rsidRPr="007E29B7">
        <w:rPr>
          <w:rFonts w:ascii="Times New Roman" w:eastAsia="Times New Roman" w:hAnsi="Times New Roman" w:cs="Times New Roman"/>
          <w:sz w:val="24"/>
          <w:szCs w:val="24"/>
        </w:rPr>
        <w:t xml:space="preserve"> 2 – 4</w:t>
      </w:r>
      <w:r w:rsidR="007E29B7">
        <w:rPr>
          <w:rFonts w:ascii="Times New Roman" w:eastAsia="Times New Roman" w:hAnsi="Times New Roman" w:cs="Times New Roman"/>
          <w:sz w:val="24"/>
          <w:szCs w:val="24"/>
        </w:rPr>
        <w:t>‘‘.</w:t>
      </w:r>
    </w:p>
    <w:p w:rsidR="007E29B7" w:rsidRDefault="007E29B7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В ал. 3 се правят следните допълнения:</w:t>
      </w:r>
    </w:p>
    <w:p w:rsidR="007E29B7" w:rsidRDefault="007E29B7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а) създава се т. 3а:</w:t>
      </w:r>
    </w:p>
    <w:p w:rsidR="007E29B7" w:rsidRDefault="007E29B7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,,3а. </w:t>
      </w:r>
      <w:r w:rsidRPr="007E2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придобито след 1 януари 2007 г. средно образование;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7E29B7" w:rsidRDefault="007E29B7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б) създава се т. 5:</w:t>
      </w:r>
    </w:p>
    <w:p w:rsidR="007E29B7" w:rsidRPr="007E29B7" w:rsidRDefault="007E29B7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,,5. </w:t>
      </w:r>
      <w:r w:rsidRPr="007E2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придобитата правоспособност от лицата по чл. 7а, ал.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1, т.</w:t>
      </w:r>
      <w:r w:rsidRPr="007E2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 – 4.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352E33" w:rsidRPr="0074255E" w:rsidRDefault="00352E33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34192" w:rsidRPr="0074255E" w:rsidRDefault="001D22FB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 w:rsidR="00A311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="00825AA3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A512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51295" w:rsidRPr="00A512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чл. 11, ал. 1 накрая се добавя ,,а в случаите по чл. 7а, ал.</w:t>
      </w:r>
      <w:r w:rsidR="00A512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1, т.</w:t>
      </w:r>
      <w:r w:rsidR="00A51295" w:rsidRPr="00A512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 – 4 – и признатата правоспособност‘‘</w:t>
      </w:r>
    </w:p>
    <w:p w:rsidR="00CB665D" w:rsidRPr="0074255E" w:rsidRDefault="00CB665D" w:rsidP="0062532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34192" w:rsidRDefault="004F63BC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 w:rsidR="00A311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="00825AA3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4D0D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D0D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чл. 12</w:t>
      </w:r>
      <w:r w:rsidR="004D0DF2" w:rsidRPr="004D0D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 правят следните</w:t>
      </w:r>
      <w:r w:rsid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изменения и</w:t>
      </w:r>
      <w:r w:rsidR="004D0DF2" w:rsidRPr="004D0D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допълнения:</w:t>
      </w:r>
    </w:p>
    <w:p w:rsidR="004D0DF2" w:rsidRDefault="004D0DF2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Създ</w:t>
      </w:r>
      <w:r w:rsidR="000B1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ава се нова ал. 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4D0DF2" w:rsidRDefault="004D0DF2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,,(</w:t>
      </w:r>
      <w:r w:rsidR="000B1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 </w:t>
      </w:r>
      <w:r w:rsidRPr="004D0D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Комисиите по ал. 1 и 2 заседават два пъти годишно.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4D0DF2" w:rsidRDefault="004D0DF2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 </w:t>
      </w:r>
      <w:r w:rsidR="000B1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Досегашните ал. 3-5 стават съответно 4-6.</w:t>
      </w:r>
    </w:p>
    <w:p w:rsidR="000B1B91" w:rsidRDefault="000B1B91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Досегашната ал. 6 става ал. 7 и в нея се създава изречение трето: ,,</w:t>
      </w:r>
      <w:r w:rsidRPr="000B1B91">
        <w:t xml:space="preserve"> </w:t>
      </w:r>
      <w:r w:rsidRPr="000B1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случай на отказ за включване в списъка на лице по чл. 7а, 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л. 1 т. </w:t>
      </w:r>
      <w:r w:rsidRPr="000B1B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 – 4 комисията уведомява писмено и министъра на правосъдието.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0B1B91" w:rsidRPr="0074255E" w:rsidRDefault="000B1B91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Досегашната ал. 7 става ал. 8.</w:t>
      </w:r>
    </w:p>
    <w:p w:rsidR="004D2A98" w:rsidRPr="0074255E" w:rsidRDefault="004D2A98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F07FC" w:rsidRDefault="004F63BC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 w:rsidR="00A311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="00825AA3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C3486"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чл. 13 се правят следните изменения и допълнения:</w:t>
      </w:r>
    </w:p>
    <w:p w:rsidR="006C3486" w:rsidRDefault="006C3486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В ал. 1 след думите ,,</w:t>
      </w:r>
      <w:r w:rsidRPr="006C3486">
        <w:t xml:space="preserve"> </w:t>
      </w:r>
      <w:r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 правят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‘‘ се добавя </w:t>
      </w:r>
      <w:r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</w:t>
      </w:r>
      <w:r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два пъти годишно – до края на март 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‘‘.</w:t>
      </w:r>
    </w:p>
    <w:p w:rsidR="006C3486" w:rsidRDefault="006C3486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Алинея 3 се изменя така:</w:t>
      </w:r>
    </w:p>
    <w:p w:rsidR="006C3486" w:rsidRDefault="006C3486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,,(3) </w:t>
      </w:r>
      <w:r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 края на април и до края на октомври на съответната година комисиите по чл. 12, ал. 1 и 2 актуализират списъците.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6C3486" w:rsidRDefault="006C3486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Алинея 4</w:t>
      </w:r>
      <w:r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се изменя така:</w:t>
      </w:r>
    </w:p>
    <w:p w:rsidR="006C3486" w:rsidRPr="006C3486" w:rsidRDefault="006C3486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,,(4) </w:t>
      </w:r>
      <w:r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 15 май и до 15 ноември на съответната година списъците се изпращат на министъра на</w:t>
      </w:r>
      <w:r w:rsidR="00C271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правосъдието за обнародване в ,,Държавен вестник‘‘</w:t>
      </w:r>
      <w:r w:rsidRPr="006C34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за публикуване в интернет.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‘‘</w:t>
      </w:r>
    </w:p>
    <w:p w:rsidR="00A91611" w:rsidRPr="0074255E" w:rsidRDefault="00A91611" w:rsidP="0005638B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007BC" w:rsidRPr="00C271EE" w:rsidRDefault="00C84BAF" w:rsidP="00F45AFD">
      <w:pPr>
        <w:spacing w:after="0" w:line="271" w:lineRule="auto"/>
        <w:ind w:firstLine="38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§ </w:t>
      </w:r>
      <w:r w:rsidR="00A3115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</w:t>
      </w:r>
      <w:r w:rsidR="00825AA3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6B7E0E" w:rsidRPr="0074255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271EE" w:rsidRPr="00C271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чл. 15, ал. 1 се създава изречение второ:</w:t>
      </w:r>
      <w:r w:rsidR="00C271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271EE" w:rsidRPr="00C271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,,Предложения за отписване на специалисти по чл. 7а, ал. 1, т. 2 – 4 може да се прави и от министъра на правосъдието.‘‘</w:t>
      </w:r>
    </w:p>
    <w:p w:rsidR="006B7E0E" w:rsidRPr="0074255E" w:rsidRDefault="006B7E0E" w:rsidP="0005638B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26D28" w:rsidRPr="00C271EE" w:rsidRDefault="00A3115A" w:rsidP="00F45AFD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11</w:t>
      </w:r>
      <w:r w:rsidR="00825AA3" w:rsidRPr="007425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4E1B54" w:rsidRPr="007425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271EE" w:rsidRPr="00C271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16 се правят следните допълнения:</w:t>
      </w:r>
    </w:p>
    <w:p w:rsidR="00C271EE" w:rsidRDefault="00C271EE" w:rsidP="00F45AFD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271E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1. В ал. 1 се създава т. 8</w:t>
      </w:r>
      <w:r w:rsidR="00614B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614BD6" w:rsidRDefault="00614BD6" w:rsidP="00F45AFD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,,8. </w:t>
      </w:r>
      <w:r w:rsidRPr="00614B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 отношение на специалистите по чл. 7а – при системно неизпълнение на задължението да повишават правната си квалификация.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‘‘</w:t>
      </w:r>
    </w:p>
    <w:p w:rsidR="00614BD6" w:rsidRPr="00C271EE" w:rsidRDefault="00614BD6" w:rsidP="00F45AFD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 В ал. 2 накрая се добавя ,,</w:t>
      </w:r>
      <w:r w:rsidRPr="00614B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по отношение на вещите лица по чл. 7а, ал.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1, т.</w:t>
      </w:r>
      <w:r w:rsidRPr="00614BD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2 – 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и министърът на правосъдието‘‘</w:t>
      </w:r>
    </w:p>
    <w:p w:rsidR="00C271EE" w:rsidRPr="0074255E" w:rsidRDefault="00C271EE" w:rsidP="00F45AFD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6655C" w:rsidRPr="0074255E" w:rsidRDefault="0036655C" w:rsidP="00226D28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36655C" w:rsidRPr="00A44D25" w:rsidRDefault="00A3115A" w:rsidP="00226D28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12</w:t>
      </w:r>
      <w:r w:rsidR="0036655C" w:rsidRPr="007425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A44D25" w:rsidRPr="00A44D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чл. 38, ал. 3 се създава т. 6</w:t>
      </w:r>
      <w:r w:rsidR="006174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A44D25" w:rsidRPr="00A44D25" w:rsidRDefault="00A44D25" w:rsidP="00226D28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44D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,,6. признатата правоспособност – за специалистите по чл. 7а, ал. 1, т. </w:t>
      </w:r>
      <w:r w:rsidR="006174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2 – 4</w:t>
      </w:r>
      <w:r w:rsidRPr="00A44D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‘‘</w:t>
      </w:r>
      <w:r w:rsidR="006174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226D28" w:rsidRPr="0074255E" w:rsidRDefault="00226D28" w:rsidP="0005638B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43797" w:rsidRDefault="00105228" w:rsidP="002E734E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425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 1</w:t>
      </w:r>
      <w:r w:rsidR="00A3115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825AA3" w:rsidRPr="0074255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9D3650" w:rsidRPr="0074255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C67B4" w:rsidRPr="0074255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Приложение № 1 към чл. 4</w:t>
      </w:r>
      <w:r w:rsidR="006174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в </w:t>
      </w:r>
      <w:r w:rsidR="00C563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Клас ,,</w:t>
      </w:r>
      <w:r w:rsidR="00617452" w:rsidRPr="006174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Съдебни </w:t>
      </w:r>
      <w:r w:rsidR="00C563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инженерно-технически експертизи‘‘ </w:t>
      </w:r>
      <w:r w:rsidR="00BC67B4" w:rsidRPr="0074255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C563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 т. 5.10.</w:t>
      </w:r>
      <w:r w:rsidR="00731C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A44D25" w:rsidRPr="0074255E" w:rsidRDefault="00A44D25" w:rsidP="002E734E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BC67B4" w:rsidRDefault="00C5635F" w:rsidP="002E734E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,,</w:t>
      </w:r>
      <w:r w:rsidR="00A44D25" w:rsidRPr="00A44D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10. </w:t>
      </w:r>
      <w:r w:rsidRPr="00C563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Съдебна пътнотранспортна експертиза.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‘‘</w:t>
      </w:r>
      <w:r w:rsidR="00A44D25" w:rsidRPr="00A44D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A44D25" w:rsidRPr="0074255E" w:rsidRDefault="00A44D25" w:rsidP="002E734E">
      <w:pPr>
        <w:spacing w:after="0" w:line="271" w:lineRule="auto"/>
        <w:ind w:firstLine="3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319CF" w:rsidRPr="0074255E" w:rsidRDefault="008319CF" w:rsidP="00A575B2">
      <w:pPr>
        <w:tabs>
          <w:tab w:val="left" w:pos="0"/>
          <w:tab w:val="left" w:pos="2268"/>
        </w:tabs>
        <w:spacing w:after="0"/>
        <w:ind w:left="5760" w:hanging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131" w:rsidRPr="0074255E" w:rsidRDefault="00893131" w:rsidP="00700387">
      <w:pPr>
        <w:tabs>
          <w:tab w:val="left" w:pos="0"/>
          <w:tab w:val="left" w:pos="2268"/>
        </w:tabs>
        <w:spacing w:after="0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131" w:rsidRPr="00772B68" w:rsidRDefault="00F45AFD" w:rsidP="00A575B2">
      <w:pPr>
        <w:tabs>
          <w:tab w:val="left" w:pos="0"/>
          <w:tab w:val="left" w:pos="2268"/>
        </w:tabs>
        <w:spacing w:after="0"/>
        <w:ind w:left="5760" w:hanging="5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ПРЕХОДНИ И </w:t>
      </w:r>
      <w:r w:rsidR="00893131" w:rsidRPr="0074255E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ЗАКЛЮЧИТЕЛН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РАЗПОРЕДБИ</w:t>
      </w:r>
    </w:p>
    <w:p w:rsidR="00893131" w:rsidRPr="0074255E" w:rsidRDefault="00893131" w:rsidP="00A575B2">
      <w:pPr>
        <w:tabs>
          <w:tab w:val="left" w:pos="0"/>
          <w:tab w:val="left" w:pos="2268"/>
        </w:tabs>
        <w:spacing w:after="0"/>
        <w:ind w:left="5760" w:hanging="57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3131" w:rsidRPr="00C5635F" w:rsidRDefault="00893131" w:rsidP="00893131">
      <w:pPr>
        <w:tabs>
          <w:tab w:val="left" w:pos="0"/>
          <w:tab w:val="left" w:pos="2268"/>
        </w:tabs>
        <w:spacing w:after="0"/>
        <w:ind w:left="5760" w:hanging="57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635F" w:rsidRPr="00C5635F" w:rsidRDefault="00CC2D36" w:rsidP="00C5635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5635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A2189" w:rsidRPr="00C563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A3115A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93131" w:rsidRPr="00C5635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93131" w:rsidRPr="00C563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635F" w:rsidRPr="00C563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853DA">
        <w:rPr>
          <w:rFonts w:ascii="Times New Roman" w:eastAsia="Times New Roman" w:hAnsi="Times New Roman" w:cs="Times New Roman"/>
          <w:sz w:val="24"/>
          <w:szCs w:val="24"/>
        </w:rPr>
        <w:t xml:space="preserve">Наредбата влиза </w:t>
      </w:r>
      <w:r w:rsidR="00C5635F" w:rsidRPr="00C5635F">
        <w:rPr>
          <w:rFonts w:ascii="Times New Roman" w:eastAsia="Times New Roman" w:hAnsi="Times New Roman" w:cs="Times New Roman"/>
          <w:sz w:val="24"/>
          <w:szCs w:val="24"/>
        </w:rPr>
        <w:t>в сила от 1 януари 2026 г.</w:t>
      </w:r>
    </w:p>
    <w:p w:rsidR="00C5635F" w:rsidRDefault="00C5635F" w:rsidP="00C5635F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5635F"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C5635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A3115A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C563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635F">
        <w:rPr>
          <w:rFonts w:ascii="Times New Roman" w:eastAsia="Times New Roman" w:hAnsi="Times New Roman" w:cs="Times New Roman"/>
          <w:sz w:val="24"/>
          <w:szCs w:val="24"/>
        </w:rPr>
        <w:t xml:space="preserve"> Министърът на правосъдието в тримесечен срок от влизане в сила на </w:t>
      </w:r>
      <w:r w:rsidR="005853DA">
        <w:rPr>
          <w:rFonts w:ascii="Times New Roman" w:eastAsia="Times New Roman" w:hAnsi="Times New Roman" w:cs="Times New Roman"/>
          <w:sz w:val="24"/>
          <w:szCs w:val="24"/>
        </w:rPr>
        <w:t xml:space="preserve">наредбата </w:t>
      </w:r>
      <w:r w:rsidRPr="00C5635F">
        <w:rPr>
          <w:rFonts w:ascii="Times New Roman" w:eastAsia="Times New Roman" w:hAnsi="Times New Roman" w:cs="Times New Roman"/>
          <w:sz w:val="24"/>
          <w:szCs w:val="24"/>
        </w:rPr>
        <w:t>утвърждава тематичнен конспект за провеждане на изпита за правоспособност на лицата по чл. 7а, ал. 1, т. 2 – 4.</w:t>
      </w:r>
    </w:p>
    <w:p w:rsidR="00CC2D36" w:rsidRPr="00C5635F" w:rsidRDefault="00C5635F" w:rsidP="005853D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ab/>
      </w:r>
      <w:r w:rsidRPr="00C5635F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A3115A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C563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56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6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3D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853DA" w:rsidRPr="005853DA">
        <w:rPr>
          <w:rFonts w:ascii="Times New Roman" w:eastAsia="Times New Roman" w:hAnsi="Times New Roman" w:cs="Times New Roman"/>
          <w:sz w:val="24"/>
          <w:szCs w:val="24"/>
        </w:rPr>
        <w:t xml:space="preserve"> едногодишен срок от влизане </w:t>
      </w:r>
      <w:r w:rsidR="005853DA">
        <w:rPr>
          <w:rFonts w:ascii="Times New Roman" w:eastAsia="Times New Roman" w:hAnsi="Times New Roman" w:cs="Times New Roman"/>
          <w:sz w:val="24"/>
          <w:szCs w:val="24"/>
        </w:rPr>
        <w:t>в сила на наредбата с</w:t>
      </w:r>
      <w:r w:rsidRPr="00C5635F">
        <w:rPr>
          <w:rFonts w:ascii="Times New Roman" w:eastAsia="Times New Roman" w:hAnsi="Times New Roman" w:cs="Times New Roman"/>
          <w:sz w:val="24"/>
          <w:szCs w:val="24"/>
        </w:rPr>
        <w:t>пециалистите по чл. 7, ал. 1, т. 2 – 4, утвърдени за вещи лица в областта на съдебните автотехнически експертизи до влизане в сила на</w:t>
      </w:r>
      <w:r w:rsidR="005853DA">
        <w:rPr>
          <w:rFonts w:ascii="Times New Roman" w:eastAsia="Times New Roman" w:hAnsi="Times New Roman" w:cs="Times New Roman"/>
          <w:sz w:val="24"/>
          <w:szCs w:val="24"/>
        </w:rPr>
        <w:t xml:space="preserve"> наредбата</w:t>
      </w:r>
      <w:r w:rsidRPr="00C5635F">
        <w:rPr>
          <w:rFonts w:ascii="Times New Roman" w:eastAsia="Times New Roman" w:hAnsi="Times New Roman" w:cs="Times New Roman"/>
          <w:sz w:val="24"/>
          <w:szCs w:val="24"/>
        </w:rPr>
        <w:t>, полагат изпит з</w:t>
      </w:r>
      <w:r w:rsidR="005853DA">
        <w:rPr>
          <w:rFonts w:ascii="Times New Roman" w:eastAsia="Times New Roman" w:hAnsi="Times New Roman" w:cs="Times New Roman"/>
          <w:sz w:val="24"/>
          <w:szCs w:val="24"/>
        </w:rPr>
        <w:t>а признаване на правоспособност.</w:t>
      </w:r>
    </w:p>
    <w:p w:rsidR="00CC2D36" w:rsidRPr="0074255E" w:rsidRDefault="00CC2D36" w:rsidP="00CC2D36">
      <w:pPr>
        <w:tabs>
          <w:tab w:val="left" w:pos="0"/>
          <w:tab w:val="left" w:pos="2268"/>
        </w:tabs>
        <w:spacing w:after="0"/>
        <w:ind w:hanging="13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CC2D36" w:rsidRPr="0074255E" w:rsidSect="00700387">
      <w:footerReference w:type="default" r:id="rId8"/>
      <w:pgSz w:w="11906" w:h="16838"/>
      <w:pgMar w:top="993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4C" w:rsidRDefault="0085254C" w:rsidP="00B12DBF">
      <w:pPr>
        <w:spacing w:after="0" w:line="240" w:lineRule="auto"/>
      </w:pPr>
      <w:r>
        <w:separator/>
      </w:r>
    </w:p>
  </w:endnote>
  <w:endnote w:type="continuationSeparator" w:id="0">
    <w:p w:rsidR="0085254C" w:rsidRDefault="0085254C" w:rsidP="00B1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368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387" w:rsidRDefault="007003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387" w:rsidRPr="0099729B" w:rsidRDefault="00700387" w:rsidP="0096550F">
    <w:pPr>
      <w:pStyle w:val="Footer"/>
      <w:ind w:right="360"/>
      <w:jc w:val="center"/>
      <w:rPr>
        <w:rFonts w:ascii="Times New Roman" w:hAnsi="Times New Roman" w:cs="Times New Roman"/>
        <w:i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4C" w:rsidRDefault="0085254C" w:rsidP="00B12DBF">
      <w:pPr>
        <w:spacing w:after="0" w:line="240" w:lineRule="auto"/>
      </w:pPr>
      <w:r>
        <w:separator/>
      </w:r>
    </w:p>
  </w:footnote>
  <w:footnote w:type="continuationSeparator" w:id="0">
    <w:p w:rsidR="0085254C" w:rsidRDefault="0085254C" w:rsidP="00B1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E2A33"/>
    <w:multiLevelType w:val="hybridMultilevel"/>
    <w:tmpl w:val="3D50B392"/>
    <w:lvl w:ilvl="0" w:tplc="08A067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5400AF3"/>
    <w:multiLevelType w:val="hybridMultilevel"/>
    <w:tmpl w:val="7F1235EE"/>
    <w:lvl w:ilvl="0" w:tplc="FADED43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3BC655DE"/>
    <w:multiLevelType w:val="hybridMultilevel"/>
    <w:tmpl w:val="CC962680"/>
    <w:lvl w:ilvl="0" w:tplc="FC7E0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1554376"/>
    <w:multiLevelType w:val="multilevel"/>
    <w:tmpl w:val="98349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BF6667"/>
    <w:multiLevelType w:val="hybridMultilevel"/>
    <w:tmpl w:val="3AB48CEC"/>
    <w:lvl w:ilvl="0" w:tplc="2646BB48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08"/>
    <w:rsid w:val="00001804"/>
    <w:rsid w:val="00006627"/>
    <w:rsid w:val="00010628"/>
    <w:rsid w:val="00011D63"/>
    <w:rsid w:val="000130B9"/>
    <w:rsid w:val="0001358E"/>
    <w:rsid w:val="00014E98"/>
    <w:rsid w:val="00014FEF"/>
    <w:rsid w:val="00024CA2"/>
    <w:rsid w:val="0002689D"/>
    <w:rsid w:val="00027105"/>
    <w:rsid w:val="000344F5"/>
    <w:rsid w:val="00034831"/>
    <w:rsid w:val="00037B25"/>
    <w:rsid w:val="00042330"/>
    <w:rsid w:val="000434F8"/>
    <w:rsid w:val="000436C3"/>
    <w:rsid w:val="00043853"/>
    <w:rsid w:val="00046686"/>
    <w:rsid w:val="00050AF9"/>
    <w:rsid w:val="00051785"/>
    <w:rsid w:val="0005638B"/>
    <w:rsid w:val="00056B50"/>
    <w:rsid w:val="00056C90"/>
    <w:rsid w:val="00060A93"/>
    <w:rsid w:val="00066BFA"/>
    <w:rsid w:val="0007090E"/>
    <w:rsid w:val="00077696"/>
    <w:rsid w:val="00083EC4"/>
    <w:rsid w:val="00083EF1"/>
    <w:rsid w:val="00085C5C"/>
    <w:rsid w:val="000968B3"/>
    <w:rsid w:val="000A2263"/>
    <w:rsid w:val="000A7A2F"/>
    <w:rsid w:val="000B0D3A"/>
    <w:rsid w:val="000B1B91"/>
    <w:rsid w:val="000B6ACD"/>
    <w:rsid w:val="000C3A2B"/>
    <w:rsid w:val="000C4F2E"/>
    <w:rsid w:val="000C55BD"/>
    <w:rsid w:val="000C7634"/>
    <w:rsid w:val="000D1CBA"/>
    <w:rsid w:val="000D5C3C"/>
    <w:rsid w:val="000E152A"/>
    <w:rsid w:val="000E57B6"/>
    <w:rsid w:val="000F0108"/>
    <w:rsid w:val="000F0156"/>
    <w:rsid w:val="000F015C"/>
    <w:rsid w:val="001005D2"/>
    <w:rsid w:val="001007BC"/>
    <w:rsid w:val="00105228"/>
    <w:rsid w:val="00105297"/>
    <w:rsid w:val="0012521A"/>
    <w:rsid w:val="00127C29"/>
    <w:rsid w:val="00132E37"/>
    <w:rsid w:val="00134192"/>
    <w:rsid w:val="00140EDA"/>
    <w:rsid w:val="0014183C"/>
    <w:rsid w:val="00146194"/>
    <w:rsid w:val="00150540"/>
    <w:rsid w:val="0015518F"/>
    <w:rsid w:val="00156C34"/>
    <w:rsid w:val="0015781C"/>
    <w:rsid w:val="00160021"/>
    <w:rsid w:val="00171051"/>
    <w:rsid w:val="00175706"/>
    <w:rsid w:val="001911E3"/>
    <w:rsid w:val="001962A3"/>
    <w:rsid w:val="001A271E"/>
    <w:rsid w:val="001A2C6F"/>
    <w:rsid w:val="001B364F"/>
    <w:rsid w:val="001B3722"/>
    <w:rsid w:val="001B4EB1"/>
    <w:rsid w:val="001B5EB3"/>
    <w:rsid w:val="001C17BB"/>
    <w:rsid w:val="001C218D"/>
    <w:rsid w:val="001C4F5D"/>
    <w:rsid w:val="001C51F3"/>
    <w:rsid w:val="001C57F4"/>
    <w:rsid w:val="001D0D0E"/>
    <w:rsid w:val="001D22FB"/>
    <w:rsid w:val="001D416C"/>
    <w:rsid w:val="001D5E49"/>
    <w:rsid w:val="001D7588"/>
    <w:rsid w:val="001E536C"/>
    <w:rsid w:val="001F05EE"/>
    <w:rsid w:val="001F0EF8"/>
    <w:rsid w:val="001F391A"/>
    <w:rsid w:val="001F3A6C"/>
    <w:rsid w:val="001F4DC7"/>
    <w:rsid w:val="00201DA6"/>
    <w:rsid w:val="002046C6"/>
    <w:rsid w:val="00206567"/>
    <w:rsid w:val="00207E4F"/>
    <w:rsid w:val="00207F3C"/>
    <w:rsid w:val="00210CA1"/>
    <w:rsid w:val="0022521B"/>
    <w:rsid w:val="00226D28"/>
    <w:rsid w:val="00227229"/>
    <w:rsid w:val="002375D8"/>
    <w:rsid w:val="002400F0"/>
    <w:rsid w:val="00242624"/>
    <w:rsid w:val="002461B0"/>
    <w:rsid w:val="002524F9"/>
    <w:rsid w:val="00256FF3"/>
    <w:rsid w:val="00260820"/>
    <w:rsid w:val="00264DEE"/>
    <w:rsid w:val="002675D4"/>
    <w:rsid w:val="0027467E"/>
    <w:rsid w:val="00276588"/>
    <w:rsid w:val="00281E3F"/>
    <w:rsid w:val="002863C8"/>
    <w:rsid w:val="0029033C"/>
    <w:rsid w:val="002914AE"/>
    <w:rsid w:val="00292A79"/>
    <w:rsid w:val="00294A0E"/>
    <w:rsid w:val="002A2A2C"/>
    <w:rsid w:val="002A3591"/>
    <w:rsid w:val="002A608F"/>
    <w:rsid w:val="002A76F1"/>
    <w:rsid w:val="002A78CB"/>
    <w:rsid w:val="002A7BEA"/>
    <w:rsid w:val="002B2045"/>
    <w:rsid w:val="002C278E"/>
    <w:rsid w:val="002C469B"/>
    <w:rsid w:val="002C5BBD"/>
    <w:rsid w:val="002D4E2E"/>
    <w:rsid w:val="002D71F7"/>
    <w:rsid w:val="002E0397"/>
    <w:rsid w:val="002E46A2"/>
    <w:rsid w:val="002E7074"/>
    <w:rsid w:val="002E734E"/>
    <w:rsid w:val="002F0D8A"/>
    <w:rsid w:val="002F196B"/>
    <w:rsid w:val="002F478F"/>
    <w:rsid w:val="002F4851"/>
    <w:rsid w:val="002F5050"/>
    <w:rsid w:val="002F51DB"/>
    <w:rsid w:val="0030237E"/>
    <w:rsid w:val="0030370D"/>
    <w:rsid w:val="00304632"/>
    <w:rsid w:val="003051F4"/>
    <w:rsid w:val="00306867"/>
    <w:rsid w:val="0031167B"/>
    <w:rsid w:val="003136BB"/>
    <w:rsid w:val="00317E1D"/>
    <w:rsid w:val="003228A1"/>
    <w:rsid w:val="003249DD"/>
    <w:rsid w:val="00341F83"/>
    <w:rsid w:val="003422D3"/>
    <w:rsid w:val="0034747F"/>
    <w:rsid w:val="00352E33"/>
    <w:rsid w:val="00354232"/>
    <w:rsid w:val="00362200"/>
    <w:rsid w:val="0036220A"/>
    <w:rsid w:val="00362A62"/>
    <w:rsid w:val="0036655C"/>
    <w:rsid w:val="003709C1"/>
    <w:rsid w:val="00380D4F"/>
    <w:rsid w:val="00383BD8"/>
    <w:rsid w:val="00392DB0"/>
    <w:rsid w:val="003A51CB"/>
    <w:rsid w:val="003A5C55"/>
    <w:rsid w:val="003A5D05"/>
    <w:rsid w:val="003B27B1"/>
    <w:rsid w:val="003B4CDA"/>
    <w:rsid w:val="003C32F1"/>
    <w:rsid w:val="003C3943"/>
    <w:rsid w:val="003C4DAD"/>
    <w:rsid w:val="003C53BC"/>
    <w:rsid w:val="003D3734"/>
    <w:rsid w:val="003E474A"/>
    <w:rsid w:val="003E4B91"/>
    <w:rsid w:val="003F0680"/>
    <w:rsid w:val="003F13F5"/>
    <w:rsid w:val="003F2AEA"/>
    <w:rsid w:val="003F2CC9"/>
    <w:rsid w:val="003F63F2"/>
    <w:rsid w:val="003F6604"/>
    <w:rsid w:val="00400503"/>
    <w:rsid w:val="00404299"/>
    <w:rsid w:val="00406A51"/>
    <w:rsid w:val="00411721"/>
    <w:rsid w:val="00412472"/>
    <w:rsid w:val="004205D3"/>
    <w:rsid w:val="004227AD"/>
    <w:rsid w:val="0042393C"/>
    <w:rsid w:val="0042556D"/>
    <w:rsid w:val="00430AD5"/>
    <w:rsid w:val="00435BE3"/>
    <w:rsid w:val="004367CD"/>
    <w:rsid w:val="00437864"/>
    <w:rsid w:val="00441005"/>
    <w:rsid w:val="00442CE5"/>
    <w:rsid w:val="004517F4"/>
    <w:rsid w:val="00451C09"/>
    <w:rsid w:val="004573FB"/>
    <w:rsid w:val="004624BC"/>
    <w:rsid w:val="00463256"/>
    <w:rsid w:val="00467DA6"/>
    <w:rsid w:val="00472600"/>
    <w:rsid w:val="00482355"/>
    <w:rsid w:val="00482502"/>
    <w:rsid w:val="004832F1"/>
    <w:rsid w:val="004909A1"/>
    <w:rsid w:val="00496782"/>
    <w:rsid w:val="00497D5E"/>
    <w:rsid w:val="004A40A8"/>
    <w:rsid w:val="004A72C2"/>
    <w:rsid w:val="004B2A48"/>
    <w:rsid w:val="004B324D"/>
    <w:rsid w:val="004B3692"/>
    <w:rsid w:val="004B3DEA"/>
    <w:rsid w:val="004B413F"/>
    <w:rsid w:val="004B683D"/>
    <w:rsid w:val="004C0CFF"/>
    <w:rsid w:val="004D0DF2"/>
    <w:rsid w:val="004D2A98"/>
    <w:rsid w:val="004D2DB2"/>
    <w:rsid w:val="004D609A"/>
    <w:rsid w:val="004E0082"/>
    <w:rsid w:val="004E0363"/>
    <w:rsid w:val="004E1B54"/>
    <w:rsid w:val="004E3388"/>
    <w:rsid w:val="004F0B94"/>
    <w:rsid w:val="004F1438"/>
    <w:rsid w:val="004F5039"/>
    <w:rsid w:val="004F63BC"/>
    <w:rsid w:val="00501A7E"/>
    <w:rsid w:val="00502A70"/>
    <w:rsid w:val="0050657D"/>
    <w:rsid w:val="00507D09"/>
    <w:rsid w:val="005114B1"/>
    <w:rsid w:val="00520486"/>
    <w:rsid w:val="005204E8"/>
    <w:rsid w:val="0052102A"/>
    <w:rsid w:val="00522711"/>
    <w:rsid w:val="00524033"/>
    <w:rsid w:val="005259B5"/>
    <w:rsid w:val="00527B27"/>
    <w:rsid w:val="00530D3B"/>
    <w:rsid w:val="00530D9B"/>
    <w:rsid w:val="00531A93"/>
    <w:rsid w:val="00533BC0"/>
    <w:rsid w:val="0054028A"/>
    <w:rsid w:val="0054146E"/>
    <w:rsid w:val="00541529"/>
    <w:rsid w:val="00543797"/>
    <w:rsid w:val="00545577"/>
    <w:rsid w:val="005465A6"/>
    <w:rsid w:val="00551A97"/>
    <w:rsid w:val="00554595"/>
    <w:rsid w:val="00567B08"/>
    <w:rsid w:val="00570563"/>
    <w:rsid w:val="0057173E"/>
    <w:rsid w:val="005731F6"/>
    <w:rsid w:val="00574885"/>
    <w:rsid w:val="005774C3"/>
    <w:rsid w:val="00577CF3"/>
    <w:rsid w:val="0058067D"/>
    <w:rsid w:val="00583657"/>
    <w:rsid w:val="005853DA"/>
    <w:rsid w:val="00586101"/>
    <w:rsid w:val="00597928"/>
    <w:rsid w:val="005A01B1"/>
    <w:rsid w:val="005A1B04"/>
    <w:rsid w:val="005A2A23"/>
    <w:rsid w:val="005B58CA"/>
    <w:rsid w:val="005B5A95"/>
    <w:rsid w:val="005C3689"/>
    <w:rsid w:val="005C52CB"/>
    <w:rsid w:val="005C5502"/>
    <w:rsid w:val="005C6036"/>
    <w:rsid w:val="005C6B13"/>
    <w:rsid w:val="005C6BA5"/>
    <w:rsid w:val="005D3344"/>
    <w:rsid w:val="005D39A1"/>
    <w:rsid w:val="005D57D3"/>
    <w:rsid w:val="005D7C96"/>
    <w:rsid w:val="005E5019"/>
    <w:rsid w:val="005E5498"/>
    <w:rsid w:val="005E57FD"/>
    <w:rsid w:val="005F2788"/>
    <w:rsid w:val="005F3213"/>
    <w:rsid w:val="005F32A3"/>
    <w:rsid w:val="005F6ABD"/>
    <w:rsid w:val="005F6C92"/>
    <w:rsid w:val="006015BC"/>
    <w:rsid w:val="0060513F"/>
    <w:rsid w:val="006068E4"/>
    <w:rsid w:val="00607C3F"/>
    <w:rsid w:val="00610A66"/>
    <w:rsid w:val="00613B43"/>
    <w:rsid w:val="00614BD6"/>
    <w:rsid w:val="00617452"/>
    <w:rsid w:val="00620D0E"/>
    <w:rsid w:val="00621FB5"/>
    <w:rsid w:val="0062532D"/>
    <w:rsid w:val="00626E83"/>
    <w:rsid w:val="006317CF"/>
    <w:rsid w:val="006360A1"/>
    <w:rsid w:val="006367ED"/>
    <w:rsid w:val="00636FED"/>
    <w:rsid w:val="006379BE"/>
    <w:rsid w:val="00641D9C"/>
    <w:rsid w:val="006441D8"/>
    <w:rsid w:val="00653118"/>
    <w:rsid w:val="00653C88"/>
    <w:rsid w:val="0065548F"/>
    <w:rsid w:val="00663049"/>
    <w:rsid w:val="006663E4"/>
    <w:rsid w:val="00680660"/>
    <w:rsid w:val="006814C9"/>
    <w:rsid w:val="006823B2"/>
    <w:rsid w:val="006924E4"/>
    <w:rsid w:val="00693800"/>
    <w:rsid w:val="00697B0F"/>
    <w:rsid w:val="006A127D"/>
    <w:rsid w:val="006A2FF9"/>
    <w:rsid w:val="006B01B5"/>
    <w:rsid w:val="006B3BE5"/>
    <w:rsid w:val="006B4E0A"/>
    <w:rsid w:val="006B7E0E"/>
    <w:rsid w:val="006C3002"/>
    <w:rsid w:val="006C3486"/>
    <w:rsid w:val="006C58A7"/>
    <w:rsid w:val="006D5412"/>
    <w:rsid w:val="006D5572"/>
    <w:rsid w:val="006D6B63"/>
    <w:rsid w:val="006E0D27"/>
    <w:rsid w:val="006E3DF0"/>
    <w:rsid w:val="006F0413"/>
    <w:rsid w:val="006F0E34"/>
    <w:rsid w:val="006F1261"/>
    <w:rsid w:val="006F72F7"/>
    <w:rsid w:val="006F75B2"/>
    <w:rsid w:val="00700387"/>
    <w:rsid w:val="007058FE"/>
    <w:rsid w:val="00705F19"/>
    <w:rsid w:val="007073AC"/>
    <w:rsid w:val="007128BB"/>
    <w:rsid w:val="00712DEB"/>
    <w:rsid w:val="007147B6"/>
    <w:rsid w:val="00714E02"/>
    <w:rsid w:val="007159A8"/>
    <w:rsid w:val="00723EB5"/>
    <w:rsid w:val="007276F8"/>
    <w:rsid w:val="00727BA6"/>
    <w:rsid w:val="00727E12"/>
    <w:rsid w:val="00731C23"/>
    <w:rsid w:val="00740C59"/>
    <w:rsid w:val="0074255E"/>
    <w:rsid w:val="00743C78"/>
    <w:rsid w:val="00750A58"/>
    <w:rsid w:val="00755C38"/>
    <w:rsid w:val="007576F6"/>
    <w:rsid w:val="0076008C"/>
    <w:rsid w:val="00762ACE"/>
    <w:rsid w:val="00763B52"/>
    <w:rsid w:val="00763E23"/>
    <w:rsid w:val="00765E0E"/>
    <w:rsid w:val="00772B68"/>
    <w:rsid w:val="007803F9"/>
    <w:rsid w:val="00780415"/>
    <w:rsid w:val="00780F5B"/>
    <w:rsid w:val="00781194"/>
    <w:rsid w:val="00784CDC"/>
    <w:rsid w:val="00786611"/>
    <w:rsid w:val="0079628A"/>
    <w:rsid w:val="007975AA"/>
    <w:rsid w:val="007A7481"/>
    <w:rsid w:val="007A7BBA"/>
    <w:rsid w:val="007B17FD"/>
    <w:rsid w:val="007B333F"/>
    <w:rsid w:val="007B6C58"/>
    <w:rsid w:val="007C100A"/>
    <w:rsid w:val="007C5266"/>
    <w:rsid w:val="007C5653"/>
    <w:rsid w:val="007C744B"/>
    <w:rsid w:val="007D5220"/>
    <w:rsid w:val="007D6CBC"/>
    <w:rsid w:val="007E29B7"/>
    <w:rsid w:val="007E33A0"/>
    <w:rsid w:val="007E3F67"/>
    <w:rsid w:val="007F07FC"/>
    <w:rsid w:val="007F371B"/>
    <w:rsid w:val="007F4517"/>
    <w:rsid w:val="007F639D"/>
    <w:rsid w:val="007F6490"/>
    <w:rsid w:val="00802204"/>
    <w:rsid w:val="00803C87"/>
    <w:rsid w:val="00805FFD"/>
    <w:rsid w:val="008066F3"/>
    <w:rsid w:val="008166D0"/>
    <w:rsid w:val="00817125"/>
    <w:rsid w:val="00822822"/>
    <w:rsid w:val="00824ED9"/>
    <w:rsid w:val="00825AA3"/>
    <w:rsid w:val="0083033E"/>
    <w:rsid w:val="008319CF"/>
    <w:rsid w:val="00832F02"/>
    <w:rsid w:val="0083770D"/>
    <w:rsid w:val="00841603"/>
    <w:rsid w:val="00841833"/>
    <w:rsid w:val="00842288"/>
    <w:rsid w:val="008439E6"/>
    <w:rsid w:val="00845BEC"/>
    <w:rsid w:val="00851C5E"/>
    <w:rsid w:val="00852529"/>
    <w:rsid w:val="0085254C"/>
    <w:rsid w:val="00852F59"/>
    <w:rsid w:val="00861D54"/>
    <w:rsid w:val="00864DAF"/>
    <w:rsid w:val="00871B45"/>
    <w:rsid w:val="00872623"/>
    <w:rsid w:val="00874257"/>
    <w:rsid w:val="00875072"/>
    <w:rsid w:val="00875EC8"/>
    <w:rsid w:val="00877DD0"/>
    <w:rsid w:val="00880C60"/>
    <w:rsid w:val="00880FD5"/>
    <w:rsid w:val="008843EE"/>
    <w:rsid w:val="00884ED5"/>
    <w:rsid w:val="0089211E"/>
    <w:rsid w:val="00893131"/>
    <w:rsid w:val="00896283"/>
    <w:rsid w:val="008A0E15"/>
    <w:rsid w:val="008A22DD"/>
    <w:rsid w:val="008A3500"/>
    <w:rsid w:val="008A3656"/>
    <w:rsid w:val="008A499B"/>
    <w:rsid w:val="008B04EA"/>
    <w:rsid w:val="008B0B8C"/>
    <w:rsid w:val="008C027F"/>
    <w:rsid w:val="008C5A4E"/>
    <w:rsid w:val="008C5EF7"/>
    <w:rsid w:val="008D1369"/>
    <w:rsid w:val="008D6756"/>
    <w:rsid w:val="008D71E3"/>
    <w:rsid w:val="008D78D9"/>
    <w:rsid w:val="008D7FC8"/>
    <w:rsid w:val="008E1083"/>
    <w:rsid w:val="008E29EF"/>
    <w:rsid w:val="008E330A"/>
    <w:rsid w:val="008E3FA0"/>
    <w:rsid w:val="008E4B45"/>
    <w:rsid w:val="008F2E1A"/>
    <w:rsid w:val="008F77C5"/>
    <w:rsid w:val="00905485"/>
    <w:rsid w:val="009107C3"/>
    <w:rsid w:val="0091104E"/>
    <w:rsid w:val="0091126A"/>
    <w:rsid w:val="00911571"/>
    <w:rsid w:val="00913432"/>
    <w:rsid w:val="00914E26"/>
    <w:rsid w:val="009155A0"/>
    <w:rsid w:val="00916EFE"/>
    <w:rsid w:val="0092282B"/>
    <w:rsid w:val="009273E7"/>
    <w:rsid w:val="00934976"/>
    <w:rsid w:val="00934E82"/>
    <w:rsid w:val="00944954"/>
    <w:rsid w:val="00944AC5"/>
    <w:rsid w:val="009510E0"/>
    <w:rsid w:val="0096550F"/>
    <w:rsid w:val="00966DBF"/>
    <w:rsid w:val="00980C5A"/>
    <w:rsid w:val="009825C1"/>
    <w:rsid w:val="009835E8"/>
    <w:rsid w:val="00990786"/>
    <w:rsid w:val="0099400A"/>
    <w:rsid w:val="009A15EA"/>
    <w:rsid w:val="009A2189"/>
    <w:rsid w:val="009A4B5A"/>
    <w:rsid w:val="009A587B"/>
    <w:rsid w:val="009A5E96"/>
    <w:rsid w:val="009A60E3"/>
    <w:rsid w:val="009B1956"/>
    <w:rsid w:val="009B1E3E"/>
    <w:rsid w:val="009B2EC2"/>
    <w:rsid w:val="009B6359"/>
    <w:rsid w:val="009C19E4"/>
    <w:rsid w:val="009C5D50"/>
    <w:rsid w:val="009C7070"/>
    <w:rsid w:val="009D1047"/>
    <w:rsid w:val="009D3334"/>
    <w:rsid w:val="009D3650"/>
    <w:rsid w:val="009D69D6"/>
    <w:rsid w:val="009E1481"/>
    <w:rsid w:val="009E18B4"/>
    <w:rsid w:val="009E34D0"/>
    <w:rsid w:val="009E4F0E"/>
    <w:rsid w:val="009F2843"/>
    <w:rsid w:val="00A00D8B"/>
    <w:rsid w:val="00A11A9A"/>
    <w:rsid w:val="00A1262D"/>
    <w:rsid w:val="00A15E32"/>
    <w:rsid w:val="00A161BF"/>
    <w:rsid w:val="00A174FE"/>
    <w:rsid w:val="00A25892"/>
    <w:rsid w:val="00A2601C"/>
    <w:rsid w:val="00A26F98"/>
    <w:rsid w:val="00A3115A"/>
    <w:rsid w:val="00A317C2"/>
    <w:rsid w:val="00A40FD8"/>
    <w:rsid w:val="00A4105E"/>
    <w:rsid w:val="00A4494E"/>
    <w:rsid w:val="00A44D25"/>
    <w:rsid w:val="00A51295"/>
    <w:rsid w:val="00A53CA0"/>
    <w:rsid w:val="00A54F94"/>
    <w:rsid w:val="00A575B2"/>
    <w:rsid w:val="00A60043"/>
    <w:rsid w:val="00A64986"/>
    <w:rsid w:val="00A7034A"/>
    <w:rsid w:val="00A71BC1"/>
    <w:rsid w:val="00A76D0D"/>
    <w:rsid w:val="00A775E4"/>
    <w:rsid w:val="00A8131D"/>
    <w:rsid w:val="00A85408"/>
    <w:rsid w:val="00A85D8F"/>
    <w:rsid w:val="00A91611"/>
    <w:rsid w:val="00A93B70"/>
    <w:rsid w:val="00A93EAE"/>
    <w:rsid w:val="00A96698"/>
    <w:rsid w:val="00A96AC8"/>
    <w:rsid w:val="00A9748A"/>
    <w:rsid w:val="00AA2482"/>
    <w:rsid w:val="00AA4B0F"/>
    <w:rsid w:val="00AA50F6"/>
    <w:rsid w:val="00AB48D2"/>
    <w:rsid w:val="00AB5241"/>
    <w:rsid w:val="00AB622F"/>
    <w:rsid w:val="00AB77ED"/>
    <w:rsid w:val="00AB7DAF"/>
    <w:rsid w:val="00AC0D98"/>
    <w:rsid w:val="00AC3E58"/>
    <w:rsid w:val="00AC70F0"/>
    <w:rsid w:val="00AD6E11"/>
    <w:rsid w:val="00AE1BC0"/>
    <w:rsid w:val="00AE2170"/>
    <w:rsid w:val="00AE3048"/>
    <w:rsid w:val="00AE317F"/>
    <w:rsid w:val="00AF3156"/>
    <w:rsid w:val="00AF3D51"/>
    <w:rsid w:val="00AF5CF2"/>
    <w:rsid w:val="00B06328"/>
    <w:rsid w:val="00B07919"/>
    <w:rsid w:val="00B12162"/>
    <w:rsid w:val="00B12DBF"/>
    <w:rsid w:val="00B12F60"/>
    <w:rsid w:val="00B138B4"/>
    <w:rsid w:val="00B14983"/>
    <w:rsid w:val="00B17B32"/>
    <w:rsid w:val="00B228FF"/>
    <w:rsid w:val="00B231EA"/>
    <w:rsid w:val="00B23D0C"/>
    <w:rsid w:val="00B30DE3"/>
    <w:rsid w:val="00B30E50"/>
    <w:rsid w:val="00B31C0E"/>
    <w:rsid w:val="00B3455A"/>
    <w:rsid w:val="00B402B9"/>
    <w:rsid w:val="00B40C98"/>
    <w:rsid w:val="00B4795F"/>
    <w:rsid w:val="00B52DCE"/>
    <w:rsid w:val="00B54168"/>
    <w:rsid w:val="00B55F8F"/>
    <w:rsid w:val="00B604A3"/>
    <w:rsid w:val="00B66182"/>
    <w:rsid w:val="00B708E1"/>
    <w:rsid w:val="00B7775B"/>
    <w:rsid w:val="00B8245B"/>
    <w:rsid w:val="00B82B03"/>
    <w:rsid w:val="00B83696"/>
    <w:rsid w:val="00B8404A"/>
    <w:rsid w:val="00B902EC"/>
    <w:rsid w:val="00B90E64"/>
    <w:rsid w:val="00B93D59"/>
    <w:rsid w:val="00B94F28"/>
    <w:rsid w:val="00B95433"/>
    <w:rsid w:val="00B9664C"/>
    <w:rsid w:val="00B96987"/>
    <w:rsid w:val="00B97E81"/>
    <w:rsid w:val="00BA76A7"/>
    <w:rsid w:val="00BB1813"/>
    <w:rsid w:val="00BB3AC9"/>
    <w:rsid w:val="00BB4043"/>
    <w:rsid w:val="00BB704D"/>
    <w:rsid w:val="00BC02D3"/>
    <w:rsid w:val="00BC67B4"/>
    <w:rsid w:val="00BC7925"/>
    <w:rsid w:val="00BC7D6A"/>
    <w:rsid w:val="00BD0366"/>
    <w:rsid w:val="00BD26AA"/>
    <w:rsid w:val="00BD7924"/>
    <w:rsid w:val="00BE3E84"/>
    <w:rsid w:val="00BE6A29"/>
    <w:rsid w:val="00BF6E1B"/>
    <w:rsid w:val="00C00502"/>
    <w:rsid w:val="00C00698"/>
    <w:rsid w:val="00C012AF"/>
    <w:rsid w:val="00C01A5F"/>
    <w:rsid w:val="00C05402"/>
    <w:rsid w:val="00C104A2"/>
    <w:rsid w:val="00C13F46"/>
    <w:rsid w:val="00C14BD9"/>
    <w:rsid w:val="00C14EAC"/>
    <w:rsid w:val="00C176BD"/>
    <w:rsid w:val="00C271EE"/>
    <w:rsid w:val="00C279B5"/>
    <w:rsid w:val="00C343A4"/>
    <w:rsid w:val="00C35328"/>
    <w:rsid w:val="00C367FB"/>
    <w:rsid w:val="00C36DFC"/>
    <w:rsid w:val="00C37000"/>
    <w:rsid w:val="00C442E8"/>
    <w:rsid w:val="00C451E2"/>
    <w:rsid w:val="00C52EE9"/>
    <w:rsid w:val="00C56178"/>
    <w:rsid w:val="00C5635F"/>
    <w:rsid w:val="00C57210"/>
    <w:rsid w:val="00C618A9"/>
    <w:rsid w:val="00C64C7D"/>
    <w:rsid w:val="00C65112"/>
    <w:rsid w:val="00C75CCE"/>
    <w:rsid w:val="00C75F36"/>
    <w:rsid w:val="00C76692"/>
    <w:rsid w:val="00C7727A"/>
    <w:rsid w:val="00C819DA"/>
    <w:rsid w:val="00C82E47"/>
    <w:rsid w:val="00C83929"/>
    <w:rsid w:val="00C83CDF"/>
    <w:rsid w:val="00C84BAF"/>
    <w:rsid w:val="00C870E6"/>
    <w:rsid w:val="00C9062B"/>
    <w:rsid w:val="00C939D6"/>
    <w:rsid w:val="00C94902"/>
    <w:rsid w:val="00C95F42"/>
    <w:rsid w:val="00CA0B32"/>
    <w:rsid w:val="00CA1717"/>
    <w:rsid w:val="00CA1FE1"/>
    <w:rsid w:val="00CA2894"/>
    <w:rsid w:val="00CA6CFA"/>
    <w:rsid w:val="00CB42CC"/>
    <w:rsid w:val="00CB4873"/>
    <w:rsid w:val="00CB5613"/>
    <w:rsid w:val="00CB665D"/>
    <w:rsid w:val="00CB7F1C"/>
    <w:rsid w:val="00CC1CB2"/>
    <w:rsid w:val="00CC2D36"/>
    <w:rsid w:val="00CC5C54"/>
    <w:rsid w:val="00CC6C3B"/>
    <w:rsid w:val="00CD2AA9"/>
    <w:rsid w:val="00CD36EE"/>
    <w:rsid w:val="00CD5D38"/>
    <w:rsid w:val="00CE5750"/>
    <w:rsid w:val="00CE6131"/>
    <w:rsid w:val="00CF5883"/>
    <w:rsid w:val="00D101D2"/>
    <w:rsid w:val="00D11A33"/>
    <w:rsid w:val="00D12457"/>
    <w:rsid w:val="00D200C1"/>
    <w:rsid w:val="00D229BA"/>
    <w:rsid w:val="00D2639A"/>
    <w:rsid w:val="00D279B3"/>
    <w:rsid w:val="00D33C8C"/>
    <w:rsid w:val="00D358E4"/>
    <w:rsid w:val="00D36E94"/>
    <w:rsid w:val="00D5285D"/>
    <w:rsid w:val="00D6004C"/>
    <w:rsid w:val="00D64301"/>
    <w:rsid w:val="00D74F76"/>
    <w:rsid w:val="00D82F8B"/>
    <w:rsid w:val="00D864A2"/>
    <w:rsid w:val="00D92250"/>
    <w:rsid w:val="00D97268"/>
    <w:rsid w:val="00DA1C10"/>
    <w:rsid w:val="00DA3E86"/>
    <w:rsid w:val="00DB1C1C"/>
    <w:rsid w:val="00DB4598"/>
    <w:rsid w:val="00DB7925"/>
    <w:rsid w:val="00DC2163"/>
    <w:rsid w:val="00DD0806"/>
    <w:rsid w:val="00DD6B30"/>
    <w:rsid w:val="00DE4542"/>
    <w:rsid w:val="00DF1935"/>
    <w:rsid w:val="00DF281F"/>
    <w:rsid w:val="00DF5F4D"/>
    <w:rsid w:val="00E0539F"/>
    <w:rsid w:val="00E111D4"/>
    <w:rsid w:val="00E17938"/>
    <w:rsid w:val="00E23541"/>
    <w:rsid w:val="00E23CFF"/>
    <w:rsid w:val="00E309F8"/>
    <w:rsid w:val="00E33B1E"/>
    <w:rsid w:val="00E352BE"/>
    <w:rsid w:val="00E406BC"/>
    <w:rsid w:val="00E4340E"/>
    <w:rsid w:val="00E45A14"/>
    <w:rsid w:val="00E5093A"/>
    <w:rsid w:val="00E609C4"/>
    <w:rsid w:val="00E64333"/>
    <w:rsid w:val="00E65375"/>
    <w:rsid w:val="00E739BA"/>
    <w:rsid w:val="00E73B6F"/>
    <w:rsid w:val="00E74584"/>
    <w:rsid w:val="00E8498B"/>
    <w:rsid w:val="00E86A6A"/>
    <w:rsid w:val="00E90F6E"/>
    <w:rsid w:val="00E91D17"/>
    <w:rsid w:val="00E96947"/>
    <w:rsid w:val="00EA15ED"/>
    <w:rsid w:val="00EA1E3B"/>
    <w:rsid w:val="00EA28C8"/>
    <w:rsid w:val="00EA31AC"/>
    <w:rsid w:val="00EA4464"/>
    <w:rsid w:val="00EA4B57"/>
    <w:rsid w:val="00EA7F50"/>
    <w:rsid w:val="00EB2BC4"/>
    <w:rsid w:val="00EB4185"/>
    <w:rsid w:val="00EB7AFD"/>
    <w:rsid w:val="00EC0DDE"/>
    <w:rsid w:val="00EC1B2E"/>
    <w:rsid w:val="00EC4CAC"/>
    <w:rsid w:val="00ED4A87"/>
    <w:rsid w:val="00ED7073"/>
    <w:rsid w:val="00EE016C"/>
    <w:rsid w:val="00EE1B6A"/>
    <w:rsid w:val="00EE5BD8"/>
    <w:rsid w:val="00EE6C50"/>
    <w:rsid w:val="00EE7C40"/>
    <w:rsid w:val="00EE7D0D"/>
    <w:rsid w:val="00EF1D78"/>
    <w:rsid w:val="00EF591F"/>
    <w:rsid w:val="00F03CE8"/>
    <w:rsid w:val="00F05D23"/>
    <w:rsid w:val="00F10109"/>
    <w:rsid w:val="00F14CBA"/>
    <w:rsid w:val="00F2156E"/>
    <w:rsid w:val="00F254CB"/>
    <w:rsid w:val="00F25674"/>
    <w:rsid w:val="00F2747B"/>
    <w:rsid w:val="00F319DB"/>
    <w:rsid w:val="00F32F9F"/>
    <w:rsid w:val="00F366BF"/>
    <w:rsid w:val="00F37B16"/>
    <w:rsid w:val="00F41CC9"/>
    <w:rsid w:val="00F44DA0"/>
    <w:rsid w:val="00F45AFD"/>
    <w:rsid w:val="00F51437"/>
    <w:rsid w:val="00F53239"/>
    <w:rsid w:val="00F60F6E"/>
    <w:rsid w:val="00F6703E"/>
    <w:rsid w:val="00F7203A"/>
    <w:rsid w:val="00F73B75"/>
    <w:rsid w:val="00F83331"/>
    <w:rsid w:val="00F855BD"/>
    <w:rsid w:val="00F85EBA"/>
    <w:rsid w:val="00FA0E42"/>
    <w:rsid w:val="00FA3C8B"/>
    <w:rsid w:val="00FA552B"/>
    <w:rsid w:val="00FA69A7"/>
    <w:rsid w:val="00FB17E4"/>
    <w:rsid w:val="00FB7471"/>
    <w:rsid w:val="00FC4D19"/>
    <w:rsid w:val="00FC6F50"/>
    <w:rsid w:val="00FD5E03"/>
    <w:rsid w:val="00FE2B2F"/>
    <w:rsid w:val="00FE343D"/>
    <w:rsid w:val="00FE742D"/>
    <w:rsid w:val="00FF18A6"/>
    <w:rsid w:val="00FF1918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6BDEC"/>
  <w15:docId w15:val="{25FEBEC8-0D7A-42B2-BDAC-3D70A70E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BF"/>
  </w:style>
  <w:style w:type="paragraph" w:styleId="Footer">
    <w:name w:val="footer"/>
    <w:basedOn w:val="Normal"/>
    <w:link w:val="FooterChar"/>
    <w:uiPriority w:val="99"/>
    <w:unhideWhenUsed/>
    <w:rsid w:val="00B12D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BF"/>
  </w:style>
  <w:style w:type="paragraph" w:styleId="BalloonText">
    <w:name w:val="Balloon Text"/>
    <w:basedOn w:val="Normal"/>
    <w:link w:val="BalloonTextChar"/>
    <w:uiPriority w:val="99"/>
    <w:semiHidden/>
    <w:unhideWhenUsed/>
    <w:rsid w:val="00B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DB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6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3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3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EBA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F85EBA"/>
    <w:rPr>
      <w:rFonts w:ascii="Times New Roman" w:hAnsi="Times New Roman" w:cs="Times New Roman" w:hint="default"/>
      <w:color w:val="0000FF"/>
      <w:u w:val="single"/>
    </w:rPr>
  </w:style>
  <w:style w:type="character" w:styleId="Emphasis">
    <w:name w:val="Emphasis"/>
    <w:uiPriority w:val="20"/>
    <w:qFormat/>
    <w:rsid w:val="00F85EBA"/>
    <w:rPr>
      <w:rFonts w:ascii="Times New Roman" w:hAnsi="Times New Roman" w:cs="Times New Roman" w:hint="default"/>
      <w:i/>
      <w:iCs/>
    </w:rPr>
  </w:style>
  <w:style w:type="character" w:styleId="Strong">
    <w:name w:val="Strong"/>
    <w:uiPriority w:val="22"/>
    <w:qFormat/>
    <w:rsid w:val="00F85EBA"/>
    <w:rPr>
      <w:rFonts w:ascii="Times New Roman" w:hAnsi="Times New Roman" w:cs="Times New Roman" w:hint="default"/>
      <w:b/>
      <w:bCs/>
    </w:rPr>
  </w:style>
  <w:style w:type="paragraph" w:styleId="Title">
    <w:name w:val="Title"/>
    <w:basedOn w:val="Normal"/>
    <w:link w:val="TitleChar"/>
    <w:uiPriority w:val="10"/>
    <w:qFormat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TitleChar">
    <w:name w:val="Title Char"/>
    <w:basedOn w:val="DefaultParagraphFont"/>
    <w:link w:val="Title"/>
    <w:uiPriority w:val="10"/>
    <w:rsid w:val="00F85EBA"/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htleft">
    <w:name w:val="htleft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right">
    <w:name w:val="htright"/>
    <w:basedOn w:val="Normal"/>
    <w:rsid w:val="00F85E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center">
    <w:name w:val="htcenter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tjust">
    <w:name w:val="htjust"/>
    <w:basedOn w:val="Normal"/>
    <w:rsid w:val="00F85E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content">
    <w:name w:val="doccontent"/>
    <w:basedOn w:val="Normal"/>
    <w:rsid w:val="00F85EBA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eastAsia="bg-BG"/>
    </w:rPr>
  </w:style>
  <w:style w:type="paragraph" w:customStyle="1" w:styleId="repealed">
    <w:name w:val="repealed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oldrevision">
    <w:name w:val="old_revisio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chive">
    <w:name w:val="archive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ddenref">
    <w:name w:val="hiddenref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idwrap">
    <w:name w:val="idwrap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dwrapselected">
    <w:name w:val="idwrapselected"/>
    <w:basedOn w:val="Normal"/>
    <w:rsid w:val="00F85EBA"/>
    <w:pPr>
      <w:shd w:val="clear" w:color="auto" w:fill="6E95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content">
    <w:name w:val="articlecontent"/>
    <w:basedOn w:val="Normal"/>
    <w:rsid w:val="00F85EBA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outer">
    <w:name w:val="selectedouter"/>
    <w:basedOn w:val="Normal"/>
    <w:rsid w:val="00F85EBA"/>
    <w:pPr>
      <w:shd w:val="clear" w:color="auto" w:fill="5077AA"/>
      <w:spacing w:before="100" w:beforeAutospacing="1" w:after="100" w:afterAutospacing="1" w:line="240" w:lineRule="auto"/>
      <w:ind w:left="-375" w:right="-7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ner">
    <w:name w:val="selectedinner"/>
    <w:basedOn w:val="Normal"/>
    <w:rsid w:val="00F85EBA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nerfa">
    <w:name w:val="selectedinnerfa"/>
    <w:basedOn w:val="Normal"/>
    <w:rsid w:val="00F85EBA"/>
    <w:pPr>
      <w:shd w:val="clear" w:color="auto" w:fill="FF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vid">
    <w:name w:val="divid"/>
    <w:basedOn w:val="Normal"/>
    <w:rsid w:val="00F85EB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spanid">
    <w:name w:val="spanid"/>
    <w:basedOn w:val="Normal"/>
    <w:rsid w:val="00F85EBA"/>
    <w:pPr>
      <w:shd w:val="clear" w:color="auto" w:fill="00AB3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bg-BG"/>
    </w:rPr>
  </w:style>
  <w:style w:type="paragraph" w:customStyle="1" w:styleId="ahref">
    <w:name w:val="ahref"/>
    <w:basedOn w:val="Normal"/>
    <w:rsid w:val="00F85EBA"/>
    <w:pPr>
      <w:shd w:val="clear" w:color="auto" w:fill="05DF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ight">
    <w:name w:val="light"/>
    <w:basedOn w:val="Normal"/>
    <w:rsid w:val="00F85EBA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greenlight">
    <w:name w:val="greenlight"/>
    <w:basedOn w:val="Normal"/>
    <w:rsid w:val="00F85EBA"/>
    <w:pPr>
      <w:shd w:val="clear" w:color="auto" w:fill="90EE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do">
    <w:name w:val="todo"/>
    <w:basedOn w:val="Normal"/>
    <w:rsid w:val="00F85EB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customStyle="1" w:styleId="paramerr">
    <w:name w:val="param_err"/>
    <w:basedOn w:val="Normal"/>
    <w:rsid w:val="00F85EB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customStyle="1" w:styleId="changelog">
    <w:name w:val="changelog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inclink">
    <w:name w:val="parinclink"/>
    <w:basedOn w:val="Normal"/>
    <w:rsid w:val="00F85EBA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dislink">
    <w:name w:val="pardislink"/>
    <w:basedOn w:val="Normal"/>
    <w:rsid w:val="00F85EBA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notelink">
    <w:name w:val="parnotelink"/>
    <w:basedOn w:val="Normal"/>
    <w:rsid w:val="00F85EBA"/>
    <w:pPr>
      <w:spacing w:before="100" w:beforeAutospacing="1" w:after="100" w:afterAutospacing="1" w:line="240" w:lineRule="auto"/>
      <w:ind w:left="-4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parnotelink">
    <w:name w:val="faparnotelink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ubparinclink">
    <w:name w:val="subparinclink"/>
    <w:basedOn w:val="Normal"/>
    <w:rsid w:val="00F85EBA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ubpardislink">
    <w:name w:val="subpardislink"/>
    <w:basedOn w:val="Normal"/>
    <w:rsid w:val="00F85EBA"/>
    <w:pPr>
      <w:spacing w:before="100" w:beforeAutospacing="1" w:after="100" w:afterAutospacing="1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subparinclink">
    <w:name w:val="fasubparinclink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subpardislink">
    <w:name w:val="fasubpardislink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einnernew">
    <w:name w:val="changeinnernew"/>
    <w:basedOn w:val="Normal"/>
    <w:rsid w:val="00F85EBA"/>
    <w:pPr>
      <w:shd w:val="clear" w:color="auto" w:fill="FFC8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ngeinnernewcaption">
    <w:name w:val="changeinnernewcaption"/>
    <w:basedOn w:val="Normal"/>
    <w:rsid w:val="00F85EBA"/>
    <w:pPr>
      <w:shd w:val="clear" w:color="auto" w:fill="FF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einnerold">
    <w:name w:val="changeinnerold"/>
    <w:basedOn w:val="Normal"/>
    <w:rsid w:val="00F85EBA"/>
    <w:pPr>
      <w:shd w:val="clear" w:color="auto" w:fill="FF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c">
    <w:name w:val="section_c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d">
    <w:name w:val="section_d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g">
    <w:name w:val="section_g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r">
    <w:name w:val="section_r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pz">
    <w:name w:val="section_pz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sa">
    <w:name w:val="section_sa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">
    <w:name w:val="section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par">
    <w:name w:val="par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">
    <w:name w:val="par_c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p">
    <w:name w:val="par_p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supercapt">
    <w:name w:val="par_super_capt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">
    <w:name w:val="al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a">
    <w:name w:val="al_a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">
    <w:name w:val="al_t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b">
    <w:name w:val="al_b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">
    <w:name w:val="fa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apt">
    <w:name w:val="par_capt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lcapt">
    <w:name w:val="al_capt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nged">
    <w:name w:val="changed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">
    <w:name w:val="p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def">
    <w:name w:val="ldef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refword">
    <w:name w:val="iref_word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nd">
    <w:name w:val="ind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l">
    <w:name w:val="nl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hint">
    <w:name w:val="selectedinhint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whatsnewsection">
    <w:name w:val="whatsnew_sectio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whatsnewpar">
    <w:name w:val="whatsnew_par"/>
    <w:basedOn w:val="Normal"/>
    <w:rsid w:val="00F85EBA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whatsnewul">
    <w:name w:val="whatsnew_ul"/>
    <w:basedOn w:val="Normal"/>
    <w:rsid w:val="00F85EB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cp">
    <w:name w:val="ncp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evabbrev">
    <w:name w:val="ev_abbrev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evlang">
    <w:name w:val="ev_lang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glostitle">
    <w:name w:val="glos_title"/>
    <w:basedOn w:val="Normal"/>
    <w:rsid w:val="00F85EBA"/>
    <w:pPr>
      <w:spacing w:before="100" w:beforeAutospacing="1" w:after="75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glosdesc">
    <w:name w:val="glos_desc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history">
    <w:name w:val="article_history"/>
    <w:basedOn w:val="Normal"/>
    <w:rsid w:val="00F85EBA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">
    <w:name w:val="topic"/>
    <w:basedOn w:val="Normal"/>
    <w:rsid w:val="00F85EBA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annotations">
    <w:name w:val="topic_annotations"/>
    <w:basedOn w:val="Normal"/>
    <w:rsid w:val="00F85EBA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articletopiccaption">
    <w:name w:val="article_topic_caption"/>
    <w:basedOn w:val="Normal"/>
    <w:rsid w:val="00F85EBA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7F"/>
      <w:sz w:val="24"/>
      <w:szCs w:val="24"/>
      <w:lang w:eastAsia="bg-BG"/>
    </w:rPr>
  </w:style>
  <w:style w:type="paragraph" w:customStyle="1" w:styleId="articletopicopen">
    <w:name w:val="article_topic_open"/>
    <w:basedOn w:val="Normal"/>
    <w:rsid w:val="00F85EBA"/>
    <w:pPr>
      <w:pBdr>
        <w:bottom w:val="dashed" w:sz="6" w:space="0" w:color="00007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nnotation">
    <w:name w:val="annotation"/>
    <w:basedOn w:val="Normal"/>
    <w:rsid w:val="00F85EBA"/>
    <w:pPr>
      <w:spacing w:before="100" w:beforeAutospacing="1" w:after="9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nnotationpar">
    <w:name w:val="annotation_par"/>
    <w:basedOn w:val="Normal"/>
    <w:rsid w:val="00F85EBA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group">
    <w:name w:val="topic_group"/>
    <w:basedOn w:val="Normal"/>
    <w:rsid w:val="00F85EB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groupcaption">
    <w:name w:val="topic_group_captio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topicinfo">
    <w:name w:val="topic_info"/>
    <w:basedOn w:val="Normal"/>
    <w:rsid w:val="00F85EBA"/>
    <w:pPr>
      <w:spacing w:before="90"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picinfoempty">
    <w:name w:val="topic_info_empty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timelinedate">
    <w:name w:val="history_timeline_date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timelineissue">
    <w:name w:val="history_timeline_issue"/>
    <w:basedOn w:val="Normal"/>
    <w:rsid w:val="00F85EBA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timelinedocumentcontent">
    <w:name w:val="history_timeline_document_content"/>
    <w:basedOn w:val="Normal"/>
    <w:rsid w:val="00F85EBA"/>
    <w:pPr>
      <w:pBdr>
        <w:top w:val="single" w:sz="6" w:space="0" w:color="BBBBBB"/>
        <w:left w:val="single" w:sz="6" w:space="3" w:color="BBBBBB"/>
        <w:bottom w:val="single" w:sz="6" w:space="2" w:color="333333"/>
        <w:right w:val="single" w:sz="6" w:space="3" w:color="333333"/>
      </w:pBd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timelinedocument">
    <w:name w:val="history_timeline_document"/>
    <w:basedOn w:val="Normal"/>
    <w:rsid w:val="00F85EB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timelinedocumentexpand">
    <w:name w:val="history_timeline_document_expand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bg-BG"/>
    </w:rPr>
  </w:style>
  <w:style w:type="paragraph" w:customStyle="1" w:styleId="changelogexpand">
    <w:name w:val="changelog_expand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bg-BG"/>
    </w:rPr>
  </w:style>
  <w:style w:type="paragraph" w:customStyle="1" w:styleId="changelogheader">
    <w:name w:val="changelog_header"/>
    <w:basedOn w:val="Normal"/>
    <w:rsid w:val="00F85EBA"/>
    <w:pPr>
      <w:spacing w:before="150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elogheadercaption">
    <w:name w:val="changelog_header_captio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changelogheadertimelinebutton">
    <w:name w:val="changelog_header_timeline_butto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bg-BG"/>
    </w:rPr>
  </w:style>
  <w:style w:type="paragraph" w:customStyle="1" w:styleId="changelogheaderhistorybutton">
    <w:name w:val="changelog_header_history_butto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bg-BG"/>
    </w:rPr>
  </w:style>
  <w:style w:type="paragraph" w:customStyle="1" w:styleId="changeloghidden">
    <w:name w:val="changelog_hidde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timelinehidden">
    <w:name w:val="timeline_hidden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doclinkhint">
    <w:name w:val="doclinkhint"/>
    <w:basedOn w:val="Normal"/>
    <w:rsid w:val="00F85E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popboximagesmall">
    <w:name w:val="popboximagesmall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pboximagelarge">
    <w:name w:val="popboximagelarge"/>
    <w:basedOn w:val="Normal"/>
    <w:rsid w:val="00F85EBA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pboximagemove">
    <w:name w:val="popboximagemove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ocumenttitle">
    <w:name w:val="document_title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edtext">
    <w:name w:val="added_text"/>
    <w:basedOn w:val="Normal"/>
    <w:rsid w:val="00F85EBA"/>
    <w:pPr>
      <w:shd w:val="clear" w:color="auto" w:fill="E1E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letedtext">
    <w:name w:val="deleted_text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800000"/>
      <w:sz w:val="24"/>
      <w:szCs w:val="24"/>
      <w:lang w:eastAsia="bg-BG"/>
    </w:rPr>
  </w:style>
  <w:style w:type="paragraph" w:customStyle="1" w:styleId="changingarticles">
    <w:name w:val="changing_articles"/>
    <w:basedOn w:val="Normal"/>
    <w:rsid w:val="00F85EBA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pacing w:before="60" w:after="60" w:line="240" w:lineRule="auto"/>
      <w:ind w:left="480"/>
    </w:pPr>
    <w:rPr>
      <w:rFonts w:ascii="Times New Roman" w:eastAsia="Times New Roman" w:hAnsi="Times New Roman" w:cs="Times New Roman"/>
      <w:sz w:val="19"/>
      <w:szCs w:val="19"/>
      <w:lang w:eastAsia="bg-BG"/>
    </w:rPr>
  </w:style>
  <w:style w:type="paragraph" w:customStyle="1" w:styleId="changingopen">
    <w:name w:val="changing_open"/>
    <w:basedOn w:val="Normal"/>
    <w:rsid w:val="00F85EBA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edclose">
    <w:name w:val="changed_close"/>
    <w:basedOn w:val="Normal"/>
    <w:rsid w:val="00F85EBA"/>
    <w:pPr>
      <w:spacing w:before="100" w:beforeAutospacing="1" w:after="100" w:afterAutospacing="1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ingclose">
    <w:name w:val="changing_close"/>
    <w:basedOn w:val="Normal"/>
    <w:rsid w:val="00F85EBA"/>
    <w:pPr>
      <w:spacing w:before="100" w:beforeAutospacing="1" w:after="100" w:afterAutospacing="1" w:line="240" w:lineRule="auto"/>
      <w:ind w:left="-7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latedsubjectspanel">
    <w:name w:val="related_subjects_panel"/>
    <w:basedOn w:val="Normal"/>
    <w:rsid w:val="00F85EBA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latedsubjectsinfo">
    <w:name w:val="related_subjects_info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latedsubjectselected">
    <w:name w:val="related_subject_selected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bg-BG"/>
    </w:rPr>
  </w:style>
  <w:style w:type="paragraph" w:customStyle="1" w:styleId="joinedsubject">
    <w:name w:val="joined_subject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joinedrelation">
    <w:name w:val="joined_relation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pupblank">
    <w:name w:val="popup_blank"/>
    <w:basedOn w:val="Normal"/>
    <w:rsid w:val="00F85EBA"/>
    <w:pPr>
      <w:shd w:val="clear" w:color="auto" w:fill="1111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pupframe">
    <w:name w:val="popup_frame"/>
    <w:basedOn w:val="Normal"/>
    <w:rsid w:val="00F85EB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pupcontent">
    <w:name w:val="popup_content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rticlecontent1">
    <w:name w:val="articlecontent1"/>
    <w:basedOn w:val="Normal"/>
    <w:rsid w:val="00F85EBA"/>
    <w:pPr>
      <w:shd w:val="clear" w:color="auto" w:fill="FFFFFF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ddenref1">
    <w:name w:val="hiddenref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todo1">
    <w:name w:val="todo1"/>
    <w:basedOn w:val="Normal"/>
    <w:rsid w:val="00F85EB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customStyle="1" w:styleId="paramerr1">
    <w:name w:val="param_err1"/>
    <w:basedOn w:val="Normal"/>
    <w:rsid w:val="00F85EB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bg-BG"/>
    </w:rPr>
  </w:style>
  <w:style w:type="paragraph" w:customStyle="1" w:styleId="sectionc1">
    <w:name w:val="section_c1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d1">
    <w:name w:val="section_d1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g1">
    <w:name w:val="section_g1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r1">
    <w:name w:val="section_r1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pz1">
    <w:name w:val="section_pz1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sa1">
    <w:name w:val="section_sa1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section1">
    <w:name w:val="section1"/>
    <w:basedOn w:val="Normal"/>
    <w:rsid w:val="00F85E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paragraph" w:customStyle="1" w:styleId="par1">
    <w:name w:val="par1"/>
    <w:basedOn w:val="Normal"/>
    <w:rsid w:val="00F85EBA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1">
    <w:name w:val="par_c1"/>
    <w:basedOn w:val="Normal"/>
    <w:rsid w:val="00F85EBA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p1">
    <w:name w:val="par_p1"/>
    <w:basedOn w:val="Normal"/>
    <w:rsid w:val="00F85EBA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supercapt1">
    <w:name w:val="par_super_capt1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1">
    <w:name w:val="al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a1">
    <w:name w:val="al_a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1">
    <w:name w:val="al_t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b1">
    <w:name w:val="al_b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a1">
    <w:name w:val="fa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capt1">
    <w:name w:val="par_capt1"/>
    <w:basedOn w:val="Normal"/>
    <w:rsid w:val="00F85EB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alcapt1">
    <w:name w:val="al_capt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nged1">
    <w:name w:val="changed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p1">
    <w:name w:val="p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def1">
    <w:name w:val="ldef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refword1">
    <w:name w:val="iref_word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ind1">
    <w:name w:val="ind1"/>
    <w:basedOn w:val="Normal"/>
    <w:rsid w:val="00F85EBA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l1">
    <w:name w:val="nl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edinhint1">
    <w:name w:val="selectedinhint1"/>
    <w:basedOn w:val="Normal"/>
    <w:rsid w:val="00F85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changingopen1">
    <w:name w:val="changing_open1"/>
    <w:basedOn w:val="Normal"/>
    <w:rsid w:val="00F8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ngedclose1">
    <w:name w:val="changed_close1"/>
    <w:basedOn w:val="Normal"/>
    <w:rsid w:val="00F8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arcapt2">
    <w:name w:val="par_capt2"/>
    <w:rsid w:val="00F85EBA"/>
    <w:rPr>
      <w:rFonts w:ascii="Times New Roman" w:hAnsi="Times New Roman" w:cs="Times New Roman" w:hint="default"/>
      <w:b/>
      <w:bCs/>
    </w:rPr>
  </w:style>
  <w:style w:type="character" w:customStyle="1" w:styleId="ala2">
    <w:name w:val="al_a2"/>
    <w:rsid w:val="00F85EBA"/>
    <w:rPr>
      <w:rFonts w:ascii="Times New Roman" w:hAnsi="Times New Roman" w:cs="Times New Roman" w:hint="default"/>
    </w:rPr>
  </w:style>
  <w:style w:type="character" w:customStyle="1" w:styleId="alcapt2">
    <w:name w:val="al_capt2"/>
    <w:rsid w:val="00F85EBA"/>
    <w:rPr>
      <w:rFonts w:ascii="Times New Roman" w:hAnsi="Times New Roman" w:cs="Times New Roman" w:hint="default"/>
      <w:i/>
      <w:iCs/>
    </w:rPr>
  </w:style>
  <w:style w:type="character" w:customStyle="1" w:styleId="ala3">
    <w:name w:val="al_a3"/>
    <w:rsid w:val="00F85EBA"/>
    <w:rPr>
      <w:rFonts w:ascii="Times New Roman" w:hAnsi="Times New Roman" w:cs="Times New Roman" w:hint="default"/>
    </w:rPr>
  </w:style>
  <w:style w:type="character" w:customStyle="1" w:styleId="ala4">
    <w:name w:val="al_a4"/>
    <w:rsid w:val="00F85EBA"/>
    <w:rPr>
      <w:rFonts w:ascii="Times New Roman" w:hAnsi="Times New Roman" w:cs="Times New Roman" w:hint="default"/>
    </w:rPr>
  </w:style>
  <w:style w:type="character" w:customStyle="1" w:styleId="ala5">
    <w:name w:val="al_a5"/>
    <w:rsid w:val="00F85EBA"/>
    <w:rPr>
      <w:rFonts w:ascii="Times New Roman" w:hAnsi="Times New Roman" w:cs="Times New Roman" w:hint="default"/>
    </w:rPr>
  </w:style>
  <w:style w:type="character" w:customStyle="1" w:styleId="ala6">
    <w:name w:val="al_a6"/>
    <w:rsid w:val="00F85EBA"/>
    <w:rPr>
      <w:rFonts w:ascii="Times New Roman" w:hAnsi="Times New Roman" w:cs="Times New Roman" w:hint="default"/>
    </w:rPr>
  </w:style>
  <w:style w:type="character" w:customStyle="1" w:styleId="ala7">
    <w:name w:val="al_a7"/>
    <w:rsid w:val="00F85EBA"/>
    <w:rPr>
      <w:rFonts w:ascii="Times New Roman" w:hAnsi="Times New Roman" w:cs="Times New Roman" w:hint="default"/>
    </w:rPr>
  </w:style>
  <w:style w:type="character" w:customStyle="1" w:styleId="ala8">
    <w:name w:val="al_a8"/>
    <w:rsid w:val="00F85EBA"/>
    <w:rPr>
      <w:rFonts w:ascii="Times New Roman" w:hAnsi="Times New Roman" w:cs="Times New Roman" w:hint="default"/>
    </w:rPr>
  </w:style>
  <w:style w:type="character" w:customStyle="1" w:styleId="ala9">
    <w:name w:val="al_a9"/>
    <w:rsid w:val="00F85EBA"/>
    <w:rPr>
      <w:rFonts w:ascii="Times New Roman" w:hAnsi="Times New Roman" w:cs="Times New Roman" w:hint="default"/>
    </w:rPr>
  </w:style>
  <w:style w:type="character" w:customStyle="1" w:styleId="ala10">
    <w:name w:val="al_a10"/>
    <w:rsid w:val="00F85EBA"/>
    <w:rPr>
      <w:rFonts w:ascii="Times New Roman" w:hAnsi="Times New Roman" w:cs="Times New Roman" w:hint="default"/>
    </w:rPr>
  </w:style>
  <w:style w:type="character" w:customStyle="1" w:styleId="ala11">
    <w:name w:val="al_a11"/>
    <w:rsid w:val="00F85EBA"/>
    <w:rPr>
      <w:rFonts w:ascii="Times New Roman" w:hAnsi="Times New Roman" w:cs="Times New Roman" w:hint="default"/>
    </w:rPr>
  </w:style>
  <w:style w:type="character" w:customStyle="1" w:styleId="ala12">
    <w:name w:val="al_a12"/>
    <w:rsid w:val="00F85EBA"/>
    <w:rPr>
      <w:rFonts w:ascii="Times New Roman" w:hAnsi="Times New Roman" w:cs="Times New Roman" w:hint="default"/>
    </w:rPr>
  </w:style>
  <w:style w:type="character" w:customStyle="1" w:styleId="ala13">
    <w:name w:val="al_a13"/>
    <w:rsid w:val="00F85EBA"/>
    <w:rPr>
      <w:rFonts w:ascii="Times New Roman" w:hAnsi="Times New Roman" w:cs="Times New Roman" w:hint="default"/>
    </w:rPr>
  </w:style>
  <w:style w:type="character" w:customStyle="1" w:styleId="ala14">
    <w:name w:val="al_a14"/>
    <w:rsid w:val="00F85EBA"/>
    <w:rPr>
      <w:rFonts w:ascii="Times New Roman" w:hAnsi="Times New Roman" w:cs="Times New Roman" w:hint="default"/>
    </w:rPr>
  </w:style>
  <w:style w:type="character" w:customStyle="1" w:styleId="ala15">
    <w:name w:val="al_a15"/>
    <w:rsid w:val="00F85EBA"/>
    <w:rPr>
      <w:rFonts w:ascii="Times New Roman" w:hAnsi="Times New Roman" w:cs="Times New Roman" w:hint="default"/>
    </w:rPr>
  </w:style>
  <w:style w:type="character" w:customStyle="1" w:styleId="ala16">
    <w:name w:val="al_a16"/>
    <w:rsid w:val="00F85EBA"/>
    <w:rPr>
      <w:rFonts w:ascii="Times New Roman" w:hAnsi="Times New Roman" w:cs="Times New Roman" w:hint="default"/>
    </w:rPr>
  </w:style>
  <w:style w:type="character" w:customStyle="1" w:styleId="ala17">
    <w:name w:val="al_a17"/>
    <w:rsid w:val="00F85EBA"/>
    <w:rPr>
      <w:rFonts w:ascii="Times New Roman" w:hAnsi="Times New Roman" w:cs="Times New Roman" w:hint="default"/>
    </w:rPr>
  </w:style>
  <w:style w:type="character" w:customStyle="1" w:styleId="ala18">
    <w:name w:val="al_a18"/>
    <w:rsid w:val="00F85EBA"/>
    <w:rPr>
      <w:rFonts w:ascii="Times New Roman" w:hAnsi="Times New Roman" w:cs="Times New Roman" w:hint="default"/>
    </w:rPr>
  </w:style>
  <w:style w:type="character" w:customStyle="1" w:styleId="ala19">
    <w:name w:val="al_a19"/>
    <w:rsid w:val="00F85EBA"/>
    <w:rPr>
      <w:rFonts w:ascii="Times New Roman" w:hAnsi="Times New Roman" w:cs="Times New Roman" w:hint="default"/>
    </w:rPr>
  </w:style>
  <w:style w:type="character" w:customStyle="1" w:styleId="ala20">
    <w:name w:val="al_a20"/>
    <w:rsid w:val="00F85EBA"/>
    <w:rPr>
      <w:rFonts w:ascii="Times New Roman" w:hAnsi="Times New Roman" w:cs="Times New Roman" w:hint="default"/>
    </w:rPr>
  </w:style>
  <w:style w:type="character" w:customStyle="1" w:styleId="ala21">
    <w:name w:val="al_a21"/>
    <w:rsid w:val="00F85EBA"/>
    <w:rPr>
      <w:rFonts w:ascii="Times New Roman" w:hAnsi="Times New Roman" w:cs="Times New Roman" w:hint="default"/>
    </w:rPr>
  </w:style>
  <w:style w:type="character" w:customStyle="1" w:styleId="ala22">
    <w:name w:val="al_a22"/>
    <w:rsid w:val="00F85EBA"/>
    <w:rPr>
      <w:rFonts w:ascii="Times New Roman" w:hAnsi="Times New Roman" w:cs="Times New Roman" w:hint="default"/>
    </w:rPr>
  </w:style>
  <w:style w:type="character" w:customStyle="1" w:styleId="ala23">
    <w:name w:val="al_a23"/>
    <w:rsid w:val="00F85EBA"/>
    <w:rPr>
      <w:rFonts w:ascii="Times New Roman" w:hAnsi="Times New Roman" w:cs="Times New Roman" w:hint="default"/>
    </w:rPr>
  </w:style>
  <w:style w:type="character" w:customStyle="1" w:styleId="ala24">
    <w:name w:val="al_a24"/>
    <w:rsid w:val="00F85EBA"/>
    <w:rPr>
      <w:rFonts w:ascii="Times New Roman" w:hAnsi="Times New Roman" w:cs="Times New Roman" w:hint="default"/>
    </w:rPr>
  </w:style>
  <w:style w:type="character" w:customStyle="1" w:styleId="ala25">
    <w:name w:val="al_a25"/>
    <w:rsid w:val="00F85EBA"/>
    <w:rPr>
      <w:rFonts w:ascii="Times New Roman" w:hAnsi="Times New Roman" w:cs="Times New Roman" w:hint="default"/>
    </w:rPr>
  </w:style>
  <w:style w:type="character" w:customStyle="1" w:styleId="ala26">
    <w:name w:val="al_a26"/>
    <w:rsid w:val="00F85EBA"/>
    <w:rPr>
      <w:rFonts w:ascii="Times New Roman" w:hAnsi="Times New Roman" w:cs="Times New Roman" w:hint="default"/>
    </w:rPr>
  </w:style>
  <w:style w:type="character" w:customStyle="1" w:styleId="ala27">
    <w:name w:val="al_a27"/>
    <w:rsid w:val="00F85EBA"/>
    <w:rPr>
      <w:rFonts w:ascii="Times New Roman" w:hAnsi="Times New Roman" w:cs="Times New Roman" w:hint="default"/>
    </w:rPr>
  </w:style>
  <w:style w:type="character" w:customStyle="1" w:styleId="ala28">
    <w:name w:val="al_a28"/>
    <w:rsid w:val="00F85EBA"/>
    <w:rPr>
      <w:rFonts w:ascii="Times New Roman" w:hAnsi="Times New Roman" w:cs="Times New Roman" w:hint="default"/>
    </w:rPr>
  </w:style>
  <w:style w:type="character" w:customStyle="1" w:styleId="ala29">
    <w:name w:val="al_a29"/>
    <w:rsid w:val="00F85EBA"/>
    <w:rPr>
      <w:rFonts w:ascii="Times New Roman" w:hAnsi="Times New Roman" w:cs="Times New Roman" w:hint="default"/>
    </w:rPr>
  </w:style>
  <w:style w:type="character" w:customStyle="1" w:styleId="ala30">
    <w:name w:val="al_a30"/>
    <w:rsid w:val="00F85EBA"/>
    <w:rPr>
      <w:rFonts w:ascii="Times New Roman" w:hAnsi="Times New Roman" w:cs="Times New Roman" w:hint="default"/>
    </w:rPr>
  </w:style>
  <w:style w:type="character" w:customStyle="1" w:styleId="ala31">
    <w:name w:val="al_a31"/>
    <w:rsid w:val="00F85EBA"/>
    <w:rPr>
      <w:rFonts w:ascii="Times New Roman" w:hAnsi="Times New Roman" w:cs="Times New Roman" w:hint="default"/>
    </w:rPr>
  </w:style>
  <w:style w:type="character" w:customStyle="1" w:styleId="ala32">
    <w:name w:val="al_a32"/>
    <w:rsid w:val="00F85EBA"/>
    <w:rPr>
      <w:rFonts w:ascii="Times New Roman" w:hAnsi="Times New Roman" w:cs="Times New Roman" w:hint="default"/>
    </w:rPr>
  </w:style>
  <w:style w:type="character" w:customStyle="1" w:styleId="ala33">
    <w:name w:val="al_a33"/>
    <w:rsid w:val="00F85EBA"/>
    <w:rPr>
      <w:rFonts w:ascii="Times New Roman" w:hAnsi="Times New Roman" w:cs="Times New Roman" w:hint="default"/>
    </w:rPr>
  </w:style>
  <w:style w:type="character" w:customStyle="1" w:styleId="ala34">
    <w:name w:val="al_a34"/>
    <w:rsid w:val="00F85EBA"/>
    <w:rPr>
      <w:rFonts w:ascii="Times New Roman" w:hAnsi="Times New Roman" w:cs="Times New Roman" w:hint="default"/>
    </w:rPr>
  </w:style>
  <w:style w:type="character" w:customStyle="1" w:styleId="ala35">
    <w:name w:val="al_a35"/>
    <w:rsid w:val="00F85EBA"/>
    <w:rPr>
      <w:rFonts w:ascii="Times New Roman" w:hAnsi="Times New Roman" w:cs="Times New Roman" w:hint="default"/>
    </w:rPr>
  </w:style>
  <w:style w:type="character" w:customStyle="1" w:styleId="ala36">
    <w:name w:val="al_a36"/>
    <w:rsid w:val="00F85EBA"/>
    <w:rPr>
      <w:rFonts w:ascii="Times New Roman" w:hAnsi="Times New Roman" w:cs="Times New Roman" w:hint="default"/>
    </w:rPr>
  </w:style>
  <w:style w:type="character" w:customStyle="1" w:styleId="ala37">
    <w:name w:val="al_a37"/>
    <w:rsid w:val="00F85EBA"/>
    <w:rPr>
      <w:rFonts w:ascii="Times New Roman" w:hAnsi="Times New Roman" w:cs="Times New Roman" w:hint="default"/>
    </w:rPr>
  </w:style>
  <w:style w:type="character" w:customStyle="1" w:styleId="ala38">
    <w:name w:val="al_a38"/>
    <w:rsid w:val="00F85EBA"/>
    <w:rPr>
      <w:rFonts w:ascii="Times New Roman" w:hAnsi="Times New Roman" w:cs="Times New Roman" w:hint="default"/>
    </w:rPr>
  </w:style>
  <w:style w:type="character" w:customStyle="1" w:styleId="ala39">
    <w:name w:val="al_a39"/>
    <w:rsid w:val="00F85EBA"/>
    <w:rPr>
      <w:rFonts w:ascii="Times New Roman" w:hAnsi="Times New Roman" w:cs="Times New Roman" w:hint="default"/>
    </w:rPr>
  </w:style>
  <w:style w:type="character" w:customStyle="1" w:styleId="ala40">
    <w:name w:val="al_a40"/>
    <w:rsid w:val="00F85EBA"/>
    <w:rPr>
      <w:rFonts w:ascii="Times New Roman" w:hAnsi="Times New Roman" w:cs="Times New Roman" w:hint="default"/>
    </w:rPr>
  </w:style>
  <w:style w:type="character" w:customStyle="1" w:styleId="ala41">
    <w:name w:val="al_a41"/>
    <w:rsid w:val="00F85EBA"/>
    <w:rPr>
      <w:rFonts w:ascii="Times New Roman" w:hAnsi="Times New Roman" w:cs="Times New Roman" w:hint="default"/>
    </w:rPr>
  </w:style>
  <w:style w:type="character" w:customStyle="1" w:styleId="ala42">
    <w:name w:val="al_a42"/>
    <w:rsid w:val="00F85EBA"/>
    <w:rPr>
      <w:rFonts w:ascii="Times New Roman" w:hAnsi="Times New Roman" w:cs="Times New Roman" w:hint="default"/>
    </w:rPr>
  </w:style>
  <w:style w:type="character" w:customStyle="1" w:styleId="ala43">
    <w:name w:val="al_a43"/>
    <w:rsid w:val="00F85EBA"/>
    <w:rPr>
      <w:rFonts w:ascii="Times New Roman" w:hAnsi="Times New Roman" w:cs="Times New Roman" w:hint="default"/>
    </w:rPr>
  </w:style>
  <w:style w:type="character" w:customStyle="1" w:styleId="ala44">
    <w:name w:val="al_a44"/>
    <w:rsid w:val="00F85EBA"/>
    <w:rPr>
      <w:rFonts w:ascii="Times New Roman" w:hAnsi="Times New Roman" w:cs="Times New Roman" w:hint="default"/>
    </w:rPr>
  </w:style>
  <w:style w:type="character" w:customStyle="1" w:styleId="ala45">
    <w:name w:val="al_a45"/>
    <w:rsid w:val="00F85EBA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F8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60E3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A813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Bold">
    <w:name w:val="Body text (2) + 11 pt;Bold"/>
    <w:basedOn w:val="Bodytext2"/>
    <w:rsid w:val="00A813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20">
    <w:name w:val="Body text (2)"/>
    <w:basedOn w:val="Normal"/>
    <w:link w:val="Bodytext2"/>
    <w:rsid w:val="00A8131D"/>
    <w:pPr>
      <w:widowControl w:val="0"/>
      <w:shd w:val="clear" w:color="auto" w:fill="FFFFFF"/>
      <w:spacing w:after="600"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9ptBold">
    <w:name w:val="Body text (2) + 9 pt;Bold"/>
    <w:basedOn w:val="Bodytext2"/>
    <w:rsid w:val="006F0E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5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920A-4A86-45AF-93EF-4B06C35D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Tzvetelina Holiyanova</dc:creator>
  <cp:keywords/>
  <dc:description/>
  <cp:lastModifiedBy>Silvia Sokolova</cp:lastModifiedBy>
  <cp:revision>25</cp:revision>
  <cp:lastPrinted>2024-10-15T07:22:00Z</cp:lastPrinted>
  <dcterms:created xsi:type="dcterms:W3CDTF">2024-10-15T07:17:00Z</dcterms:created>
  <dcterms:modified xsi:type="dcterms:W3CDTF">2025-04-07T11:32:00Z</dcterms:modified>
</cp:coreProperties>
</file>