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0BF" w:rsidRPr="004417B4" w:rsidRDefault="00BC60BF" w:rsidP="004417B4">
      <w:pPr>
        <w:widowControl w:val="0"/>
        <w:autoSpaceDE w:val="0"/>
        <w:autoSpaceDN w:val="0"/>
        <w:adjustRightInd w:val="0"/>
        <w:spacing w:after="0" w:line="240" w:lineRule="auto"/>
        <w:rPr>
          <w:rFonts w:ascii="Times New Roman" w:eastAsiaTheme="minorEastAsia" w:hAnsi="Times New Roman" w:cs="Times New Roman"/>
          <w:sz w:val="24"/>
          <w:szCs w:val="24"/>
          <w:lang w:eastAsia="bg-BG"/>
        </w:rPr>
      </w:pPr>
    </w:p>
    <w:p w:rsidR="004417B4" w:rsidRPr="004417B4" w:rsidRDefault="004417B4" w:rsidP="004417B4">
      <w:pPr>
        <w:spacing w:line="240" w:lineRule="auto"/>
        <w:jc w:val="both"/>
        <w:rPr>
          <w:rFonts w:ascii="Times New Roman" w:hAnsi="Times New Roman" w:cs="Times New Roman"/>
          <w:sz w:val="24"/>
          <w:szCs w:val="24"/>
          <w:lang w:eastAsia="bg-BG"/>
        </w:rPr>
      </w:pPr>
    </w:p>
    <w:p w:rsidR="004417B4" w:rsidRPr="004417B4" w:rsidRDefault="004417B4" w:rsidP="004417B4">
      <w:pPr>
        <w:spacing w:line="240" w:lineRule="auto"/>
        <w:jc w:val="center"/>
        <w:rPr>
          <w:rFonts w:ascii="Times New Roman" w:hAnsi="Times New Roman" w:cs="Times New Roman"/>
          <w:b/>
          <w:sz w:val="24"/>
          <w:szCs w:val="24"/>
          <w:lang w:eastAsia="bg-BG"/>
        </w:rPr>
      </w:pPr>
      <w:r w:rsidRPr="004417B4">
        <w:rPr>
          <w:rFonts w:ascii="Times New Roman" w:hAnsi="Times New Roman" w:cs="Times New Roman"/>
          <w:b/>
          <w:sz w:val="24"/>
          <w:szCs w:val="24"/>
          <w:lang w:eastAsia="bg-BG"/>
        </w:rPr>
        <w:t>Ръководството на МП е установило проблемите в Агенцията по вписванията преди доклада на С</w:t>
      </w:r>
      <w:r>
        <w:rPr>
          <w:rFonts w:ascii="Times New Roman" w:hAnsi="Times New Roman" w:cs="Times New Roman"/>
          <w:b/>
          <w:sz w:val="24"/>
          <w:szCs w:val="24"/>
          <w:lang w:eastAsia="bg-BG"/>
        </w:rPr>
        <w:t xml:space="preserve">метната палата и е предприело </w:t>
      </w:r>
      <w:r w:rsidRPr="004417B4">
        <w:rPr>
          <w:rFonts w:ascii="Times New Roman" w:hAnsi="Times New Roman" w:cs="Times New Roman"/>
          <w:b/>
          <w:sz w:val="24"/>
          <w:szCs w:val="24"/>
          <w:lang w:eastAsia="bg-BG"/>
        </w:rPr>
        <w:t>спешни действия</w:t>
      </w:r>
    </w:p>
    <w:p w:rsidR="004417B4" w:rsidRPr="004417B4" w:rsidRDefault="004417B4" w:rsidP="004417B4">
      <w:pPr>
        <w:spacing w:line="240" w:lineRule="auto"/>
        <w:jc w:val="both"/>
        <w:rPr>
          <w:rFonts w:ascii="Times New Roman" w:hAnsi="Times New Roman" w:cs="Times New Roman"/>
          <w:sz w:val="24"/>
          <w:szCs w:val="24"/>
          <w:lang w:eastAsia="bg-BG"/>
        </w:rPr>
      </w:pPr>
    </w:p>
    <w:p w:rsidR="00E61486" w:rsidRPr="004417B4" w:rsidRDefault="0046007D" w:rsidP="004417B4">
      <w:pPr>
        <w:spacing w:line="240" w:lineRule="auto"/>
        <w:jc w:val="both"/>
        <w:rPr>
          <w:rFonts w:ascii="Times New Roman" w:hAnsi="Times New Roman" w:cs="Times New Roman"/>
          <w:sz w:val="24"/>
          <w:szCs w:val="24"/>
          <w:lang w:eastAsia="bg-BG"/>
        </w:rPr>
      </w:pPr>
      <w:r w:rsidRPr="004417B4">
        <w:rPr>
          <w:rFonts w:ascii="Times New Roman" w:hAnsi="Times New Roman" w:cs="Times New Roman"/>
          <w:sz w:val="24"/>
          <w:szCs w:val="24"/>
          <w:lang w:eastAsia="bg-BG"/>
        </w:rPr>
        <w:t xml:space="preserve">На </w:t>
      </w:r>
      <w:r w:rsidR="008A3524" w:rsidRPr="004417B4">
        <w:rPr>
          <w:rFonts w:ascii="Times New Roman" w:hAnsi="Times New Roman" w:cs="Times New Roman"/>
          <w:b/>
          <w:sz w:val="24"/>
          <w:szCs w:val="24"/>
          <w:lang w:eastAsia="bg-BG"/>
        </w:rPr>
        <w:t>28.06.2021</w:t>
      </w:r>
      <w:r w:rsidR="005D4B09" w:rsidRPr="004417B4">
        <w:rPr>
          <w:rFonts w:ascii="Times New Roman" w:hAnsi="Times New Roman" w:cs="Times New Roman"/>
          <w:b/>
          <w:sz w:val="24"/>
          <w:szCs w:val="24"/>
          <w:lang w:eastAsia="bg-BG"/>
        </w:rPr>
        <w:t xml:space="preserve"> </w:t>
      </w:r>
      <w:r w:rsidR="008A3524" w:rsidRPr="004417B4">
        <w:rPr>
          <w:rFonts w:ascii="Times New Roman" w:hAnsi="Times New Roman" w:cs="Times New Roman"/>
          <w:b/>
          <w:sz w:val="24"/>
          <w:szCs w:val="24"/>
          <w:lang w:eastAsia="bg-BG"/>
        </w:rPr>
        <w:t>г.,</w:t>
      </w:r>
      <w:r w:rsidR="008A3524" w:rsidRPr="004417B4">
        <w:rPr>
          <w:rFonts w:ascii="Times New Roman" w:hAnsi="Times New Roman" w:cs="Times New Roman"/>
          <w:sz w:val="24"/>
          <w:szCs w:val="24"/>
          <w:lang w:eastAsia="bg-BG"/>
        </w:rPr>
        <w:t xml:space="preserve"> 10 дни след встъпването в длъжност на новия директор на Агенция по вписванията</w:t>
      </w:r>
      <w:r w:rsidR="005D4B09" w:rsidRPr="004417B4">
        <w:rPr>
          <w:rFonts w:ascii="Times New Roman" w:hAnsi="Times New Roman" w:cs="Times New Roman"/>
          <w:sz w:val="24"/>
          <w:szCs w:val="24"/>
          <w:lang w:eastAsia="bg-BG"/>
        </w:rPr>
        <w:t xml:space="preserve"> </w:t>
      </w:r>
      <w:r w:rsidR="005D4B09" w:rsidRPr="004417B4">
        <w:rPr>
          <w:rFonts w:ascii="Times New Roman" w:hAnsi="Times New Roman" w:cs="Times New Roman"/>
          <w:sz w:val="24"/>
          <w:szCs w:val="24"/>
          <w:lang w:val="en-US" w:eastAsia="bg-BG"/>
        </w:rPr>
        <w:t>(</w:t>
      </w:r>
      <w:r w:rsidR="005D4B09" w:rsidRPr="004417B4">
        <w:rPr>
          <w:rFonts w:ascii="Times New Roman" w:hAnsi="Times New Roman" w:cs="Times New Roman"/>
          <w:sz w:val="24"/>
          <w:szCs w:val="24"/>
          <w:lang w:eastAsia="bg-BG"/>
        </w:rPr>
        <w:t>АВ</w:t>
      </w:r>
      <w:r w:rsidR="005D4B09" w:rsidRPr="004417B4">
        <w:rPr>
          <w:rFonts w:ascii="Times New Roman" w:hAnsi="Times New Roman" w:cs="Times New Roman"/>
          <w:sz w:val="24"/>
          <w:szCs w:val="24"/>
          <w:lang w:val="en-US" w:eastAsia="bg-BG"/>
        </w:rPr>
        <w:t>)</w:t>
      </w:r>
      <w:r w:rsidR="008A3524" w:rsidRPr="004417B4">
        <w:rPr>
          <w:rFonts w:ascii="Times New Roman" w:hAnsi="Times New Roman" w:cs="Times New Roman"/>
          <w:sz w:val="24"/>
          <w:szCs w:val="24"/>
          <w:lang w:eastAsia="bg-BG"/>
        </w:rPr>
        <w:t xml:space="preserve">, </w:t>
      </w:r>
      <w:r w:rsidR="00E61486" w:rsidRPr="004417B4">
        <w:rPr>
          <w:rFonts w:ascii="Times New Roman" w:hAnsi="Times New Roman" w:cs="Times New Roman"/>
          <w:sz w:val="24"/>
          <w:szCs w:val="24"/>
          <w:lang w:eastAsia="bg-BG"/>
        </w:rPr>
        <w:t>беше връчен одитен доклад на Сметна палата за извършена проверка на цялостната дейност на АВ във всички направления за период</w:t>
      </w:r>
      <w:r w:rsidR="005D4B09" w:rsidRPr="004417B4">
        <w:rPr>
          <w:rFonts w:ascii="Times New Roman" w:hAnsi="Times New Roman" w:cs="Times New Roman"/>
          <w:sz w:val="24"/>
          <w:szCs w:val="24"/>
          <w:lang w:eastAsia="bg-BG"/>
        </w:rPr>
        <w:t>а</w:t>
      </w:r>
      <w:r w:rsidR="00E61486" w:rsidRPr="004417B4">
        <w:rPr>
          <w:rFonts w:ascii="Times New Roman" w:hAnsi="Times New Roman" w:cs="Times New Roman"/>
          <w:sz w:val="24"/>
          <w:szCs w:val="24"/>
          <w:lang w:eastAsia="bg-BG"/>
        </w:rPr>
        <w:t xml:space="preserve"> </w:t>
      </w:r>
      <w:r w:rsidR="005D4B09" w:rsidRPr="004417B4">
        <w:rPr>
          <w:rFonts w:ascii="Times New Roman" w:hAnsi="Times New Roman" w:cs="Times New Roman"/>
          <w:sz w:val="24"/>
          <w:szCs w:val="24"/>
          <w:lang w:eastAsia="bg-BG"/>
        </w:rPr>
        <w:t xml:space="preserve">от 01.01.2017 г. до </w:t>
      </w:r>
      <w:r w:rsidRPr="004417B4">
        <w:rPr>
          <w:rFonts w:ascii="Times New Roman" w:hAnsi="Times New Roman" w:cs="Times New Roman"/>
          <w:sz w:val="24"/>
          <w:szCs w:val="24"/>
          <w:lang w:eastAsia="bg-BG"/>
        </w:rPr>
        <w:t>31.12.2019</w:t>
      </w:r>
      <w:r w:rsidR="005D4B09" w:rsidRPr="004417B4">
        <w:rPr>
          <w:rFonts w:ascii="Times New Roman" w:hAnsi="Times New Roman" w:cs="Times New Roman"/>
          <w:sz w:val="24"/>
          <w:szCs w:val="24"/>
          <w:lang w:eastAsia="bg-BG"/>
        </w:rPr>
        <w:t xml:space="preserve"> г.</w:t>
      </w:r>
      <w:r w:rsidRPr="004417B4">
        <w:rPr>
          <w:rFonts w:ascii="Times New Roman" w:hAnsi="Times New Roman" w:cs="Times New Roman"/>
          <w:sz w:val="24"/>
          <w:szCs w:val="24"/>
          <w:lang w:eastAsia="bg-BG"/>
        </w:rPr>
        <w:t xml:space="preserve">, </w:t>
      </w:r>
      <w:r w:rsidR="00E61486" w:rsidRPr="004417B4">
        <w:rPr>
          <w:rFonts w:ascii="Times New Roman" w:hAnsi="Times New Roman" w:cs="Times New Roman"/>
          <w:sz w:val="24"/>
          <w:szCs w:val="24"/>
          <w:lang w:eastAsia="bg-BG"/>
        </w:rPr>
        <w:t>обхващащ управлението на предходните изпълнителни директори</w:t>
      </w:r>
      <w:r w:rsidR="00605679" w:rsidRPr="004417B4">
        <w:rPr>
          <w:rFonts w:ascii="Times New Roman" w:hAnsi="Times New Roman" w:cs="Times New Roman"/>
          <w:sz w:val="24"/>
          <w:szCs w:val="24"/>
          <w:lang w:eastAsia="bg-BG"/>
        </w:rPr>
        <w:t>:</w:t>
      </w:r>
      <w:r w:rsidR="00E61486" w:rsidRPr="004417B4">
        <w:rPr>
          <w:rFonts w:ascii="Times New Roman" w:hAnsi="Times New Roman" w:cs="Times New Roman"/>
          <w:sz w:val="24"/>
          <w:szCs w:val="24"/>
          <w:lang w:eastAsia="bg-BG"/>
        </w:rPr>
        <w:t xml:space="preserve"> </w:t>
      </w:r>
      <w:r w:rsidR="00605679" w:rsidRPr="004417B4">
        <w:rPr>
          <w:rFonts w:ascii="Times New Roman" w:hAnsi="Times New Roman" w:cs="Times New Roman"/>
          <w:sz w:val="24"/>
          <w:szCs w:val="24"/>
          <w:lang w:eastAsia="bg-BG"/>
        </w:rPr>
        <w:t xml:space="preserve">г-жа Елена Маркова, г-жа Стефания </w:t>
      </w:r>
      <w:proofErr w:type="spellStart"/>
      <w:r w:rsidR="00605679" w:rsidRPr="004417B4">
        <w:rPr>
          <w:rFonts w:ascii="Times New Roman" w:hAnsi="Times New Roman" w:cs="Times New Roman"/>
          <w:sz w:val="24"/>
          <w:szCs w:val="24"/>
          <w:lang w:eastAsia="bg-BG"/>
        </w:rPr>
        <w:t>Матарова</w:t>
      </w:r>
      <w:proofErr w:type="spellEnd"/>
      <w:r w:rsidR="00605679" w:rsidRPr="004417B4">
        <w:rPr>
          <w:rFonts w:ascii="Times New Roman" w:hAnsi="Times New Roman" w:cs="Times New Roman"/>
          <w:sz w:val="24"/>
          <w:szCs w:val="24"/>
          <w:lang w:eastAsia="bg-BG"/>
        </w:rPr>
        <w:t xml:space="preserve">-Динова, </w:t>
      </w:r>
      <w:r w:rsidR="00E61486" w:rsidRPr="004417B4">
        <w:rPr>
          <w:rFonts w:ascii="Times New Roman" w:hAnsi="Times New Roman" w:cs="Times New Roman"/>
          <w:sz w:val="24"/>
          <w:szCs w:val="24"/>
          <w:lang w:eastAsia="bg-BG"/>
        </w:rPr>
        <w:t xml:space="preserve">г-жа </w:t>
      </w:r>
      <w:r w:rsidR="00605679" w:rsidRPr="004417B4">
        <w:rPr>
          <w:rFonts w:ascii="Times New Roman" w:hAnsi="Times New Roman" w:cs="Times New Roman"/>
          <w:sz w:val="24"/>
          <w:szCs w:val="24"/>
          <w:lang w:eastAsia="bg-BG"/>
        </w:rPr>
        <w:t xml:space="preserve">Зорница </w:t>
      </w:r>
      <w:r w:rsidR="00E61486" w:rsidRPr="004417B4">
        <w:rPr>
          <w:rFonts w:ascii="Times New Roman" w:hAnsi="Times New Roman" w:cs="Times New Roman"/>
          <w:sz w:val="24"/>
          <w:szCs w:val="24"/>
          <w:lang w:eastAsia="bg-BG"/>
        </w:rPr>
        <w:t xml:space="preserve">Даскалова и г-жа </w:t>
      </w:r>
      <w:r w:rsidR="00605679" w:rsidRPr="004417B4">
        <w:rPr>
          <w:rFonts w:ascii="Times New Roman" w:hAnsi="Times New Roman" w:cs="Times New Roman"/>
          <w:sz w:val="24"/>
          <w:szCs w:val="24"/>
          <w:lang w:eastAsia="bg-BG"/>
        </w:rPr>
        <w:t xml:space="preserve">Габриела </w:t>
      </w:r>
      <w:r w:rsidR="00E61486" w:rsidRPr="004417B4">
        <w:rPr>
          <w:rFonts w:ascii="Times New Roman" w:hAnsi="Times New Roman" w:cs="Times New Roman"/>
          <w:sz w:val="24"/>
          <w:szCs w:val="24"/>
          <w:lang w:eastAsia="bg-BG"/>
        </w:rPr>
        <w:t>Козарева. Същият беше прецизно разгледан и беше изготвен отговор в законоустановения</w:t>
      </w:r>
      <w:r w:rsidR="00EF63F8" w:rsidRPr="004417B4">
        <w:rPr>
          <w:rFonts w:ascii="Times New Roman" w:hAnsi="Times New Roman" w:cs="Times New Roman"/>
          <w:sz w:val="24"/>
          <w:szCs w:val="24"/>
          <w:lang w:eastAsia="bg-BG"/>
        </w:rPr>
        <w:t xml:space="preserve"> 14-дневен</w:t>
      </w:r>
      <w:r w:rsidR="00E61486" w:rsidRPr="004417B4">
        <w:rPr>
          <w:rFonts w:ascii="Times New Roman" w:hAnsi="Times New Roman" w:cs="Times New Roman"/>
          <w:sz w:val="24"/>
          <w:szCs w:val="24"/>
          <w:lang w:eastAsia="bg-BG"/>
        </w:rPr>
        <w:t xml:space="preserve"> срок</w:t>
      </w:r>
      <w:r w:rsidR="00E61486" w:rsidRPr="004417B4">
        <w:rPr>
          <w:rFonts w:ascii="Times New Roman" w:hAnsi="Times New Roman" w:cs="Times New Roman"/>
          <w:color w:val="FF0000"/>
          <w:sz w:val="24"/>
          <w:szCs w:val="24"/>
          <w:lang w:eastAsia="bg-BG"/>
        </w:rPr>
        <w:t xml:space="preserve"> </w:t>
      </w:r>
      <w:r w:rsidR="00E61486" w:rsidRPr="004417B4">
        <w:rPr>
          <w:rFonts w:ascii="Times New Roman" w:hAnsi="Times New Roman" w:cs="Times New Roman"/>
          <w:sz w:val="24"/>
          <w:szCs w:val="24"/>
          <w:lang w:eastAsia="bg-BG"/>
        </w:rPr>
        <w:t>по всяка от многобр</w:t>
      </w:r>
      <w:r w:rsidR="00672A01" w:rsidRPr="004417B4">
        <w:rPr>
          <w:rFonts w:ascii="Times New Roman" w:hAnsi="Times New Roman" w:cs="Times New Roman"/>
          <w:sz w:val="24"/>
          <w:szCs w:val="24"/>
          <w:lang w:eastAsia="bg-BG"/>
        </w:rPr>
        <w:t>ойните констатации и препоръки.</w:t>
      </w:r>
    </w:p>
    <w:p w:rsidR="00672A01" w:rsidRPr="004417B4" w:rsidRDefault="00672A01" w:rsidP="004417B4">
      <w:pPr>
        <w:spacing w:line="240" w:lineRule="auto"/>
        <w:jc w:val="both"/>
        <w:rPr>
          <w:rFonts w:ascii="Times New Roman" w:hAnsi="Times New Roman" w:cs="Times New Roman"/>
          <w:sz w:val="24"/>
          <w:szCs w:val="24"/>
          <w:lang w:eastAsia="bg-BG"/>
        </w:rPr>
      </w:pPr>
      <w:r w:rsidRPr="004417B4">
        <w:rPr>
          <w:rFonts w:ascii="Times New Roman" w:hAnsi="Times New Roman" w:cs="Times New Roman"/>
          <w:sz w:val="24"/>
          <w:szCs w:val="24"/>
          <w:lang w:eastAsia="bg-BG"/>
        </w:rPr>
        <w:t>Повечето от установените недостатъци и нарушения, констатирани от Сметната палата, се съдържат в доклад на Инспектората по чл.46 от Закона за администрацията, подготвен по заповед на служебния министър на правосъдието проф. Стоилов. Веднага след това ръководството на Министерството на правосъдието и новият директор на АВ са предприели редица действия.</w:t>
      </w:r>
    </w:p>
    <w:p w:rsidR="00E61486" w:rsidRPr="004417B4" w:rsidRDefault="00E61486" w:rsidP="004417B4">
      <w:pPr>
        <w:spacing w:line="240" w:lineRule="auto"/>
        <w:jc w:val="both"/>
        <w:rPr>
          <w:rFonts w:ascii="Times New Roman" w:hAnsi="Times New Roman" w:cs="Times New Roman"/>
          <w:b/>
          <w:sz w:val="24"/>
          <w:szCs w:val="24"/>
          <w:u w:val="single"/>
          <w:lang w:eastAsia="bg-BG"/>
        </w:rPr>
      </w:pPr>
      <w:r w:rsidRPr="004417B4">
        <w:rPr>
          <w:rFonts w:ascii="Times New Roman" w:hAnsi="Times New Roman" w:cs="Times New Roman"/>
          <w:b/>
          <w:sz w:val="24"/>
          <w:szCs w:val="24"/>
          <w:u w:val="single"/>
          <w:lang w:eastAsia="bg-BG"/>
        </w:rPr>
        <w:t>Ц</w:t>
      </w:r>
      <w:r w:rsidR="00483E8C" w:rsidRPr="004417B4">
        <w:rPr>
          <w:rFonts w:ascii="Times New Roman" w:hAnsi="Times New Roman" w:cs="Times New Roman"/>
          <w:b/>
          <w:sz w:val="24"/>
          <w:szCs w:val="24"/>
          <w:u w:val="single"/>
          <w:lang w:eastAsia="bg-BG"/>
        </w:rPr>
        <w:t xml:space="preserve">ентрален регистър на особените залози </w:t>
      </w:r>
      <w:r w:rsidR="00483E8C" w:rsidRPr="004417B4">
        <w:rPr>
          <w:rFonts w:ascii="Times New Roman" w:hAnsi="Times New Roman" w:cs="Times New Roman"/>
          <w:b/>
          <w:sz w:val="24"/>
          <w:szCs w:val="24"/>
          <w:u w:val="single"/>
          <w:lang w:val="en-US" w:eastAsia="bg-BG"/>
        </w:rPr>
        <w:t>(</w:t>
      </w:r>
      <w:r w:rsidR="00483E8C" w:rsidRPr="004417B4">
        <w:rPr>
          <w:rFonts w:ascii="Times New Roman" w:hAnsi="Times New Roman" w:cs="Times New Roman"/>
          <w:b/>
          <w:sz w:val="24"/>
          <w:szCs w:val="24"/>
          <w:u w:val="single"/>
          <w:lang w:eastAsia="bg-BG"/>
        </w:rPr>
        <w:t>ЦР</w:t>
      </w:r>
      <w:r w:rsidR="005D4B09" w:rsidRPr="004417B4">
        <w:rPr>
          <w:rFonts w:ascii="Times New Roman" w:hAnsi="Times New Roman" w:cs="Times New Roman"/>
          <w:b/>
          <w:sz w:val="24"/>
          <w:szCs w:val="24"/>
          <w:u w:val="single"/>
          <w:lang w:eastAsia="bg-BG"/>
        </w:rPr>
        <w:t>ОЗ</w:t>
      </w:r>
      <w:r w:rsidR="00483E8C" w:rsidRPr="004417B4">
        <w:rPr>
          <w:rFonts w:ascii="Times New Roman" w:hAnsi="Times New Roman" w:cs="Times New Roman"/>
          <w:b/>
          <w:sz w:val="24"/>
          <w:szCs w:val="24"/>
          <w:u w:val="single"/>
          <w:lang w:val="en-US" w:eastAsia="bg-BG"/>
        </w:rPr>
        <w:t>)</w:t>
      </w:r>
    </w:p>
    <w:p w:rsidR="00E61486" w:rsidRPr="004417B4" w:rsidRDefault="00E61486" w:rsidP="004417B4">
      <w:pPr>
        <w:spacing w:line="240" w:lineRule="auto"/>
        <w:jc w:val="both"/>
        <w:rPr>
          <w:rFonts w:ascii="Times New Roman" w:hAnsi="Times New Roman" w:cs="Times New Roman"/>
          <w:sz w:val="24"/>
          <w:szCs w:val="24"/>
          <w:lang w:eastAsia="bg-BG"/>
        </w:rPr>
      </w:pPr>
      <w:r w:rsidRPr="004417B4">
        <w:rPr>
          <w:rFonts w:ascii="Times New Roman" w:hAnsi="Times New Roman" w:cs="Times New Roman"/>
          <w:sz w:val="24"/>
          <w:szCs w:val="24"/>
          <w:lang w:eastAsia="bg-BG"/>
        </w:rPr>
        <w:t xml:space="preserve">След двукратно удължаване на влизането в сила на </w:t>
      </w:r>
      <w:r w:rsidR="00EF63F8" w:rsidRPr="004417B4">
        <w:rPr>
          <w:rFonts w:ascii="Times New Roman" w:hAnsi="Times New Roman" w:cs="Times New Roman"/>
          <w:color w:val="000000" w:themeColor="text1"/>
          <w:sz w:val="24"/>
          <w:szCs w:val="24"/>
          <w:lang w:eastAsia="bg-BG"/>
        </w:rPr>
        <w:t>З</w:t>
      </w:r>
      <w:r w:rsidRPr="004417B4">
        <w:rPr>
          <w:rFonts w:ascii="Times New Roman" w:hAnsi="Times New Roman" w:cs="Times New Roman"/>
          <w:color w:val="000000" w:themeColor="text1"/>
          <w:sz w:val="24"/>
          <w:szCs w:val="24"/>
          <w:lang w:eastAsia="bg-BG"/>
        </w:rPr>
        <w:t>акона</w:t>
      </w:r>
      <w:r w:rsidR="00483E8C" w:rsidRPr="004417B4">
        <w:rPr>
          <w:rFonts w:ascii="Times New Roman" w:hAnsi="Times New Roman" w:cs="Times New Roman"/>
          <w:color w:val="000000" w:themeColor="text1"/>
          <w:sz w:val="24"/>
          <w:szCs w:val="24"/>
          <w:lang w:eastAsia="bg-BG"/>
        </w:rPr>
        <w:t xml:space="preserve"> </w:t>
      </w:r>
      <w:r w:rsidR="00EF63F8" w:rsidRPr="004417B4">
        <w:rPr>
          <w:rFonts w:ascii="Times New Roman" w:hAnsi="Times New Roman" w:cs="Times New Roman"/>
          <w:color w:val="000000" w:themeColor="text1"/>
          <w:sz w:val="24"/>
          <w:szCs w:val="24"/>
          <w:lang w:eastAsia="bg-BG"/>
        </w:rPr>
        <w:t>за особените залози</w:t>
      </w:r>
      <w:r w:rsidR="00EF63F8" w:rsidRPr="004417B4">
        <w:rPr>
          <w:rFonts w:ascii="Times New Roman" w:hAnsi="Times New Roman" w:cs="Times New Roman"/>
          <w:color w:val="000000" w:themeColor="text1"/>
          <w:sz w:val="24"/>
          <w:szCs w:val="24"/>
          <w:lang w:val="en-US" w:eastAsia="bg-BG"/>
        </w:rPr>
        <w:t xml:space="preserve"> (</w:t>
      </w:r>
      <w:r w:rsidR="00EF63F8" w:rsidRPr="004417B4">
        <w:rPr>
          <w:rFonts w:ascii="Times New Roman" w:hAnsi="Times New Roman" w:cs="Times New Roman"/>
          <w:color w:val="000000" w:themeColor="text1"/>
          <w:sz w:val="24"/>
          <w:szCs w:val="24"/>
          <w:lang w:eastAsia="bg-BG"/>
        </w:rPr>
        <w:t>ЗОЗ</w:t>
      </w:r>
      <w:r w:rsidR="00EF63F8" w:rsidRPr="004417B4">
        <w:rPr>
          <w:rFonts w:ascii="Times New Roman" w:hAnsi="Times New Roman" w:cs="Times New Roman"/>
          <w:color w:val="000000" w:themeColor="text1"/>
          <w:sz w:val="24"/>
          <w:szCs w:val="24"/>
          <w:lang w:val="en-US" w:eastAsia="bg-BG"/>
        </w:rPr>
        <w:t>)</w:t>
      </w:r>
      <w:r w:rsidR="00EF63F8" w:rsidRPr="004417B4">
        <w:rPr>
          <w:rFonts w:ascii="Times New Roman" w:hAnsi="Times New Roman" w:cs="Times New Roman"/>
          <w:color w:val="000000" w:themeColor="text1"/>
          <w:sz w:val="24"/>
          <w:szCs w:val="24"/>
          <w:lang w:eastAsia="bg-BG"/>
        </w:rPr>
        <w:t xml:space="preserve"> </w:t>
      </w:r>
      <w:r w:rsidRPr="004417B4">
        <w:rPr>
          <w:rFonts w:ascii="Times New Roman" w:hAnsi="Times New Roman" w:cs="Times New Roman"/>
          <w:sz w:val="24"/>
          <w:szCs w:val="24"/>
          <w:lang w:eastAsia="bg-BG"/>
        </w:rPr>
        <w:t>след встъпване в длъжност на настоящото Служебно правителство се констатира, че Агенция по вписванията няма почти никаква готовност за администриране на ЦРОЗ, защото единствено е приета</w:t>
      </w:r>
      <w:r w:rsidR="00483E8C" w:rsidRPr="004417B4">
        <w:rPr>
          <w:rFonts w:ascii="Times New Roman" w:hAnsi="Times New Roman" w:cs="Times New Roman"/>
          <w:sz w:val="24"/>
          <w:szCs w:val="24"/>
          <w:lang w:eastAsia="bg-BG"/>
        </w:rPr>
        <w:t xml:space="preserve"> </w:t>
      </w:r>
      <w:r w:rsidR="00483E8C" w:rsidRPr="004417B4">
        <w:rPr>
          <w:rFonts w:ascii="Times New Roman" w:hAnsi="Times New Roman" w:cs="Times New Roman"/>
          <w:color w:val="000000" w:themeColor="text1"/>
          <w:sz w:val="24"/>
          <w:szCs w:val="24"/>
          <w:lang w:eastAsia="bg-BG"/>
        </w:rPr>
        <w:t>Наредба</w:t>
      </w:r>
      <w:r w:rsidRPr="004417B4">
        <w:rPr>
          <w:rFonts w:ascii="Times New Roman" w:hAnsi="Times New Roman" w:cs="Times New Roman"/>
          <w:color w:val="000000" w:themeColor="text1"/>
          <w:sz w:val="24"/>
          <w:szCs w:val="24"/>
          <w:lang w:eastAsia="bg-BG"/>
        </w:rPr>
        <w:t xml:space="preserve"> </w:t>
      </w:r>
      <w:r w:rsidRPr="004417B4">
        <w:rPr>
          <w:rFonts w:ascii="Times New Roman" w:hAnsi="Times New Roman" w:cs="Times New Roman"/>
          <w:color w:val="FF0000"/>
          <w:sz w:val="24"/>
          <w:szCs w:val="24"/>
          <w:lang w:eastAsia="bg-BG"/>
        </w:rPr>
        <w:t xml:space="preserve"> </w:t>
      </w:r>
      <w:r w:rsidRPr="004417B4">
        <w:rPr>
          <w:rFonts w:ascii="Times New Roman" w:hAnsi="Times New Roman" w:cs="Times New Roman"/>
          <w:sz w:val="24"/>
          <w:szCs w:val="24"/>
          <w:lang w:eastAsia="bg-BG"/>
        </w:rPr>
        <w:t>№ Н-3 от 31 юли 2020 г. за воденето, съхраняването и достъпа до Централния регистър на особените залози. Предприеха се спешни действия за организация и дефиниране</w:t>
      </w:r>
      <w:r w:rsidR="005D4B09" w:rsidRPr="004417B4">
        <w:rPr>
          <w:rFonts w:ascii="Times New Roman" w:hAnsi="Times New Roman" w:cs="Times New Roman"/>
          <w:sz w:val="24"/>
          <w:szCs w:val="24"/>
          <w:lang w:eastAsia="bg-BG"/>
        </w:rPr>
        <w:t xml:space="preserve"> на стъпките за</w:t>
      </w:r>
      <w:r w:rsidRPr="004417B4">
        <w:rPr>
          <w:rFonts w:ascii="Times New Roman" w:hAnsi="Times New Roman" w:cs="Times New Roman"/>
          <w:sz w:val="24"/>
          <w:szCs w:val="24"/>
          <w:lang w:eastAsia="bg-BG"/>
        </w:rPr>
        <w:t xml:space="preserve"> съответни срокове и отговорници в следните направления:</w:t>
      </w:r>
    </w:p>
    <w:p w:rsidR="00E61486" w:rsidRPr="004417B4" w:rsidRDefault="00E61486" w:rsidP="004417B4">
      <w:pPr>
        <w:pStyle w:val="ListParagraph"/>
        <w:numPr>
          <w:ilvl w:val="0"/>
          <w:numId w:val="9"/>
        </w:numPr>
        <w:spacing w:line="240" w:lineRule="auto"/>
        <w:jc w:val="both"/>
        <w:rPr>
          <w:rFonts w:ascii="Times New Roman" w:hAnsi="Times New Roman" w:cs="Times New Roman"/>
          <w:sz w:val="24"/>
          <w:szCs w:val="24"/>
        </w:rPr>
      </w:pPr>
      <w:r w:rsidRPr="004417B4">
        <w:rPr>
          <w:rFonts w:ascii="Times New Roman" w:hAnsi="Times New Roman" w:cs="Times New Roman"/>
          <w:b/>
          <w:sz w:val="24"/>
          <w:szCs w:val="24"/>
        </w:rPr>
        <w:t>Нормативна уредба</w:t>
      </w:r>
    </w:p>
    <w:p w:rsidR="00E61486" w:rsidRPr="004417B4" w:rsidRDefault="00E61486" w:rsidP="004417B4">
      <w:pPr>
        <w:pStyle w:val="ListParagraph"/>
        <w:numPr>
          <w:ilvl w:val="0"/>
          <w:numId w:val="10"/>
        </w:numPr>
        <w:spacing w:line="240" w:lineRule="auto"/>
        <w:jc w:val="both"/>
        <w:rPr>
          <w:rFonts w:ascii="Times New Roman" w:hAnsi="Times New Roman" w:cs="Times New Roman"/>
          <w:sz w:val="24"/>
          <w:szCs w:val="24"/>
        </w:rPr>
      </w:pPr>
      <w:r w:rsidRPr="004417B4">
        <w:rPr>
          <w:rFonts w:ascii="Times New Roman" w:hAnsi="Times New Roman" w:cs="Times New Roman"/>
          <w:sz w:val="24"/>
          <w:szCs w:val="24"/>
        </w:rPr>
        <w:t>Привеждане в съответствие със ЗОЗ на Устройствения правилник на Агенцията по вписванията, като се приемат изменения в структурата, функциите и числеността на персонала, както и допълване на Класификатора на длъжностите в администрацията, за да се включи длъжността „</w:t>
      </w:r>
      <w:r w:rsidR="00DE2956" w:rsidRPr="004417B4">
        <w:rPr>
          <w:rFonts w:ascii="Times New Roman" w:hAnsi="Times New Roman" w:cs="Times New Roman"/>
          <w:sz w:val="24"/>
          <w:szCs w:val="24"/>
        </w:rPr>
        <w:t>Длъжностно лице по вписванията“;</w:t>
      </w:r>
    </w:p>
    <w:p w:rsidR="00E61486" w:rsidRPr="004417B4" w:rsidRDefault="00E61486" w:rsidP="004417B4">
      <w:pPr>
        <w:pStyle w:val="ListParagraph"/>
        <w:numPr>
          <w:ilvl w:val="0"/>
          <w:numId w:val="10"/>
        </w:numPr>
        <w:spacing w:line="240" w:lineRule="auto"/>
        <w:jc w:val="both"/>
        <w:rPr>
          <w:rFonts w:ascii="Times New Roman" w:hAnsi="Times New Roman" w:cs="Times New Roman"/>
          <w:sz w:val="24"/>
          <w:szCs w:val="24"/>
        </w:rPr>
      </w:pPr>
      <w:r w:rsidRPr="004417B4">
        <w:rPr>
          <w:rFonts w:ascii="Times New Roman" w:hAnsi="Times New Roman" w:cs="Times New Roman"/>
          <w:sz w:val="24"/>
          <w:szCs w:val="24"/>
        </w:rPr>
        <w:t>Допълване на Тарифата за държавните такси, събирани от Агенцията по вписванията с нов раздел, в който да бъдат включени таксите, събиран</w:t>
      </w:r>
      <w:r w:rsidR="00DE2956" w:rsidRPr="004417B4">
        <w:rPr>
          <w:rFonts w:ascii="Times New Roman" w:hAnsi="Times New Roman" w:cs="Times New Roman"/>
          <w:sz w:val="24"/>
          <w:szCs w:val="24"/>
        </w:rPr>
        <w:t>и по Закона за особените залози;</w:t>
      </w:r>
    </w:p>
    <w:p w:rsidR="00E61486" w:rsidRPr="004417B4" w:rsidRDefault="00E61486" w:rsidP="004417B4">
      <w:pPr>
        <w:pStyle w:val="ListParagraph"/>
        <w:numPr>
          <w:ilvl w:val="0"/>
          <w:numId w:val="10"/>
        </w:numPr>
        <w:spacing w:line="240" w:lineRule="auto"/>
        <w:jc w:val="both"/>
        <w:rPr>
          <w:rFonts w:ascii="Times New Roman" w:hAnsi="Times New Roman" w:cs="Times New Roman"/>
          <w:sz w:val="24"/>
          <w:szCs w:val="24"/>
        </w:rPr>
      </w:pPr>
      <w:r w:rsidRPr="004417B4">
        <w:rPr>
          <w:rFonts w:ascii="Times New Roman" w:hAnsi="Times New Roman" w:cs="Times New Roman"/>
          <w:sz w:val="24"/>
          <w:szCs w:val="24"/>
        </w:rPr>
        <w:t>Изменение и допълнение на Наредба № Н-3 от 31 юли 2020</w:t>
      </w:r>
      <w:r w:rsidR="005D4B09" w:rsidRPr="004417B4">
        <w:rPr>
          <w:rFonts w:ascii="Times New Roman" w:hAnsi="Times New Roman" w:cs="Times New Roman"/>
          <w:sz w:val="24"/>
          <w:szCs w:val="24"/>
        </w:rPr>
        <w:t xml:space="preserve"> </w:t>
      </w:r>
      <w:r w:rsidRPr="004417B4">
        <w:rPr>
          <w:rFonts w:ascii="Times New Roman" w:hAnsi="Times New Roman" w:cs="Times New Roman"/>
          <w:sz w:val="24"/>
          <w:szCs w:val="24"/>
        </w:rPr>
        <w:t>г. за воденето, съхраняването и достъпа до Централния регистър на особените залози. Анализът на процесите при изграждане и функциониране на ЦРОЗ като електронна база данни идентифицира въпроси, на които следва да се намери нормативно решение</w:t>
      </w:r>
      <w:r w:rsidR="00DE2956" w:rsidRPr="004417B4">
        <w:rPr>
          <w:rFonts w:ascii="Times New Roman" w:hAnsi="Times New Roman" w:cs="Times New Roman"/>
          <w:sz w:val="24"/>
          <w:szCs w:val="24"/>
        </w:rPr>
        <w:t>;</w:t>
      </w:r>
    </w:p>
    <w:p w:rsidR="00E61486" w:rsidRPr="004417B4" w:rsidRDefault="00E61486" w:rsidP="004417B4">
      <w:pPr>
        <w:pStyle w:val="ListParagraph"/>
        <w:numPr>
          <w:ilvl w:val="0"/>
          <w:numId w:val="9"/>
        </w:numPr>
        <w:spacing w:line="240" w:lineRule="auto"/>
        <w:jc w:val="both"/>
        <w:rPr>
          <w:rFonts w:ascii="Times New Roman" w:hAnsi="Times New Roman" w:cs="Times New Roman"/>
          <w:b/>
          <w:sz w:val="24"/>
          <w:szCs w:val="24"/>
        </w:rPr>
      </w:pPr>
      <w:r w:rsidRPr="004417B4">
        <w:rPr>
          <w:rFonts w:ascii="Times New Roman" w:hAnsi="Times New Roman" w:cs="Times New Roman"/>
          <w:b/>
          <w:sz w:val="24"/>
          <w:szCs w:val="24"/>
        </w:rPr>
        <w:t>Информационна система</w:t>
      </w:r>
    </w:p>
    <w:p w:rsidR="00E61486" w:rsidRPr="004417B4" w:rsidRDefault="00E61486" w:rsidP="004417B4">
      <w:pPr>
        <w:spacing w:line="240" w:lineRule="auto"/>
        <w:ind w:firstLine="360"/>
        <w:jc w:val="both"/>
        <w:rPr>
          <w:rFonts w:ascii="Times New Roman" w:hAnsi="Times New Roman" w:cs="Times New Roman"/>
          <w:sz w:val="24"/>
          <w:szCs w:val="24"/>
        </w:rPr>
      </w:pPr>
      <w:r w:rsidRPr="004417B4">
        <w:rPr>
          <w:rFonts w:ascii="Times New Roman" w:hAnsi="Times New Roman" w:cs="Times New Roman"/>
          <w:sz w:val="24"/>
          <w:szCs w:val="24"/>
        </w:rPr>
        <w:t xml:space="preserve">Към настоящия момент разработването на </w:t>
      </w:r>
      <w:r w:rsidR="00DE2956" w:rsidRPr="004417B4">
        <w:rPr>
          <w:rFonts w:ascii="Times New Roman" w:hAnsi="Times New Roman" w:cs="Times New Roman"/>
          <w:sz w:val="24"/>
          <w:szCs w:val="24"/>
        </w:rPr>
        <w:t>информационната система</w:t>
      </w:r>
      <w:r w:rsidRPr="004417B4">
        <w:rPr>
          <w:rFonts w:ascii="Times New Roman" w:hAnsi="Times New Roman" w:cs="Times New Roman"/>
          <w:sz w:val="24"/>
          <w:szCs w:val="24"/>
        </w:rPr>
        <w:t xml:space="preserve"> е на етап приемане на системен проект</w:t>
      </w:r>
      <w:r w:rsidR="00DE2956" w:rsidRPr="004417B4">
        <w:rPr>
          <w:rFonts w:ascii="Times New Roman" w:hAnsi="Times New Roman" w:cs="Times New Roman"/>
          <w:sz w:val="24"/>
          <w:szCs w:val="24"/>
        </w:rPr>
        <w:t xml:space="preserve"> на Изпълнит</w:t>
      </w:r>
      <w:r w:rsidR="005B7647" w:rsidRPr="004417B4">
        <w:rPr>
          <w:rFonts w:ascii="Times New Roman" w:hAnsi="Times New Roman" w:cs="Times New Roman"/>
          <w:sz w:val="24"/>
          <w:szCs w:val="24"/>
        </w:rPr>
        <w:t xml:space="preserve">еля „Информационно обслужване“ </w:t>
      </w:r>
      <w:r w:rsidR="00DE2956" w:rsidRPr="004417B4">
        <w:rPr>
          <w:rFonts w:ascii="Times New Roman" w:hAnsi="Times New Roman" w:cs="Times New Roman"/>
          <w:sz w:val="24"/>
          <w:szCs w:val="24"/>
        </w:rPr>
        <w:t>АД</w:t>
      </w:r>
      <w:r w:rsidRPr="004417B4">
        <w:rPr>
          <w:rFonts w:ascii="Times New Roman" w:hAnsi="Times New Roman" w:cs="Times New Roman"/>
          <w:sz w:val="24"/>
          <w:szCs w:val="24"/>
        </w:rPr>
        <w:t>, в който се описват про</w:t>
      </w:r>
      <w:bookmarkStart w:id="0" w:name="_GoBack"/>
      <w:bookmarkEnd w:id="0"/>
      <w:r w:rsidRPr="004417B4">
        <w:rPr>
          <w:rFonts w:ascii="Times New Roman" w:hAnsi="Times New Roman" w:cs="Times New Roman"/>
          <w:sz w:val="24"/>
          <w:szCs w:val="24"/>
        </w:rPr>
        <w:t xml:space="preserve">цесите и техническите изисквания към системата и въз основа на </w:t>
      </w:r>
      <w:r w:rsidRPr="004417B4">
        <w:rPr>
          <w:rFonts w:ascii="Times New Roman" w:hAnsi="Times New Roman" w:cs="Times New Roman"/>
          <w:sz w:val="24"/>
          <w:szCs w:val="24"/>
        </w:rPr>
        <w:lastRenderedPageBreak/>
        <w:t>който следва да се разработи софтуера</w:t>
      </w:r>
      <w:r w:rsidR="005D4B09" w:rsidRPr="004417B4">
        <w:rPr>
          <w:rFonts w:ascii="Times New Roman" w:hAnsi="Times New Roman" w:cs="Times New Roman"/>
          <w:sz w:val="24"/>
          <w:szCs w:val="24"/>
        </w:rPr>
        <w:t>. Това</w:t>
      </w:r>
      <w:r w:rsidRPr="004417B4">
        <w:rPr>
          <w:rFonts w:ascii="Times New Roman" w:hAnsi="Times New Roman" w:cs="Times New Roman"/>
          <w:sz w:val="24"/>
          <w:szCs w:val="24"/>
        </w:rPr>
        <w:t xml:space="preserve"> е </w:t>
      </w:r>
      <w:r w:rsidR="005D4B09" w:rsidRPr="004417B4">
        <w:rPr>
          <w:rFonts w:ascii="Times New Roman" w:hAnsi="Times New Roman" w:cs="Times New Roman"/>
          <w:sz w:val="24"/>
          <w:szCs w:val="24"/>
        </w:rPr>
        <w:t>предпоставка, за да започне</w:t>
      </w:r>
      <w:r w:rsidRPr="004417B4">
        <w:rPr>
          <w:rFonts w:ascii="Times New Roman" w:hAnsi="Times New Roman" w:cs="Times New Roman"/>
          <w:sz w:val="24"/>
          <w:szCs w:val="24"/>
        </w:rPr>
        <w:t xml:space="preserve"> разработване</w:t>
      </w:r>
      <w:r w:rsidR="005D4B09" w:rsidRPr="004417B4">
        <w:rPr>
          <w:rFonts w:ascii="Times New Roman" w:hAnsi="Times New Roman" w:cs="Times New Roman"/>
          <w:sz w:val="24"/>
          <w:szCs w:val="24"/>
        </w:rPr>
        <w:t>то му</w:t>
      </w:r>
      <w:r w:rsidRPr="004417B4">
        <w:rPr>
          <w:rFonts w:ascii="Times New Roman" w:hAnsi="Times New Roman" w:cs="Times New Roman"/>
          <w:sz w:val="24"/>
          <w:szCs w:val="24"/>
        </w:rPr>
        <w:t xml:space="preserve">. </w:t>
      </w:r>
      <w:r w:rsidR="00DE2956" w:rsidRPr="004417B4">
        <w:rPr>
          <w:rFonts w:ascii="Times New Roman" w:hAnsi="Times New Roman" w:cs="Times New Roman"/>
          <w:sz w:val="24"/>
          <w:szCs w:val="24"/>
        </w:rPr>
        <w:t>С</w:t>
      </w:r>
      <w:r w:rsidRPr="004417B4">
        <w:rPr>
          <w:rFonts w:ascii="Times New Roman" w:hAnsi="Times New Roman" w:cs="Times New Roman"/>
          <w:sz w:val="24"/>
          <w:szCs w:val="24"/>
        </w:rPr>
        <w:t>рок</w:t>
      </w:r>
      <w:r w:rsidR="00DE2956" w:rsidRPr="004417B4">
        <w:rPr>
          <w:rFonts w:ascii="Times New Roman" w:hAnsi="Times New Roman" w:cs="Times New Roman"/>
          <w:sz w:val="24"/>
          <w:szCs w:val="24"/>
        </w:rPr>
        <w:t>ът за изпълнение</w:t>
      </w:r>
      <w:r w:rsidR="005D4B09" w:rsidRPr="004417B4">
        <w:rPr>
          <w:rFonts w:ascii="Times New Roman" w:hAnsi="Times New Roman" w:cs="Times New Roman"/>
          <w:sz w:val="24"/>
          <w:szCs w:val="24"/>
        </w:rPr>
        <w:t>,</w:t>
      </w:r>
      <w:r w:rsidR="00DE2956" w:rsidRPr="004417B4">
        <w:rPr>
          <w:rFonts w:ascii="Times New Roman" w:hAnsi="Times New Roman" w:cs="Times New Roman"/>
          <w:sz w:val="24"/>
          <w:szCs w:val="24"/>
        </w:rPr>
        <w:t xml:space="preserve"> предложен</w:t>
      </w:r>
      <w:r w:rsidRPr="004417B4">
        <w:rPr>
          <w:rFonts w:ascii="Times New Roman" w:hAnsi="Times New Roman" w:cs="Times New Roman"/>
          <w:sz w:val="24"/>
          <w:szCs w:val="24"/>
        </w:rPr>
        <w:t xml:space="preserve"> от </w:t>
      </w:r>
      <w:r w:rsidR="005B7647" w:rsidRPr="004417B4">
        <w:rPr>
          <w:rFonts w:ascii="Times New Roman" w:hAnsi="Times New Roman" w:cs="Times New Roman"/>
          <w:sz w:val="24"/>
          <w:szCs w:val="24"/>
        </w:rPr>
        <w:t xml:space="preserve">„Информационно обслужване“ </w:t>
      </w:r>
      <w:r w:rsidR="00DE2956" w:rsidRPr="004417B4">
        <w:rPr>
          <w:rFonts w:ascii="Times New Roman" w:hAnsi="Times New Roman" w:cs="Times New Roman"/>
          <w:sz w:val="24"/>
          <w:szCs w:val="24"/>
        </w:rPr>
        <w:t>АД</w:t>
      </w:r>
      <w:r w:rsidR="005D4B09" w:rsidRPr="004417B4">
        <w:rPr>
          <w:rFonts w:ascii="Times New Roman" w:hAnsi="Times New Roman" w:cs="Times New Roman"/>
          <w:sz w:val="24"/>
          <w:szCs w:val="24"/>
        </w:rPr>
        <w:t>,</w:t>
      </w:r>
      <w:r w:rsidRPr="004417B4">
        <w:rPr>
          <w:rFonts w:ascii="Times New Roman" w:hAnsi="Times New Roman" w:cs="Times New Roman"/>
          <w:sz w:val="24"/>
          <w:szCs w:val="24"/>
        </w:rPr>
        <w:t xml:space="preserve"> </w:t>
      </w:r>
      <w:r w:rsidR="00DE2956" w:rsidRPr="004417B4">
        <w:rPr>
          <w:rFonts w:ascii="Times New Roman" w:hAnsi="Times New Roman" w:cs="Times New Roman"/>
          <w:sz w:val="24"/>
          <w:szCs w:val="24"/>
        </w:rPr>
        <w:t>е</w:t>
      </w:r>
      <w:r w:rsidRPr="004417B4">
        <w:rPr>
          <w:rFonts w:ascii="Times New Roman" w:hAnsi="Times New Roman" w:cs="Times New Roman"/>
          <w:sz w:val="24"/>
          <w:szCs w:val="24"/>
        </w:rPr>
        <w:t xml:space="preserve"> 31.12.2021</w:t>
      </w:r>
      <w:r w:rsidR="005D4B09" w:rsidRPr="004417B4">
        <w:rPr>
          <w:rFonts w:ascii="Times New Roman" w:hAnsi="Times New Roman" w:cs="Times New Roman"/>
          <w:sz w:val="24"/>
          <w:szCs w:val="24"/>
        </w:rPr>
        <w:t xml:space="preserve"> </w:t>
      </w:r>
      <w:r w:rsidRPr="004417B4">
        <w:rPr>
          <w:rFonts w:ascii="Times New Roman" w:hAnsi="Times New Roman" w:cs="Times New Roman"/>
          <w:sz w:val="24"/>
          <w:szCs w:val="24"/>
        </w:rPr>
        <w:t>г.</w:t>
      </w:r>
    </w:p>
    <w:p w:rsidR="00E61486" w:rsidRPr="004417B4" w:rsidRDefault="00E61486" w:rsidP="004417B4">
      <w:pPr>
        <w:pStyle w:val="ListParagraph"/>
        <w:numPr>
          <w:ilvl w:val="0"/>
          <w:numId w:val="9"/>
        </w:numPr>
        <w:spacing w:line="240" w:lineRule="auto"/>
        <w:jc w:val="both"/>
        <w:rPr>
          <w:rFonts w:ascii="Times New Roman" w:hAnsi="Times New Roman" w:cs="Times New Roman"/>
          <w:b/>
          <w:sz w:val="24"/>
          <w:szCs w:val="24"/>
        </w:rPr>
      </w:pPr>
      <w:r w:rsidRPr="004417B4">
        <w:rPr>
          <w:rFonts w:ascii="Times New Roman" w:hAnsi="Times New Roman" w:cs="Times New Roman"/>
          <w:b/>
          <w:sz w:val="24"/>
          <w:szCs w:val="24"/>
        </w:rPr>
        <w:t>Материално – техническо обезпечаване</w:t>
      </w:r>
    </w:p>
    <w:p w:rsidR="00041390" w:rsidRPr="004417B4" w:rsidRDefault="005D4B09" w:rsidP="004417B4">
      <w:pPr>
        <w:spacing w:line="240" w:lineRule="auto"/>
        <w:jc w:val="both"/>
        <w:rPr>
          <w:rFonts w:ascii="Times New Roman" w:hAnsi="Times New Roman" w:cs="Times New Roman"/>
          <w:sz w:val="24"/>
          <w:szCs w:val="24"/>
        </w:rPr>
      </w:pPr>
      <w:r w:rsidRPr="004417B4">
        <w:rPr>
          <w:rFonts w:ascii="Times New Roman" w:hAnsi="Times New Roman" w:cs="Times New Roman"/>
          <w:sz w:val="24"/>
          <w:szCs w:val="24"/>
        </w:rPr>
        <w:t>Приемането</w:t>
      </w:r>
      <w:r w:rsidR="00E61486" w:rsidRPr="004417B4">
        <w:rPr>
          <w:rFonts w:ascii="Times New Roman" w:hAnsi="Times New Roman" w:cs="Times New Roman"/>
          <w:sz w:val="24"/>
          <w:szCs w:val="24"/>
        </w:rPr>
        <w:t xml:space="preserve"> на документи на</w:t>
      </w:r>
      <w:r w:rsidRPr="004417B4">
        <w:rPr>
          <w:rFonts w:ascii="Times New Roman" w:hAnsi="Times New Roman" w:cs="Times New Roman"/>
          <w:sz w:val="24"/>
          <w:szCs w:val="24"/>
        </w:rPr>
        <w:t xml:space="preserve"> електронен и</w:t>
      </w:r>
      <w:r w:rsidR="00E61486" w:rsidRPr="004417B4">
        <w:rPr>
          <w:rFonts w:ascii="Times New Roman" w:hAnsi="Times New Roman" w:cs="Times New Roman"/>
          <w:sz w:val="24"/>
          <w:szCs w:val="24"/>
        </w:rPr>
        <w:t xml:space="preserve"> хартиен носител ще се извършва от деловодители в съществуващите 27 Служби по регистрацията в цялата страна</w:t>
      </w:r>
      <w:r w:rsidR="00A33FAF" w:rsidRPr="004417B4">
        <w:rPr>
          <w:rFonts w:ascii="Times New Roman" w:hAnsi="Times New Roman" w:cs="Times New Roman"/>
          <w:sz w:val="24"/>
          <w:szCs w:val="24"/>
        </w:rPr>
        <w:t xml:space="preserve">, а постъпилите заявления ще се разпределят на случаен </w:t>
      </w:r>
      <w:r w:rsidRPr="004417B4">
        <w:rPr>
          <w:rFonts w:ascii="Times New Roman" w:hAnsi="Times New Roman" w:cs="Times New Roman"/>
          <w:sz w:val="24"/>
          <w:szCs w:val="24"/>
        </w:rPr>
        <w:t>принцип и ще се разглеждат от</w:t>
      </w:r>
      <w:r w:rsidR="00A33FAF" w:rsidRPr="004417B4">
        <w:rPr>
          <w:rFonts w:ascii="Times New Roman" w:hAnsi="Times New Roman" w:cs="Times New Roman"/>
          <w:sz w:val="24"/>
          <w:szCs w:val="24"/>
        </w:rPr>
        <w:t xml:space="preserve"> длъжностни лица по вписванията. </w:t>
      </w:r>
    </w:p>
    <w:p w:rsidR="00B25E29" w:rsidRPr="004417B4" w:rsidRDefault="004F2480" w:rsidP="004417B4">
      <w:pPr>
        <w:spacing w:line="240" w:lineRule="auto"/>
        <w:jc w:val="both"/>
        <w:rPr>
          <w:rFonts w:ascii="Times New Roman" w:hAnsi="Times New Roman" w:cs="Times New Roman"/>
          <w:b/>
          <w:sz w:val="24"/>
          <w:szCs w:val="24"/>
          <w:u w:val="single"/>
          <w:lang w:eastAsia="bg-BG"/>
        </w:rPr>
      </w:pPr>
      <w:r w:rsidRPr="004417B4">
        <w:rPr>
          <w:rFonts w:ascii="Times New Roman" w:hAnsi="Times New Roman" w:cs="Times New Roman"/>
          <w:b/>
          <w:sz w:val="24"/>
          <w:szCs w:val="24"/>
          <w:u w:val="single"/>
          <w:lang w:val="en-US" w:eastAsia="bg-BG"/>
        </w:rPr>
        <w:t>BRIS</w:t>
      </w:r>
    </w:p>
    <w:p w:rsidR="00D267FC" w:rsidRPr="004417B4" w:rsidRDefault="005D4B09" w:rsidP="004417B4">
      <w:pPr>
        <w:spacing w:line="240" w:lineRule="auto"/>
        <w:jc w:val="both"/>
        <w:rPr>
          <w:rFonts w:ascii="Times New Roman" w:hAnsi="Times New Roman" w:cs="Times New Roman"/>
          <w:sz w:val="24"/>
          <w:szCs w:val="24"/>
          <w:lang w:eastAsia="bg-BG"/>
        </w:rPr>
      </w:pPr>
      <w:r w:rsidRPr="004417B4">
        <w:rPr>
          <w:rFonts w:ascii="Times New Roman" w:hAnsi="Times New Roman" w:cs="Times New Roman"/>
          <w:sz w:val="24"/>
          <w:szCs w:val="24"/>
          <w:lang w:eastAsia="bg-BG"/>
        </w:rPr>
        <w:t>Според</w:t>
      </w:r>
      <w:r w:rsidR="004854EF" w:rsidRPr="004417B4">
        <w:rPr>
          <w:rFonts w:ascii="Times New Roman" w:hAnsi="Times New Roman" w:cs="Times New Roman"/>
          <w:sz w:val="24"/>
          <w:szCs w:val="24"/>
          <w:lang w:eastAsia="bg-BG"/>
        </w:rPr>
        <w:t xml:space="preserve"> </w:t>
      </w:r>
      <w:r w:rsidR="00102D4E" w:rsidRPr="004417B4">
        <w:rPr>
          <w:rFonts w:ascii="Times New Roman" w:hAnsi="Times New Roman" w:cs="Times New Roman"/>
          <w:sz w:val="24"/>
          <w:szCs w:val="24"/>
          <w:lang w:eastAsia="bg-BG"/>
        </w:rPr>
        <w:t>разпоредби</w:t>
      </w:r>
      <w:r w:rsidR="009163D7" w:rsidRPr="004417B4">
        <w:rPr>
          <w:rFonts w:ascii="Times New Roman" w:hAnsi="Times New Roman" w:cs="Times New Roman"/>
          <w:sz w:val="24"/>
          <w:szCs w:val="24"/>
          <w:lang w:eastAsia="bg-BG"/>
        </w:rPr>
        <w:t>те</w:t>
      </w:r>
      <w:r w:rsidR="00102D4E" w:rsidRPr="004417B4">
        <w:rPr>
          <w:rFonts w:ascii="Times New Roman" w:hAnsi="Times New Roman" w:cs="Times New Roman"/>
          <w:sz w:val="24"/>
          <w:szCs w:val="24"/>
          <w:lang w:eastAsia="bg-BG"/>
        </w:rPr>
        <w:t xml:space="preserve"> на Директива </w:t>
      </w:r>
      <w:r w:rsidR="00EC00F6" w:rsidRPr="004417B4">
        <w:rPr>
          <w:rFonts w:ascii="Times New Roman" w:hAnsi="Times New Roman" w:cs="Times New Roman"/>
          <w:sz w:val="24"/>
          <w:szCs w:val="24"/>
          <w:lang w:eastAsia="bg-BG"/>
        </w:rPr>
        <w:t>ЕС 2017/1132</w:t>
      </w:r>
      <w:r w:rsidR="00102D4E" w:rsidRPr="004417B4">
        <w:rPr>
          <w:rFonts w:ascii="Times New Roman" w:hAnsi="Times New Roman" w:cs="Times New Roman"/>
          <w:sz w:val="24"/>
          <w:szCs w:val="24"/>
          <w:lang w:eastAsia="bg-BG"/>
        </w:rPr>
        <w:t xml:space="preserve"> </w:t>
      </w:r>
      <w:r w:rsidR="00EC00F6" w:rsidRPr="004417B4">
        <w:rPr>
          <w:rFonts w:ascii="Times New Roman" w:hAnsi="Times New Roman" w:cs="Times New Roman"/>
          <w:sz w:val="24"/>
          <w:szCs w:val="24"/>
          <w:lang w:eastAsia="bg-BG"/>
        </w:rPr>
        <w:t xml:space="preserve"> относно </w:t>
      </w:r>
      <w:r w:rsidR="00102D4E" w:rsidRPr="004417B4">
        <w:rPr>
          <w:rFonts w:ascii="Times New Roman" w:hAnsi="Times New Roman" w:cs="Times New Roman"/>
          <w:sz w:val="24"/>
          <w:szCs w:val="24"/>
          <w:lang w:eastAsia="bg-BG"/>
        </w:rPr>
        <w:t>взаимното свързване на търговските регистри</w:t>
      </w:r>
      <w:r w:rsidR="005C5FC5" w:rsidRPr="004417B4">
        <w:rPr>
          <w:rFonts w:ascii="Times New Roman" w:hAnsi="Times New Roman" w:cs="Times New Roman"/>
          <w:sz w:val="24"/>
          <w:szCs w:val="24"/>
          <w:lang w:val="en-US" w:eastAsia="bg-BG"/>
        </w:rPr>
        <w:t xml:space="preserve"> (BRIS)</w:t>
      </w:r>
      <w:r w:rsidRPr="004417B4">
        <w:rPr>
          <w:rFonts w:ascii="Times New Roman" w:hAnsi="Times New Roman" w:cs="Times New Roman"/>
          <w:sz w:val="24"/>
          <w:szCs w:val="24"/>
          <w:lang w:eastAsia="bg-BG"/>
        </w:rPr>
        <w:t xml:space="preserve"> в Европейския съюз </w:t>
      </w:r>
      <w:r w:rsidR="004F2480" w:rsidRPr="004417B4">
        <w:rPr>
          <w:rFonts w:ascii="Times New Roman" w:hAnsi="Times New Roman" w:cs="Times New Roman"/>
          <w:sz w:val="24"/>
          <w:szCs w:val="24"/>
          <w:lang w:eastAsia="bg-BG"/>
        </w:rPr>
        <w:t>к</w:t>
      </w:r>
      <w:r w:rsidR="00D81A28" w:rsidRPr="004417B4">
        <w:rPr>
          <w:rFonts w:ascii="Times New Roman" w:hAnsi="Times New Roman" w:cs="Times New Roman"/>
          <w:sz w:val="24"/>
          <w:szCs w:val="24"/>
          <w:lang w:eastAsia="bg-BG"/>
        </w:rPr>
        <w:t>райният срок</w:t>
      </w:r>
      <w:r w:rsidR="004F2480" w:rsidRPr="004417B4">
        <w:rPr>
          <w:rFonts w:ascii="Times New Roman" w:hAnsi="Times New Roman" w:cs="Times New Roman"/>
          <w:sz w:val="24"/>
          <w:szCs w:val="24"/>
          <w:lang w:eastAsia="bg-BG"/>
        </w:rPr>
        <w:t>,</w:t>
      </w:r>
      <w:r w:rsidR="00D81A28" w:rsidRPr="004417B4">
        <w:rPr>
          <w:rFonts w:ascii="Times New Roman" w:hAnsi="Times New Roman" w:cs="Times New Roman"/>
          <w:sz w:val="24"/>
          <w:szCs w:val="24"/>
          <w:lang w:eastAsia="bg-BG"/>
        </w:rPr>
        <w:t xml:space="preserve"> в който България трябваше да се свърже с BRIS</w:t>
      </w:r>
      <w:r w:rsidRPr="004417B4">
        <w:rPr>
          <w:rFonts w:ascii="Times New Roman" w:hAnsi="Times New Roman" w:cs="Times New Roman"/>
          <w:sz w:val="24"/>
          <w:szCs w:val="24"/>
          <w:lang w:eastAsia="bg-BG"/>
        </w:rPr>
        <w:t>,</w:t>
      </w:r>
      <w:r w:rsidR="00D81A28" w:rsidRPr="004417B4">
        <w:rPr>
          <w:rFonts w:ascii="Times New Roman" w:hAnsi="Times New Roman" w:cs="Times New Roman"/>
          <w:sz w:val="24"/>
          <w:szCs w:val="24"/>
          <w:lang w:eastAsia="bg-BG"/>
        </w:rPr>
        <w:t xml:space="preserve"> беше 08.06.2017</w:t>
      </w:r>
      <w:r w:rsidRPr="004417B4">
        <w:rPr>
          <w:rFonts w:ascii="Times New Roman" w:hAnsi="Times New Roman" w:cs="Times New Roman"/>
          <w:sz w:val="24"/>
          <w:szCs w:val="24"/>
          <w:lang w:eastAsia="bg-BG"/>
        </w:rPr>
        <w:t xml:space="preserve"> </w:t>
      </w:r>
      <w:r w:rsidR="00D81A28" w:rsidRPr="004417B4">
        <w:rPr>
          <w:rFonts w:ascii="Times New Roman" w:hAnsi="Times New Roman" w:cs="Times New Roman"/>
          <w:sz w:val="24"/>
          <w:szCs w:val="24"/>
          <w:lang w:eastAsia="bg-BG"/>
        </w:rPr>
        <w:t xml:space="preserve">г. </w:t>
      </w:r>
      <w:r w:rsidR="004F2480" w:rsidRPr="004417B4">
        <w:rPr>
          <w:rFonts w:ascii="Times New Roman" w:hAnsi="Times New Roman" w:cs="Times New Roman"/>
          <w:sz w:val="24"/>
          <w:szCs w:val="24"/>
          <w:lang w:eastAsia="bg-BG"/>
        </w:rPr>
        <w:t>Министерство на правосъдието</w:t>
      </w:r>
      <w:r w:rsidR="00226DC2" w:rsidRPr="004417B4">
        <w:rPr>
          <w:rFonts w:ascii="Times New Roman" w:hAnsi="Times New Roman" w:cs="Times New Roman"/>
          <w:sz w:val="24"/>
          <w:szCs w:val="24"/>
          <w:lang w:eastAsia="bg-BG"/>
        </w:rPr>
        <w:t>,</w:t>
      </w:r>
      <w:r w:rsidR="00D81A28" w:rsidRPr="004417B4">
        <w:rPr>
          <w:rFonts w:ascii="Times New Roman" w:hAnsi="Times New Roman" w:cs="Times New Roman"/>
          <w:sz w:val="24"/>
          <w:szCs w:val="24"/>
          <w:lang w:eastAsia="bg-BG"/>
        </w:rPr>
        <w:t xml:space="preserve"> </w:t>
      </w:r>
      <w:r w:rsidR="004F2480" w:rsidRPr="004417B4">
        <w:rPr>
          <w:rFonts w:ascii="Times New Roman" w:hAnsi="Times New Roman" w:cs="Times New Roman"/>
          <w:sz w:val="24"/>
          <w:szCs w:val="24"/>
          <w:lang w:eastAsia="bg-BG"/>
        </w:rPr>
        <w:t xml:space="preserve">респ. Агенция по вписванията </w:t>
      </w:r>
      <w:r w:rsidR="00D81A28" w:rsidRPr="004417B4">
        <w:rPr>
          <w:rFonts w:ascii="Times New Roman" w:hAnsi="Times New Roman" w:cs="Times New Roman"/>
          <w:sz w:val="24"/>
          <w:szCs w:val="24"/>
          <w:lang w:eastAsia="bg-BG"/>
        </w:rPr>
        <w:t>след встъпванет</w:t>
      </w:r>
      <w:r w:rsidR="004B0E9E" w:rsidRPr="004417B4">
        <w:rPr>
          <w:rFonts w:ascii="Times New Roman" w:hAnsi="Times New Roman" w:cs="Times New Roman"/>
          <w:sz w:val="24"/>
          <w:szCs w:val="24"/>
          <w:lang w:eastAsia="bg-BG"/>
        </w:rPr>
        <w:t>о в длъжност на настоящото ръководство</w:t>
      </w:r>
      <w:r w:rsidR="00D81A28" w:rsidRPr="004417B4">
        <w:rPr>
          <w:rFonts w:ascii="Times New Roman" w:hAnsi="Times New Roman" w:cs="Times New Roman"/>
          <w:sz w:val="24"/>
          <w:szCs w:val="24"/>
          <w:lang w:eastAsia="bg-BG"/>
        </w:rPr>
        <w:t>, предприе спешни мерки като изготви техническа спецификация, пров</w:t>
      </w:r>
      <w:r w:rsidRPr="004417B4">
        <w:rPr>
          <w:rFonts w:ascii="Times New Roman" w:hAnsi="Times New Roman" w:cs="Times New Roman"/>
          <w:sz w:val="24"/>
          <w:szCs w:val="24"/>
          <w:lang w:eastAsia="bg-BG"/>
        </w:rPr>
        <w:t xml:space="preserve">еде процедури и сключи договор </w:t>
      </w:r>
      <w:r w:rsidR="00D81A28" w:rsidRPr="004417B4">
        <w:rPr>
          <w:rFonts w:ascii="Times New Roman" w:hAnsi="Times New Roman" w:cs="Times New Roman"/>
          <w:sz w:val="24"/>
          <w:szCs w:val="24"/>
          <w:lang w:eastAsia="bg-BG"/>
        </w:rPr>
        <w:t>с предмет „Осигуряване на оперативна съвместимост за обмен на данни между информационната система на търговския регистър и Европейската централна платформа и предоставяне на информац</w:t>
      </w:r>
      <w:r w:rsidRPr="004417B4">
        <w:rPr>
          <w:rFonts w:ascii="Times New Roman" w:hAnsi="Times New Roman" w:cs="Times New Roman"/>
          <w:sz w:val="24"/>
          <w:szCs w:val="24"/>
          <w:lang w:eastAsia="bg-BG"/>
        </w:rPr>
        <w:t>ия за действителни собственици“, който вече се изпълнява.</w:t>
      </w:r>
      <w:r w:rsidR="00D81A28" w:rsidRPr="004417B4">
        <w:rPr>
          <w:rFonts w:ascii="Times New Roman" w:hAnsi="Times New Roman" w:cs="Times New Roman"/>
          <w:sz w:val="24"/>
          <w:szCs w:val="24"/>
          <w:lang w:eastAsia="bg-BG"/>
        </w:rPr>
        <w:t xml:space="preserve"> </w:t>
      </w:r>
    </w:p>
    <w:p w:rsidR="00D267FC" w:rsidRPr="004417B4" w:rsidRDefault="00D267FC" w:rsidP="004417B4">
      <w:pPr>
        <w:spacing w:line="240" w:lineRule="auto"/>
        <w:jc w:val="both"/>
        <w:rPr>
          <w:rFonts w:ascii="Times New Roman" w:hAnsi="Times New Roman" w:cs="Times New Roman"/>
          <w:sz w:val="24"/>
          <w:szCs w:val="24"/>
          <w:lang w:eastAsia="bg-BG"/>
        </w:rPr>
      </w:pPr>
      <w:r w:rsidRPr="004417B4">
        <w:rPr>
          <w:rFonts w:ascii="Times New Roman" w:hAnsi="Times New Roman" w:cs="Times New Roman"/>
          <w:sz w:val="24"/>
          <w:szCs w:val="24"/>
          <w:lang w:eastAsia="bg-BG"/>
        </w:rPr>
        <w:t>Изготвен е детайлен график от 09.07.2021 г. за изпълнение на дейностите по изработване на софтуера, като същият ще бъде готов до 31.12.2021</w:t>
      </w:r>
      <w:r w:rsidR="005D4B09" w:rsidRPr="004417B4">
        <w:rPr>
          <w:rFonts w:ascii="Times New Roman" w:hAnsi="Times New Roman" w:cs="Times New Roman"/>
          <w:sz w:val="24"/>
          <w:szCs w:val="24"/>
          <w:lang w:eastAsia="bg-BG"/>
        </w:rPr>
        <w:t xml:space="preserve"> </w:t>
      </w:r>
      <w:r w:rsidRPr="004417B4">
        <w:rPr>
          <w:rFonts w:ascii="Times New Roman" w:hAnsi="Times New Roman" w:cs="Times New Roman"/>
          <w:sz w:val="24"/>
          <w:szCs w:val="24"/>
          <w:lang w:eastAsia="bg-BG"/>
        </w:rPr>
        <w:t>г., след което ще започнат тестовете за свързване и интеграция с Европейската платформа в периода от 01.01.2022</w:t>
      </w:r>
      <w:r w:rsidR="005D4B09" w:rsidRPr="004417B4">
        <w:rPr>
          <w:rFonts w:ascii="Times New Roman" w:hAnsi="Times New Roman" w:cs="Times New Roman"/>
          <w:sz w:val="24"/>
          <w:szCs w:val="24"/>
          <w:lang w:eastAsia="bg-BG"/>
        </w:rPr>
        <w:t xml:space="preserve"> г.</w:t>
      </w:r>
      <w:r w:rsidRPr="004417B4">
        <w:rPr>
          <w:rFonts w:ascii="Times New Roman" w:hAnsi="Times New Roman" w:cs="Times New Roman"/>
          <w:sz w:val="24"/>
          <w:szCs w:val="24"/>
          <w:lang w:eastAsia="bg-BG"/>
        </w:rPr>
        <w:t xml:space="preserve"> – 28.02.2022</w:t>
      </w:r>
      <w:r w:rsidR="005D4B09" w:rsidRPr="004417B4">
        <w:rPr>
          <w:rFonts w:ascii="Times New Roman" w:hAnsi="Times New Roman" w:cs="Times New Roman"/>
          <w:sz w:val="24"/>
          <w:szCs w:val="24"/>
          <w:lang w:eastAsia="bg-BG"/>
        </w:rPr>
        <w:t xml:space="preserve"> </w:t>
      </w:r>
      <w:r w:rsidRPr="004417B4">
        <w:rPr>
          <w:rFonts w:ascii="Times New Roman" w:hAnsi="Times New Roman" w:cs="Times New Roman"/>
          <w:sz w:val="24"/>
          <w:szCs w:val="24"/>
          <w:lang w:eastAsia="bg-BG"/>
        </w:rPr>
        <w:t>г., които ще се проведат съвместно от български експерти и експерти от страна на Европейската комисия. За посочените действия АВ осъществява оперативна комуникация с техническия екип на Европейската комисия и информира чрез Министерство на правосъдието ЕК за напредъка, което следва да се счита за убедително доказателство по критериите на Европейската комисия, за спиране или прекратяване на процедурата за нарушение № 2020/2187, започната срещу Република България.</w:t>
      </w:r>
    </w:p>
    <w:p w:rsidR="00BC60BF" w:rsidRPr="004417B4" w:rsidRDefault="00EF5A13" w:rsidP="004417B4">
      <w:pPr>
        <w:spacing w:line="240" w:lineRule="auto"/>
        <w:jc w:val="both"/>
        <w:rPr>
          <w:rFonts w:ascii="Times New Roman" w:hAnsi="Times New Roman" w:cs="Times New Roman"/>
          <w:sz w:val="24"/>
          <w:szCs w:val="24"/>
          <w:lang w:eastAsia="bg-BG"/>
        </w:rPr>
      </w:pPr>
      <w:r w:rsidRPr="004417B4">
        <w:rPr>
          <w:rFonts w:ascii="Times New Roman" w:hAnsi="Times New Roman" w:cs="Times New Roman"/>
          <w:sz w:val="24"/>
          <w:szCs w:val="24"/>
          <w:lang w:eastAsia="bg-BG"/>
        </w:rPr>
        <w:t xml:space="preserve">Очакваният резултат от тези действия е прекратяване на наказателната процедура срещу Република България или минимум удължаване на срока за страната преди предаване на документацията в Европейския съд. </w:t>
      </w:r>
    </w:p>
    <w:p w:rsidR="00EF63F8" w:rsidRPr="004417B4" w:rsidRDefault="00EF63F8" w:rsidP="004417B4">
      <w:pPr>
        <w:spacing w:line="240" w:lineRule="auto"/>
        <w:jc w:val="both"/>
        <w:rPr>
          <w:rFonts w:ascii="Times New Roman" w:hAnsi="Times New Roman" w:cs="Times New Roman"/>
          <w:b/>
          <w:sz w:val="24"/>
          <w:szCs w:val="24"/>
          <w:u w:val="single"/>
          <w:lang w:eastAsia="bg-BG"/>
        </w:rPr>
      </w:pPr>
      <w:r w:rsidRPr="004417B4">
        <w:rPr>
          <w:rFonts w:ascii="Times New Roman" w:hAnsi="Times New Roman" w:cs="Times New Roman"/>
          <w:b/>
          <w:sz w:val="24"/>
          <w:szCs w:val="24"/>
          <w:u w:val="single"/>
          <w:lang w:eastAsia="bg-BG"/>
        </w:rPr>
        <w:t xml:space="preserve">Годишни финансови отчети </w:t>
      </w:r>
      <w:r w:rsidRPr="004417B4">
        <w:rPr>
          <w:rFonts w:ascii="Times New Roman" w:hAnsi="Times New Roman" w:cs="Times New Roman"/>
          <w:b/>
          <w:sz w:val="24"/>
          <w:szCs w:val="24"/>
          <w:u w:val="single"/>
          <w:lang w:val="en-US" w:eastAsia="bg-BG"/>
        </w:rPr>
        <w:t>(</w:t>
      </w:r>
      <w:r w:rsidRPr="004417B4">
        <w:rPr>
          <w:rFonts w:ascii="Times New Roman" w:hAnsi="Times New Roman" w:cs="Times New Roman"/>
          <w:b/>
          <w:sz w:val="24"/>
          <w:szCs w:val="24"/>
          <w:u w:val="single"/>
          <w:lang w:eastAsia="bg-BG"/>
        </w:rPr>
        <w:t>ГФО</w:t>
      </w:r>
      <w:r w:rsidRPr="004417B4">
        <w:rPr>
          <w:rFonts w:ascii="Times New Roman" w:hAnsi="Times New Roman" w:cs="Times New Roman"/>
          <w:b/>
          <w:sz w:val="24"/>
          <w:szCs w:val="24"/>
          <w:u w:val="single"/>
          <w:lang w:val="en-US" w:eastAsia="bg-BG"/>
        </w:rPr>
        <w:t>)</w:t>
      </w:r>
    </w:p>
    <w:p w:rsidR="00605679" w:rsidRPr="004417B4" w:rsidRDefault="00605679" w:rsidP="004417B4">
      <w:pPr>
        <w:spacing w:line="240" w:lineRule="auto"/>
        <w:jc w:val="both"/>
        <w:rPr>
          <w:rFonts w:ascii="Times New Roman" w:hAnsi="Times New Roman" w:cs="Times New Roman"/>
          <w:sz w:val="24"/>
          <w:szCs w:val="24"/>
          <w:lang w:eastAsia="bg-BG"/>
        </w:rPr>
      </w:pPr>
      <w:r w:rsidRPr="004417B4">
        <w:rPr>
          <w:rFonts w:ascii="Times New Roman" w:hAnsi="Times New Roman" w:cs="Times New Roman"/>
          <w:sz w:val="24"/>
          <w:szCs w:val="24"/>
          <w:lang w:eastAsia="bg-BG"/>
        </w:rPr>
        <w:t>При стъпването на настоящото ръководство на Агенция по вписванията необработените заявления за обявяване на ГФО и декларация по чл. 38, ал. 9, т. 2 от З</w:t>
      </w:r>
      <w:r w:rsidR="005D4B09" w:rsidRPr="004417B4">
        <w:rPr>
          <w:rFonts w:ascii="Times New Roman" w:hAnsi="Times New Roman" w:cs="Times New Roman"/>
          <w:sz w:val="24"/>
          <w:szCs w:val="24"/>
          <w:lang w:eastAsia="bg-BG"/>
        </w:rPr>
        <w:t>акона за счетоводството</w:t>
      </w:r>
      <w:r w:rsidRPr="004417B4">
        <w:rPr>
          <w:rFonts w:ascii="Times New Roman" w:hAnsi="Times New Roman" w:cs="Times New Roman"/>
          <w:sz w:val="24"/>
          <w:szCs w:val="24"/>
          <w:lang w:eastAsia="bg-BG"/>
        </w:rPr>
        <w:t xml:space="preserve">  са </w:t>
      </w:r>
      <w:r w:rsidRPr="004417B4">
        <w:rPr>
          <w:rFonts w:ascii="Times New Roman" w:hAnsi="Times New Roman" w:cs="Times New Roman"/>
          <w:b/>
          <w:sz w:val="24"/>
          <w:szCs w:val="24"/>
          <w:lang w:eastAsia="bg-BG"/>
        </w:rPr>
        <w:t>993 624 бр.</w:t>
      </w:r>
      <w:r w:rsidR="005E3131" w:rsidRPr="004417B4">
        <w:rPr>
          <w:rFonts w:ascii="Times New Roman" w:hAnsi="Times New Roman" w:cs="Times New Roman"/>
          <w:sz w:val="24"/>
          <w:szCs w:val="24"/>
          <w:lang w:eastAsia="bg-BG"/>
        </w:rPr>
        <w:t xml:space="preserve">, липсваше план, график и организация за преодоляване на забавянето. През настоящата година </w:t>
      </w:r>
      <w:r w:rsidRPr="004417B4">
        <w:rPr>
          <w:rFonts w:ascii="Times New Roman" w:hAnsi="Times New Roman" w:cs="Times New Roman"/>
          <w:sz w:val="24"/>
          <w:szCs w:val="24"/>
          <w:lang w:eastAsia="bg-BG"/>
        </w:rPr>
        <w:t>се очаква да постъпят</w:t>
      </w:r>
      <w:r w:rsidR="005E3131" w:rsidRPr="004417B4">
        <w:rPr>
          <w:rFonts w:ascii="Times New Roman" w:hAnsi="Times New Roman" w:cs="Times New Roman"/>
          <w:sz w:val="24"/>
          <w:szCs w:val="24"/>
          <w:lang w:eastAsia="bg-BG"/>
        </w:rPr>
        <w:t xml:space="preserve"> още</w:t>
      </w:r>
      <w:r w:rsidRPr="004417B4">
        <w:rPr>
          <w:rFonts w:ascii="Times New Roman" w:hAnsi="Times New Roman" w:cs="Times New Roman"/>
          <w:sz w:val="24"/>
          <w:szCs w:val="24"/>
          <w:lang w:eastAsia="bg-BG"/>
        </w:rPr>
        <w:t xml:space="preserve"> около 500 000 бр. заявления.  </w:t>
      </w:r>
      <w:r w:rsidR="005D4B09" w:rsidRPr="004417B4">
        <w:rPr>
          <w:rFonts w:ascii="Times New Roman" w:hAnsi="Times New Roman" w:cs="Times New Roman"/>
          <w:sz w:val="24"/>
          <w:szCs w:val="24"/>
          <w:lang w:eastAsia="bg-BG"/>
        </w:rPr>
        <w:t>Въ</w:t>
      </w:r>
      <w:r w:rsidR="005E3131" w:rsidRPr="004417B4">
        <w:rPr>
          <w:rFonts w:ascii="Times New Roman" w:hAnsi="Times New Roman" w:cs="Times New Roman"/>
          <w:sz w:val="24"/>
          <w:szCs w:val="24"/>
          <w:lang w:eastAsia="bg-BG"/>
        </w:rPr>
        <w:t xml:space="preserve">веждането на организационни и кадрови мерки </w:t>
      </w:r>
      <w:r w:rsidRPr="004417B4">
        <w:rPr>
          <w:rFonts w:ascii="Times New Roman" w:hAnsi="Times New Roman" w:cs="Times New Roman"/>
          <w:sz w:val="24"/>
          <w:szCs w:val="24"/>
          <w:lang w:eastAsia="bg-BG"/>
        </w:rPr>
        <w:t>ще доведат до следния рез</w:t>
      </w:r>
      <w:r w:rsidR="00EF63F8" w:rsidRPr="004417B4">
        <w:rPr>
          <w:rFonts w:ascii="Times New Roman" w:hAnsi="Times New Roman" w:cs="Times New Roman"/>
          <w:sz w:val="24"/>
          <w:szCs w:val="24"/>
          <w:lang w:eastAsia="bg-BG"/>
        </w:rPr>
        <w:t>ултат</w:t>
      </w:r>
      <w:r w:rsidRPr="004417B4">
        <w:rPr>
          <w:rFonts w:ascii="Times New Roman" w:hAnsi="Times New Roman" w:cs="Times New Roman"/>
          <w:sz w:val="24"/>
          <w:szCs w:val="24"/>
          <w:lang w:eastAsia="bg-BG"/>
        </w:rPr>
        <w:t>:</w:t>
      </w:r>
    </w:p>
    <w:p w:rsidR="00605679" w:rsidRPr="004417B4" w:rsidRDefault="00605679" w:rsidP="004417B4">
      <w:pPr>
        <w:spacing w:line="240" w:lineRule="auto"/>
        <w:jc w:val="both"/>
        <w:rPr>
          <w:rFonts w:ascii="Times New Roman" w:hAnsi="Times New Roman" w:cs="Times New Roman"/>
          <w:sz w:val="24"/>
          <w:szCs w:val="24"/>
          <w:lang w:eastAsia="bg-BG"/>
        </w:rPr>
      </w:pPr>
      <w:r w:rsidRPr="004417B4">
        <w:rPr>
          <w:rFonts w:ascii="Times New Roman" w:hAnsi="Times New Roman" w:cs="Times New Roman"/>
          <w:sz w:val="24"/>
          <w:szCs w:val="24"/>
          <w:lang w:eastAsia="bg-BG"/>
        </w:rPr>
        <w:t>•</w:t>
      </w:r>
      <w:r w:rsidRPr="004417B4">
        <w:rPr>
          <w:rFonts w:ascii="Times New Roman" w:hAnsi="Times New Roman" w:cs="Times New Roman"/>
          <w:sz w:val="24"/>
          <w:szCs w:val="24"/>
          <w:lang w:eastAsia="bg-BG"/>
        </w:rPr>
        <w:tab/>
      </w:r>
      <w:r w:rsidR="00EF63F8" w:rsidRPr="004417B4">
        <w:rPr>
          <w:rFonts w:ascii="Times New Roman" w:hAnsi="Times New Roman" w:cs="Times New Roman"/>
          <w:sz w:val="24"/>
          <w:szCs w:val="24"/>
          <w:lang w:eastAsia="bg-BG"/>
        </w:rPr>
        <w:t xml:space="preserve">Подадените през </w:t>
      </w:r>
      <w:r w:rsidRPr="004417B4">
        <w:rPr>
          <w:rFonts w:ascii="Times New Roman" w:hAnsi="Times New Roman" w:cs="Times New Roman"/>
          <w:sz w:val="24"/>
          <w:szCs w:val="24"/>
          <w:lang w:eastAsia="bg-BG"/>
        </w:rPr>
        <w:t>2019</w:t>
      </w:r>
      <w:r w:rsidR="00EF63F8" w:rsidRPr="004417B4">
        <w:rPr>
          <w:rFonts w:ascii="Times New Roman" w:hAnsi="Times New Roman" w:cs="Times New Roman"/>
          <w:sz w:val="24"/>
          <w:szCs w:val="24"/>
          <w:lang w:eastAsia="bg-BG"/>
        </w:rPr>
        <w:t xml:space="preserve"> </w:t>
      </w:r>
      <w:r w:rsidRPr="004417B4">
        <w:rPr>
          <w:rFonts w:ascii="Times New Roman" w:hAnsi="Times New Roman" w:cs="Times New Roman"/>
          <w:sz w:val="24"/>
          <w:szCs w:val="24"/>
          <w:lang w:eastAsia="bg-BG"/>
        </w:rPr>
        <w:t>г. ще бъдат разгледани до края на настоящата година 31 декември 2021</w:t>
      </w:r>
      <w:r w:rsidR="005D4B09" w:rsidRPr="004417B4">
        <w:rPr>
          <w:rFonts w:ascii="Times New Roman" w:hAnsi="Times New Roman" w:cs="Times New Roman"/>
          <w:sz w:val="24"/>
          <w:szCs w:val="24"/>
          <w:lang w:eastAsia="bg-BG"/>
        </w:rPr>
        <w:t xml:space="preserve"> </w:t>
      </w:r>
      <w:r w:rsidRPr="004417B4">
        <w:rPr>
          <w:rFonts w:ascii="Times New Roman" w:hAnsi="Times New Roman" w:cs="Times New Roman"/>
          <w:sz w:val="24"/>
          <w:szCs w:val="24"/>
          <w:lang w:eastAsia="bg-BG"/>
        </w:rPr>
        <w:t>г.;</w:t>
      </w:r>
    </w:p>
    <w:p w:rsidR="00605679" w:rsidRPr="004417B4" w:rsidRDefault="00605679" w:rsidP="004417B4">
      <w:pPr>
        <w:spacing w:line="240" w:lineRule="auto"/>
        <w:jc w:val="both"/>
        <w:rPr>
          <w:rFonts w:ascii="Times New Roman" w:hAnsi="Times New Roman" w:cs="Times New Roman"/>
          <w:sz w:val="24"/>
          <w:szCs w:val="24"/>
          <w:lang w:eastAsia="bg-BG"/>
        </w:rPr>
      </w:pPr>
      <w:r w:rsidRPr="004417B4">
        <w:rPr>
          <w:rFonts w:ascii="Times New Roman" w:hAnsi="Times New Roman" w:cs="Times New Roman"/>
          <w:sz w:val="24"/>
          <w:szCs w:val="24"/>
          <w:lang w:eastAsia="bg-BG"/>
        </w:rPr>
        <w:t>•</w:t>
      </w:r>
      <w:r w:rsidRPr="004417B4">
        <w:rPr>
          <w:rFonts w:ascii="Times New Roman" w:hAnsi="Times New Roman" w:cs="Times New Roman"/>
          <w:sz w:val="24"/>
          <w:szCs w:val="24"/>
          <w:lang w:eastAsia="bg-BG"/>
        </w:rPr>
        <w:tab/>
      </w:r>
      <w:r w:rsidR="00EF63F8" w:rsidRPr="004417B4">
        <w:rPr>
          <w:rFonts w:ascii="Times New Roman" w:hAnsi="Times New Roman" w:cs="Times New Roman"/>
          <w:sz w:val="24"/>
          <w:szCs w:val="24"/>
          <w:lang w:eastAsia="bg-BG"/>
        </w:rPr>
        <w:t xml:space="preserve">Подадените през </w:t>
      </w:r>
      <w:r w:rsidRPr="004417B4">
        <w:rPr>
          <w:rFonts w:ascii="Times New Roman" w:hAnsi="Times New Roman" w:cs="Times New Roman"/>
          <w:sz w:val="24"/>
          <w:szCs w:val="24"/>
          <w:lang w:eastAsia="bg-BG"/>
        </w:rPr>
        <w:t>2020</w:t>
      </w:r>
      <w:r w:rsidR="005D4B09" w:rsidRPr="004417B4">
        <w:rPr>
          <w:rFonts w:ascii="Times New Roman" w:hAnsi="Times New Roman" w:cs="Times New Roman"/>
          <w:sz w:val="24"/>
          <w:szCs w:val="24"/>
          <w:lang w:eastAsia="bg-BG"/>
        </w:rPr>
        <w:t xml:space="preserve"> </w:t>
      </w:r>
      <w:r w:rsidRPr="004417B4">
        <w:rPr>
          <w:rFonts w:ascii="Times New Roman" w:hAnsi="Times New Roman" w:cs="Times New Roman"/>
          <w:sz w:val="24"/>
          <w:szCs w:val="24"/>
          <w:lang w:eastAsia="bg-BG"/>
        </w:rPr>
        <w:t>г. ще бъдат разгледани до 30 юни 2022</w:t>
      </w:r>
      <w:r w:rsidR="005D4B09" w:rsidRPr="004417B4">
        <w:rPr>
          <w:rFonts w:ascii="Times New Roman" w:hAnsi="Times New Roman" w:cs="Times New Roman"/>
          <w:sz w:val="24"/>
          <w:szCs w:val="24"/>
          <w:lang w:eastAsia="bg-BG"/>
        </w:rPr>
        <w:t xml:space="preserve"> </w:t>
      </w:r>
      <w:r w:rsidRPr="004417B4">
        <w:rPr>
          <w:rFonts w:ascii="Times New Roman" w:hAnsi="Times New Roman" w:cs="Times New Roman"/>
          <w:sz w:val="24"/>
          <w:szCs w:val="24"/>
          <w:lang w:eastAsia="bg-BG"/>
        </w:rPr>
        <w:t>г.;</w:t>
      </w:r>
    </w:p>
    <w:p w:rsidR="00605679" w:rsidRPr="004417B4" w:rsidRDefault="00605679" w:rsidP="004417B4">
      <w:pPr>
        <w:spacing w:line="240" w:lineRule="auto"/>
        <w:jc w:val="both"/>
        <w:rPr>
          <w:rFonts w:ascii="Times New Roman" w:hAnsi="Times New Roman" w:cs="Times New Roman"/>
          <w:sz w:val="24"/>
          <w:szCs w:val="24"/>
          <w:lang w:eastAsia="bg-BG"/>
        </w:rPr>
      </w:pPr>
      <w:r w:rsidRPr="004417B4">
        <w:rPr>
          <w:rFonts w:ascii="Times New Roman" w:hAnsi="Times New Roman" w:cs="Times New Roman"/>
          <w:sz w:val="24"/>
          <w:szCs w:val="24"/>
          <w:lang w:eastAsia="bg-BG"/>
        </w:rPr>
        <w:lastRenderedPageBreak/>
        <w:t>•</w:t>
      </w:r>
      <w:r w:rsidRPr="004417B4">
        <w:rPr>
          <w:rFonts w:ascii="Times New Roman" w:hAnsi="Times New Roman" w:cs="Times New Roman"/>
          <w:sz w:val="24"/>
          <w:szCs w:val="24"/>
          <w:lang w:eastAsia="bg-BG"/>
        </w:rPr>
        <w:tab/>
      </w:r>
      <w:r w:rsidR="00EF63F8" w:rsidRPr="004417B4">
        <w:rPr>
          <w:rFonts w:ascii="Times New Roman" w:hAnsi="Times New Roman" w:cs="Times New Roman"/>
          <w:sz w:val="24"/>
          <w:szCs w:val="24"/>
          <w:lang w:eastAsia="bg-BG"/>
        </w:rPr>
        <w:t xml:space="preserve">Подадените през </w:t>
      </w:r>
      <w:r w:rsidRPr="004417B4">
        <w:rPr>
          <w:rFonts w:ascii="Times New Roman" w:hAnsi="Times New Roman" w:cs="Times New Roman"/>
          <w:sz w:val="24"/>
          <w:szCs w:val="24"/>
          <w:lang w:eastAsia="bg-BG"/>
        </w:rPr>
        <w:t>2021</w:t>
      </w:r>
      <w:r w:rsidR="00EF63F8" w:rsidRPr="004417B4">
        <w:rPr>
          <w:rFonts w:ascii="Times New Roman" w:hAnsi="Times New Roman" w:cs="Times New Roman"/>
          <w:sz w:val="24"/>
          <w:szCs w:val="24"/>
          <w:lang w:eastAsia="bg-BG"/>
        </w:rPr>
        <w:t xml:space="preserve"> </w:t>
      </w:r>
      <w:r w:rsidRPr="004417B4">
        <w:rPr>
          <w:rFonts w:ascii="Times New Roman" w:hAnsi="Times New Roman" w:cs="Times New Roman"/>
          <w:sz w:val="24"/>
          <w:szCs w:val="24"/>
          <w:lang w:eastAsia="bg-BG"/>
        </w:rPr>
        <w:t>г. ще бъдат разгледани до края на 2022</w:t>
      </w:r>
      <w:r w:rsidR="005D4B09" w:rsidRPr="004417B4">
        <w:rPr>
          <w:rFonts w:ascii="Times New Roman" w:hAnsi="Times New Roman" w:cs="Times New Roman"/>
          <w:sz w:val="24"/>
          <w:szCs w:val="24"/>
          <w:lang w:eastAsia="bg-BG"/>
        </w:rPr>
        <w:t xml:space="preserve"> </w:t>
      </w:r>
      <w:r w:rsidRPr="004417B4">
        <w:rPr>
          <w:rFonts w:ascii="Times New Roman" w:hAnsi="Times New Roman" w:cs="Times New Roman"/>
          <w:sz w:val="24"/>
          <w:szCs w:val="24"/>
          <w:lang w:eastAsia="bg-BG"/>
        </w:rPr>
        <w:t xml:space="preserve">г.; </w:t>
      </w:r>
    </w:p>
    <w:p w:rsidR="00B74E2D" w:rsidRPr="004417B4" w:rsidRDefault="00B74E2D" w:rsidP="004417B4">
      <w:pPr>
        <w:spacing w:line="240" w:lineRule="auto"/>
        <w:jc w:val="both"/>
        <w:rPr>
          <w:rFonts w:ascii="Times New Roman" w:hAnsi="Times New Roman" w:cs="Times New Roman"/>
          <w:sz w:val="24"/>
          <w:szCs w:val="24"/>
          <w:lang w:eastAsia="bg-BG"/>
        </w:rPr>
      </w:pPr>
      <w:r w:rsidRPr="004417B4">
        <w:rPr>
          <w:rFonts w:ascii="Times New Roman" w:hAnsi="Times New Roman" w:cs="Times New Roman"/>
          <w:sz w:val="24"/>
          <w:szCs w:val="24"/>
          <w:lang w:eastAsia="bg-BG"/>
        </w:rPr>
        <w:t>По този начин от 01 януари 2023 г. ще се разглеждат з</w:t>
      </w:r>
      <w:r w:rsidR="000507EC" w:rsidRPr="004417B4">
        <w:rPr>
          <w:rFonts w:ascii="Times New Roman" w:hAnsi="Times New Roman" w:cs="Times New Roman"/>
          <w:sz w:val="24"/>
          <w:szCs w:val="24"/>
          <w:lang w:eastAsia="bg-BG"/>
        </w:rPr>
        <w:t>аявленията</w:t>
      </w:r>
      <w:r w:rsidR="005D4B09" w:rsidRPr="004417B4">
        <w:rPr>
          <w:rFonts w:ascii="Times New Roman" w:hAnsi="Times New Roman" w:cs="Times New Roman"/>
          <w:sz w:val="24"/>
          <w:szCs w:val="24"/>
          <w:lang w:eastAsia="bg-BG"/>
        </w:rPr>
        <w:t>,</w:t>
      </w:r>
      <w:r w:rsidR="000507EC" w:rsidRPr="004417B4">
        <w:rPr>
          <w:rFonts w:ascii="Times New Roman" w:hAnsi="Times New Roman" w:cs="Times New Roman"/>
          <w:sz w:val="24"/>
          <w:szCs w:val="24"/>
          <w:lang w:eastAsia="bg-BG"/>
        </w:rPr>
        <w:t xml:space="preserve"> постъпили до 30.09. </w:t>
      </w:r>
      <w:r w:rsidRPr="004417B4">
        <w:rPr>
          <w:rFonts w:ascii="Times New Roman" w:hAnsi="Times New Roman" w:cs="Times New Roman"/>
          <w:sz w:val="24"/>
          <w:szCs w:val="24"/>
          <w:lang w:eastAsia="bg-BG"/>
        </w:rPr>
        <w:t>2022</w:t>
      </w:r>
      <w:r w:rsidR="00EF63F8" w:rsidRPr="004417B4">
        <w:rPr>
          <w:rFonts w:ascii="Times New Roman" w:hAnsi="Times New Roman" w:cs="Times New Roman"/>
          <w:sz w:val="24"/>
          <w:szCs w:val="24"/>
          <w:lang w:eastAsia="bg-BG"/>
        </w:rPr>
        <w:t xml:space="preserve"> </w:t>
      </w:r>
      <w:r w:rsidRPr="004417B4">
        <w:rPr>
          <w:rFonts w:ascii="Times New Roman" w:hAnsi="Times New Roman" w:cs="Times New Roman"/>
          <w:sz w:val="24"/>
          <w:szCs w:val="24"/>
          <w:lang w:eastAsia="bg-BG"/>
        </w:rPr>
        <w:t>г. за обявяване на годишните финансови отчети за 2021</w:t>
      </w:r>
      <w:r w:rsidR="00EF63F8" w:rsidRPr="004417B4">
        <w:rPr>
          <w:rFonts w:ascii="Times New Roman" w:hAnsi="Times New Roman" w:cs="Times New Roman"/>
          <w:sz w:val="24"/>
          <w:szCs w:val="24"/>
          <w:lang w:eastAsia="bg-BG"/>
        </w:rPr>
        <w:t xml:space="preserve"> </w:t>
      </w:r>
      <w:r w:rsidRPr="004417B4">
        <w:rPr>
          <w:rFonts w:ascii="Times New Roman" w:hAnsi="Times New Roman" w:cs="Times New Roman"/>
          <w:sz w:val="24"/>
          <w:szCs w:val="24"/>
          <w:lang w:eastAsia="bg-BG"/>
        </w:rPr>
        <w:t>г.</w:t>
      </w:r>
    </w:p>
    <w:p w:rsidR="00AF5DCB" w:rsidRPr="004417B4" w:rsidRDefault="00AF5DCB" w:rsidP="004417B4">
      <w:pPr>
        <w:spacing w:line="240" w:lineRule="auto"/>
        <w:jc w:val="both"/>
        <w:rPr>
          <w:rFonts w:ascii="Times New Roman" w:hAnsi="Times New Roman" w:cs="Times New Roman"/>
          <w:b/>
          <w:sz w:val="24"/>
          <w:szCs w:val="24"/>
          <w:u w:val="single"/>
          <w:lang w:eastAsia="bg-BG"/>
        </w:rPr>
      </w:pPr>
      <w:r w:rsidRPr="004417B4">
        <w:rPr>
          <w:rFonts w:ascii="Times New Roman" w:hAnsi="Times New Roman" w:cs="Times New Roman"/>
          <w:b/>
          <w:sz w:val="24"/>
          <w:szCs w:val="24"/>
          <w:u w:val="single"/>
          <w:lang w:eastAsia="bg-BG"/>
        </w:rPr>
        <w:t>ДЪРЖАВНИ ТАКСИ</w:t>
      </w:r>
    </w:p>
    <w:p w:rsidR="00996B41" w:rsidRPr="004417B4" w:rsidRDefault="00996B41" w:rsidP="004417B4">
      <w:pPr>
        <w:spacing w:line="240" w:lineRule="auto"/>
        <w:jc w:val="both"/>
        <w:rPr>
          <w:rFonts w:ascii="Times New Roman" w:hAnsi="Times New Roman" w:cs="Times New Roman"/>
          <w:sz w:val="24"/>
          <w:szCs w:val="24"/>
          <w:lang w:eastAsia="bg-BG"/>
        </w:rPr>
      </w:pPr>
      <w:r w:rsidRPr="004417B4">
        <w:rPr>
          <w:rFonts w:ascii="Times New Roman" w:hAnsi="Times New Roman" w:cs="Times New Roman"/>
          <w:sz w:val="24"/>
          <w:szCs w:val="24"/>
          <w:lang w:eastAsia="bg-BG"/>
        </w:rPr>
        <w:t xml:space="preserve">Принципът за </w:t>
      </w:r>
      <w:proofErr w:type="spellStart"/>
      <w:r w:rsidRPr="004417B4">
        <w:rPr>
          <w:rFonts w:ascii="Times New Roman" w:hAnsi="Times New Roman" w:cs="Times New Roman"/>
          <w:sz w:val="24"/>
          <w:szCs w:val="24"/>
          <w:lang w:eastAsia="bg-BG"/>
        </w:rPr>
        <w:t>разходоориентираност</w:t>
      </w:r>
      <w:proofErr w:type="spellEnd"/>
      <w:r w:rsidRPr="004417B4">
        <w:rPr>
          <w:rFonts w:ascii="Times New Roman" w:hAnsi="Times New Roman" w:cs="Times New Roman"/>
          <w:sz w:val="24"/>
          <w:szCs w:val="24"/>
          <w:lang w:eastAsia="bg-BG"/>
        </w:rPr>
        <w:t xml:space="preserve"> на държавните такси е </w:t>
      </w:r>
      <w:r w:rsidR="00EF63F8" w:rsidRPr="004417B4">
        <w:rPr>
          <w:rFonts w:ascii="Times New Roman" w:hAnsi="Times New Roman" w:cs="Times New Roman"/>
          <w:sz w:val="24"/>
          <w:szCs w:val="24"/>
          <w:lang w:eastAsia="bg-BG"/>
        </w:rPr>
        <w:t>посочен</w:t>
      </w:r>
      <w:r w:rsidR="005D4B09" w:rsidRPr="004417B4">
        <w:rPr>
          <w:rFonts w:ascii="Times New Roman" w:hAnsi="Times New Roman" w:cs="Times New Roman"/>
          <w:sz w:val="24"/>
          <w:szCs w:val="24"/>
          <w:lang w:eastAsia="bg-BG"/>
        </w:rPr>
        <w:t xml:space="preserve"> в Закона за държавните такси</w:t>
      </w:r>
      <w:r w:rsidRPr="004417B4">
        <w:rPr>
          <w:rFonts w:ascii="Times New Roman" w:hAnsi="Times New Roman" w:cs="Times New Roman"/>
          <w:sz w:val="24"/>
          <w:szCs w:val="24"/>
          <w:lang w:eastAsia="bg-BG"/>
        </w:rPr>
        <w:t xml:space="preserve">. Същевременно обаче, голяма част от приходите от такси, събирани от АВ са от пропорционални такси, за които този принцип не се прилага. </w:t>
      </w:r>
      <w:r w:rsidR="005D4B09" w:rsidRPr="004417B4">
        <w:rPr>
          <w:rFonts w:ascii="Times New Roman" w:hAnsi="Times New Roman" w:cs="Times New Roman"/>
          <w:sz w:val="24"/>
          <w:szCs w:val="24"/>
          <w:lang w:eastAsia="bg-BG"/>
        </w:rPr>
        <w:t>Т</w:t>
      </w:r>
      <w:r w:rsidRPr="004417B4">
        <w:rPr>
          <w:rFonts w:ascii="Times New Roman" w:hAnsi="Times New Roman" w:cs="Times New Roman"/>
          <w:sz w:val="24"/>
          <w:szCs w:val="24"/>
          <w:lang w:eastAsia="bg-BG"/>
        </w:rPr>
        <w:t xml:space="preserve">ези такси се определят върху цената на документа или услугата, а когато цената не е указана – върху пазарната цена. Именно такива са събираните в повечето случаи такси за вписвания по Правилника за вписванията (напр. 0,1% от материалния интерес). </w:t>
      </w:r>
    </w:p>
    <w:p w:rsidR="00996B41" w:rsidRPr="004417B4" w:rsidRDefault="00996B41" w:rsidP="004417B4">
      <w:pPr>
        <w:spacing w:line="240" w:lineRule="auto"/>
        <w:jc w:val="both"/>
        <w:rPr>
          <w:rFonts w:ascii="Times New Roman" w:hAnsi="Times New Roman" w:cs="Times New Roman"/>
          <w:sz w:val="24"/>
          <w:szCs w:val="24"/>
          <w:lang w:eastAsia="bg-BG"/>
        </w:rPr>
      </w:pPr>
      <w:r w:rsidRPr="004417B4">
        <w:rPr>
          <w:rFonts w:ascii="Times New Roman" w:hAnsi="Times New Roman" w:cs="Times New Roman"/>
          <w:sz w:val="24"/>
          <w:szCs w:val="24"/>
          <w:lang w:eastAsia="bg-BG"/>
        </w:rPr>
        <w:t>Това обяснява надвишаването на приходите спрямо разходите на Агенцията по вписванията. За илюстрация следва да се посочи, че съгласно годишния доклад на агенцията, общите приходи за 2020 г. са 51 882</w:t>
      </w:r>
      <w:r w:rsidR="005D4B09" w:rsidRPr="004417B4">
        <w:rPr>
          <w:rFonts w:ascii="Times New Roman" w:hAnsi="Times New Roman" w:cs="Times New Roman"/>
          <w:sz w:val="24"/>
          <w:szCs w:val="24"/>
          <w:lang w:eastAsia="bg-BG"/>
        </w:rPr>
        <w:t> </w:t>
      </w:r>
      <w:r w:rsidRPr="004417B4">
        <w:rPr>
          <w:rFonts w:ascii="Times New Roman" w:hAnsi="Times New Roman" w:cs="Times New Roman"/>
          <w:sz w:val="24"/>
          <w:szCs w:val="24"/>
          <w:lang w:eastAsia="bg-BG"/>
        </w:rPr>
        <w:t>228</w:t>
      </w:r>
      <w:r w:rsidR="005D4B09" w:rsidRPr="004417B4">
        <w:rPr>
          <w:rFonts w:ascii="Times New Roman" w:hAnsi="Times New Roman" w:cs="Times New Roman"/>
          <w:sz w:val="24"/>
          <w:szCs w:val="24"/>
          <w:lang w:eastAsia="bg-BG"/>
        </w:rPr>
        <w:t xml:space="preserve"> лв.</w:t>
      </w:r>
      <w:r w:rsidRPr="004417B4">
        <w:rPr>
          <w:rFonts w:ascii="Times New Roman" w:hAnsi="Times New Roman" w:cs="Times New Roman"/>
          <w:sz w:val="24"/>
          <w:szCs w:val="24"/>
          <w:lang w:eastAsia="bg-BG"/>
        </w:rPr>
        <w:t xml:space="preserve"> при извършени разходи в размер на 25 264 690 лв. Приходите от Имотен регистър са в размер на 37 735</w:t>
      </w:r>
      <w:r w:rsidR="005D4B09" w:rsidRPr="004417B4">
        <w:rPr>
          <w:rFonts w:ascii="Times New Roman" w:hAnsi="Times New Roman" w:cs="Times New Roman"/>
          <w:sz w:val="24"/>
          <w:szCs w:val="24"/>
          <w:lang w:eastAsia="bg-BG"/>
        </w:rPr>
        <w:t> </w:t>
      </w:r>
      <w:r w:rsidRPr="004417B4">
        <w:rPr>
          <w:rFonts w:ascii="Times New Roman" w:hAnsi="Times New Roman" w:cs="Times New Roman"/>
          <w:sz w:val="24"/>
          <w:szCs w:val="24"/>
          <w:lang w:eastAsia="bg-BG"/>
        </w:rPr>
        <w:t>882</w:t>
      </w:r>
      <w:r w:rsidR="005D4B09" w:rsidRPr="004417B4">
        <w:rPr>
          <w:rFonts w:ascii="Times New Roman" w:hAnsi="Times New Roman" w:cs="Times New Roman"/>
          <w:sz w:val="24"/>
          <w:szCs w:val="24"/>
          <w:lang w:eastAsia="bg-BG"/>
        </w:rPr>
        <w:t xml:space="preserve"> лв. </w:t>
      </w:r>
      <w:r w:rsidRPr="004417B4">
        <w:rPr>
          <w:rFonts w:ascii="Times New Roman" w:hAnsi="Times New Roman" w:cs="Times New Roman"/>
          <w:sz w:val="24"/>
          <w:szCs w:val="24"/>
          <w:lang w:eastAsia="bg-BG"/>
        </w:rPr>
        <w:t>, от Търговския регистър и регистъра на юридическите лица с нестопанска цел са в размер на 13 716</w:t>
      </w:r>
      <w:r w:rsidR="005D4B09" w:rsidRPr="004417B4">
        <w:rPr>
          <w:rFonts w:ascii="Times New Roman" w:hAnsi="Times New Roman" w:cs="Times New Roman"/>
          <w:sz w:val="24"/>
          <w:szCs w:val="24"/>
          <w:lang w:eastAsia="bg-BG"/>
        </w:rPr>
        <w:t> </w:t>
      </w:r>
      <w:r w:rsidRPr="004417B4">
        <w:rPr>
          <w:rFonts w:ascii="Times New Roman" w:hAnsi="Times New Roman" w:cs="Times New Roman"/>
          <w:sz w:val="24"/>
          <w:szCs w:val="24"/>
          <w:lang w:eastAsia="bg-BG"/>
        </w:rPr>
        <w:t>600</w:t>
      </w:r>
      <w:r w:rsidR="005D4B09" w:rsidRPr="004417B4">
        <w:rPr>
          <w:rFonts w:ascii="Times New Roman" w:hAnsi="Times New Roman" w:cs="Times New Roman"/>
          <w:sz w:val="24"/>
          <w:szCs w:val="24"/>
          <w:lang w:eastAsia="bg-BG"/>
        </w:rPr>
        <w:t xml:space="preserve"> лв.</w:t>
      </w:r>
      <w:r w:rsidRPr="004417B4">
        <w:rPr>
          <w:rFonts w:ascii="Times New Roman" w:hAnsi="Times New Roman" w:cs="Times New Roman"/>
          <w:sz w:val="24"/>
          <w:szCs w:val="24"/>
          <w:lang w:eastAsia="bg-BG"/>
        </w:rPr>
        <w:t xml:space="preserve">, от регистър БУЛСТАТ – 271 989 лв. и от Регистъра на имуществените отношения на съпрузите – 140 080 лв. С изключение на Имотния регистър, където таксите са преимуществено пропорционални, в останалите регистри същите са определени като прости такси, като в определени случаи, при спазване на принципа за </w:t>
      </w:r>
      <w:proofErr w:type="spellStart"/>
      <w:r w:rsidRPr="004417B4">
        <w:rPr>
          <w:rFonts w:ascii="Times New Roman" w:hAnsi="Times New Roman" w:cs="Times New Roman"/>
          <w:sz w:val="24"/>
          <w:szCs w:val="24"/>
          <w:lang w:eastAsia="bg-BG"/>
        </w:rPr>
        <w:t>разходоориентираност</w:t>
      </w:r>
      <w:proofErr w:type="spellEnd"/>
      <w:r w:rsidRPr="004417B4">
        <w:rPr>
          <w:rFonts w:ascii="Times New Roman" w:hAnsi="Times New Roman" w:cs="Times New Roman"/>
          <w:sz w:val="24"/>
          <w:szCs w:val="24"/>
          <w:lang w:eastAsia="bg-BG"/>
        </w:rPr>
        <w:t xml:space="preserve"> и обоснованост на таксите, същите трябва да бъдат увеличени предвид увеличаването на материално-технически и административни разходи по предоставяне на услугата към настоящия момент. </w:t>
      </w:r>
    </w:p>
    <w:p w:rsidR="00AF5DCB" w:rsidRPr="004417B4" w:rsidRDefault="00996B41" w:rsidP="004417B4">
      <w:pPr>
        <w:spacing w:line="240" w:lineRule="auto"/>
        <w:jc w:val="both"/>
        <w:rPr>
          <w:rFonts w:ascii="Times New Roman" w:hAnsi="Times New Roman" w:cs="Times New Roman"/>
          <w:b/>
          <w:sz w:val="24"/>
          <w:szCs w:val="24"/>
          <w:u w:val="single"/>
          <w:lang w:eastAsia="bg-BG"/>
        </w:rPr>
      </w:pPr>
      <w:r w:rsidRPr="004417B4">
        <w:rPr>
          <w:rFonts w:ascii="Times New Roman" w:hAnsi="Times New Roman" w:cs="Times New Roman"/>
          <w:sz w:val="24"/>
          <w:szCs w:val="24"/>
          <w:lang w:eastAsia="bg-BG"/>
        </w:rPr>
        <w:t xml:space="preserve">Същевременно, както се посочва и в доклада на Сметната палата, дейността на Агенция по вписванията остава </w:t>
      </w:r>
      <w:proofErr w:type="spellStart"/>
      <w:r w:rsidRPr="004417B4">
        <w:rPr>
          <w:rFonts w:ascii="Times New Roman" w:hAnsi="Times New Roman" w:cs="Times New Roman"/>
          <w:sz w:val="24"/>
          <w:szCs w:val="24"/>
          <w:lang w:eastAsia="bg-BG"/>
        </w:rPr>
        <w:t>недофинансирана</w:t>
      </w:r>
      <w:proofErr w:type="spellEnd"/>
      <w:r w:rsidRPr="004417B4">
        <w:rPr>
          <w:rFonts w:ascii="Times New Roman" w:hAnsi="Times New Roman" w:cs="Times New Roman"/>
          <w:sz w:val="24"/>
          <w:szCs w:val="24"/>
          <w:lang w:eastAsia="bg-BG"/>
        </w:rPr>
        <w:t>, като е посочен и конкретен пример с липсата на 36 млн. лева за създаването на Имотен регистър в Бъ</w:t>
      </w:r>
      <w:r w:rsidR="005D4B09" w:rsidRPr="004417B4">
        <w:rPr>
          <w:rFonts w:ascii="Times New Roman" w:hAnsi="Times New Roman" w:cs="Times New Roman"/>
          <w:sz w:val="24"/>
          <w:szCs w:val="24"/>
          <w:lang w:eastAsia="bg-BG"/>
        </w:rPr>
        <w:t>лгария. Причината за това е, че</w:t>
      </w:r>
      <w:r w:rsidRPr="004417B4">
        <w:rPr>
          <w:rFonts w:ascii="Times New Roman" w:hAnsi="Times New Roman" w:cs="Times New Roman"/>
          <w:sz w:val="24"/>
          <w:szCs w:val="24"/>
          <w:lang w:eastAsia="bg-BG"/>
        </w:rPr>
        <w:t xml:space="preserve"> при изготвянето на бюджетните прогнози се определят разходни таван</w:t>
      </w:r>
      <w:r w:rsidR="00EF63F8" w:rsidRPr="004417B4">
        <w:rPr>
          <w:rFonts w:ascii="Times New Roman" w:hAnsi="Times New Roman" w:cs="Times New Roman"/>
          <w:sz w:val="24"/>
          <w:szCs w:val="24"/>
          <w:lang w:eastAsia="bg-BG"/>
        </w:rPr>
        <w:t>и, съгласно Решение на МС. Те</w:t>
      </w:r>
      <w:r w:rsidRPr="004417B4">
        <w:rPr>
          <w:rFonts w:ascii="Times New Roman" w:hAnsi="Times New Roman" w:cs="Times New Roman"/>
          <w:sz w:val="24"/>
          <w:szCs w:val="24"/>
          <w:lang w:eastAsia="bg-BG"/>
        </w:rPr>
        <w:t xml:space="preserve"> не следва да се надвиша</w:t>
      </w:r>
      <w:r w:rsidR="007D1010" w:rsidRPr="004417B4">
        <w:rPr>
          <w:rFonts w:ascii="Times New Roman" w:hAnsi="Times New Roman" w:cs="Times New Roman"/>
          <w:sz w:val="24"/>
          <w:szCs w:val="24"/>
          <w:lang w:eastAsia="bg-BG"/>
        </w:rPr>
        <w:t>ват от разпоредителите с бюджет.</w:t>
      </w:r>
      <w:r w:rsidRPr="004417B4">
        <w:rPr>
          <w:rFonts w:ascii="Times New Roman" w:hAnsi="Times New Roman" w:cs="Times New Roman"/>
          <w:sz w:val="24"/>
          <w:szCs w:val="24"/>
          <w:lang w:eastAsia="bg-BG"/>
        </w:rPr>
        <w:t xml:space="preserve">  </w:t>
      </w:r>
      <w:r w:rsidR="00AF5DCB" w:rsidRPr="004417B4">
        <w:rPr>
          <w:rFonts w:ascii="Times New Roman" w:hAnsi="Times New Roman" w:cs="Times New Roman"/>
          <w:b/>
          <w:sz w:val="24"/>
          <w:szCs w:val="24"/>
          <w:u w:val="single"/>
          <w:lang w:eastAsia="bg-BG"/>
        </w:rPr>
        <w:t>НЕЗАВЕРЕНИ ПРЕПИСИ</w:t>
      </w:r>
    </w:p>
    <w:p w:rsidR="006029E4" w:rsidRPr="004417B4" w:rsidRDefault="006029E4" w:rsidP="004417B4">
      <w:pPr>
        <w:spacing w:line="240" w:lineRule="auto"/>
        <w:jc w:val="both"/>
        <w:rPr>
          <w:rFonts w:ascii="Times New Roman" w:hAnsi="Times New Roman" w:cs="Times New Roman"/>
          <w:sz w:val="24"/>
          <w:szCs w:val="24"/>
          <w:lang w:eastAsia="bg-BG"/>
        </w:rPr>
      </w:pPr>
      <w:r w:rsidRPr="004417B4">
        <w:rPr>
          <w:rFonts w:ascii="Times New Roman" w:hAnsi="Times New Roman" w:cs="Times New Roman"/>
          <w:sz w:val="24"/>
          <w:szCs w:val="24"/>
          <w:lang w:eastAsia="bg-BG"/>
        </w:rPr>
        <w:t>В констатация на Сметна палата по извършения одит се посочва, че Агенция</w:t>
      </w:r>
      <w:r w:rsidR="007D1010" w:rsidRPr="004417B4">
        <w:rPr>
          <w:rFonts w:ascii="Times New Roman" w:hAnsi="Times New Roman" w:cs="Times New Roman"/>
          <w:sz w:val="24"/>
          <w:szCs w:val="24"/>
          <w:lang w:eastAsia="bg-BG"/>
        </w:rPr>
        <w:t>та</w:t>
      </w:r>
      <w:r w:rsidRPr="004417B4">
        <w:rPr>
          <w:rFonts w:ascii="Times New Roman" w:hAnsi="Times New Roman" w:cs="Times New Roman"/>
          <w:sz w:val="24"/>
          <w:szCs w:val="24"/>
          <w:lang w:eastAsia="bg-BG"/>
        </w:rPr>
        <w:t xml:space="preserve"> по вписванията, въпреки че е администратор на лични данни</w:t>
      </w:r>
      <w:r w:rsidR="007D1010" w:rsidRPr="004417B4">
        <w:rPr>
          <w:rFonts w:ascii="Times New Roman" w:hAnsi="Times New Roman" w:cs="Times New Roman"/>
          <w:sz w:val="24"/>
          <w:szCs w:val="24"/>
          <w:lang w:eastAsia="bg-BG"/>
        </w:rPr>
        <w:t>,</w:t>
      </w:r>
      <w:r w:rsidRPr="004417B4">
        <w:rPr>
          <w:rFonts w:ascii="Times New Roman" w:hAnsi="Times New Roman" w:cs="Times New Roman"/>
          <w:sz w:val="24"/>
          <w:szCs w:val="24"/>
          <w:lang w:eastAsia="bg-BG"/>
        </w:rPr>
        <w:t xml:space="preserve"> не гарантира спазването на принципите и изискванията на Общия регламент за защита на данните, като предоставя </w:t>
      </w:r>
      <w:proofErr w:type="spellStart"/>
      <w:r w:rsidRPr="004417B4">
        <w:rPr>
          <w:rFonts w:ascii="Times New Roman" w:hAnsi="Times New Roman" w:cs="Times New Roman"/>
          <w:sz w:val="24"/>
          <w:szCs w:val="24"/>
          <w:lang w:eastAsia="bg-BG"/>
        </w:rPr>
        <w:t>незаверени</w:t>
      </w:r>
      <w:proofErr w:type="spellEnd"/>
      <w:r w:rsidRPr="004417B4">
        <w:rPr>
          <w:rFonts w:ascii="Times New Roman" w:hAnsi="Times New Roman" w:cs="Times New Roman"/>
          <w:sz w:val="24"/>
          <w:szCs w:val="24"/>
          <w:lang w:eastAsia="bg-BG"/>
        </w:rPr>
        <w:t xml:space="preserve"> преписи на актове на всяко лице, което ги поиска без заличаване на личните данни</w:t>
      </w:r>
      <w:r w:rsidR="007D1010" w:rsidRPr="004417B4">
        <w:rPr>
          <w:rFonts w:ascii="Times New Roman" w:hAnsi="Times New Roman" w:cs="Times New Roman"/>
          <w:sz w:val="24"/>
          <w:szCs w:val="24"/>
          <w:lang w:eastAsia="bg-BG"/>
        </w:rPr>
        <w:t>,</w:t>
      </w:r>
      <w:r w:rsidRPr="004417B4">
        <w:rPr>
          <w:rFonts w:ascii="Times New Roman" w:hAnsi="Times New Roman" w:cs="Times New Roman"/>
          <w:sz w:val="24"/>
          <w:szCs w:val="24"/>
          <w:lang w:eastAsia="bg-BG"/>
        </w:rPr>
        <w:t xml:space="preserve"> съдържащи се в тях.</w:t>
      </w:r>
    </w:p>
    <w:p w:rsidR="006029E4" w:rsidRPr="004417B4" w:rsidRDefault="006029E4" w:rsidP="004417B4">
      <w:pPr>
        <w:spacing w:line="240" w:lineRule="auto"/>
        <w:jc w:val="both"/>
        <w:rPr>
          <w:rFonts w:ascii="Times New Roman" w:hAnsi="Times New Roman" w:cs="Times New Roman"/>
          <w:sz w:val="24"/>
          <w:szCs w:val="24"/>
          <w:lang w:eastAsia="bg-BG"/>
        </w:rPr>
      </w:pPr>
      <w:r w:rsidRPr="004417B4">
        <w:rPr>
          <w:rFonts w:ascii="Times New Roman" w:hAnsi="Times New Roman" w:cs="Times New Roman"/>
          <w:sz w:val="24"/>
          <w:szCs w:val="24"/>
          <w:lang w:eastAsia="bg-BG"/>
        </w:rPr>
        <w:t>По отношения на тази констатаци</w:t>
      </w:r>
      <w:r w:rsidR="007D1010" w:rsidRPr="004417B4">
        <w:rPr>
          <w:rFonts w:ascii="Times New Roman" w:hAnsi="Times New Roman" w:cs="Times New Roman"/>
          <w:sz w:val="24"/>
          <w:szCs w:val="24"/>
          <w:lang w:eastAsia="bg-BG"/>
        </w:rPr>
        <w:t>я следва да се отбележи</w:t>
      </w:r>
      <w:r w:rsidRPr="004417B4">
        <w:rPr>
          <w:rFonts w:ascii="Times New Roman" w:hAnsi="Times New Roman" w:cs="Times New Roman"/>
          <w:sz w:val="24"/>
          <w:szCs w:val="24"/>
          <w:lang w:eastAsia="bg-BG"/>
        </w:rPr>
        <w:t xml:space="preserve">:  </w:t>
      </w:r>
    </w:p>
    <w:p w:rsidR="006029E4" w:rsidRPr="004417B4" w:rsidRDefault="006029E4" w:rsidP="004417B4">
      <w:pPr>
        <w:spacing w:line="240" w:lineRule="auto"/>
        <w:jc w:val="both"/>
        <w:rPr>
          <w:rFonts w:ascii="Times New Roman" w:hAnsi="Times New Roman" w:cs="Times New Roman"/>
          <w:sz w:val="24"/>
          <w:szCs w:val="24"/>
          <w:lang w:eastAsia="bg-BG"/>
        </w:rPr>
      </w:pPr>
      <w:r w:rsidRPr="004417B4">
        <w:rPr>
          <w:rFonts w:ascii="Times New Roman" w:hAnsi="Times New Roman" w:cs="Times New Roman"/>
          <w:sz w:val="24"/>
          <w:szCs w:val="24"/>
          <w:lang w:eastAsia="bg-BG"/>
        </w:rPr>
        <w:t xml:space="preserve">На основание чл. 42, ал. 1 от Правилника за вписванията „Всеки може да поиска справки по вписванията, отбелязванията и заличаванията, извлечения от съдържанието на всички книги и регистри, </w:t>
      </w:r>
      <w:proofErr w:type="spellStart"/>
      <w:r w:rsidRPr="004417B4">
        <w:rPr>
          <w:rFonts w:ascii="Times New Roman" w:hAnsi="Times New Roman" w:cs="Times New Roman"/>
          <w:b/>
          <w:sz w:val="24"/>
          <w:szCs w:val="24"/>
          <w:lang w:eastAsia="bg-BG"/>
        </w:rPr>
        <w:t>незаверен</w:t>
      </w:r>
      <w:proofErr w:type="spellEnd"/>
      <w:r w:rsidRPr="004417B4">
        <w:rPr>
          <w:rFonts w:ascii="Times New Roman" w:hAnsi="Times New Roman" w:cs="Times New Roman"/>
          <w:b/>
          <w:sz w:val="24"/>
          <w:szCs w:val="24"/>
          <w:lang w:eastAsia="bg-BG"/>
        </w:rPr>
        <w:t xml:space="preserve"> препис от всички вписани и отбелязани актове или актове за заличаване,</w:t>
      </w:r>
      <w:r w:rsidRPr="004417B4">
        <w:rPr>
          <w:rFonts w:ascii="Times New Roman" w:hAnsi="Times New Roman" w:cs="Times New Roman"/>
          <w:sz w:val="24"/>
          <w:szCs w:val="24"/>
          <w:lang w:eastAsia="bg-BG"/>
        </w:rPr>
        <w:t xml:space="preserve"> както и удостоверение за наличието или отсъствието на вписване.“</w:t>
      </w:r>
    </w:p>
    <w:p w:rsidR="007D1010" w:rsidRPr="004417B4" w:rsidRDefault="00474ADB" w:rsidP="004417B4">
      <w:pPr>
        <w:spacing w:line="240" w:lineRule="auto"/>
        <w:jc w:val="both"/>
        <w:rPr>
          <w:rFonts w:ascii="Times New Roman" w:hAnsi="Times New Roman" w:cs="Times New Roman"/>
          <w:sz w:val="24"/>
          <w:szCs w:val="24"/>
          <w:lang w:eastAsia="bg-BG"/>
        </w:rPr>
      </w:pPr>
      <w:r w:rsidRPr="004417B4">
        <w:rPr>
          <w:rFonts w:ascii="Times New Roman" w:hAnsi="Times New Roman" w:cs="Times New Roman"/>
          <w:sz w:val="24"/>
          <w:szCs w:val="24"/>
          <w:lang w:eastAsia="bg-BG"/>
        </w:rPr>
        <w:t>Всички у</w:t>
      </w:r>
      <w:r w:rsidR="007D1010" w:rsidRPr="004417B4">
        <w:rPr>
          <w:rFonts w:ascii="Times New Roman" w:hAnsi="Times New Roman" w:cs="Times New Roman"/>
          <w:sz w:val="24"/>
          <w:szCs w:val="24"/>
          <w:lang w:eastAsia="bg-BG"/>
        </w:rPr>
        <w:t>слуги</w:t>
      </w:r>
      <w:r w:rsidR="006029E4" w:rsidRPr="004417B4">
        <w:rPr>
          <w:rFonts w:ascii="Times New Roman" w:hAnsi="Times New Roman" w:cs="Times New Roman"/>
          <w:sz w:val="24"/>
          <w:szCs w:val="24"/>
          <w:lang w:eastAsia="bg-BG"/>
        </w:rPr>
        <w:t xml:space="preserve">, включително </w:t>
      </w:r>
      <w:proofErr w:type="spellStart"/>
      <w:r w:rsidR="006029E4" w:rsidRPr="004417B4">
        <w:rPr>
          <w:rFonts w:ascii="Times New Roman" w:hAnsi="Times New Roman" w:cs="Times New Roman"/>
          <w:sz w:val="24"/>
          <w:szCs w:val="24"/>
          <w:lang w:eastAsia="bg-BG"/>
        </w:rPr>
        <w:t>незаверени</w:t>
      </w:r>
      <w:proofErr w:type="spellEnd"/>
      <w:r w:rsidR="006029E4" w:rsidRPr="004417B4">
        <w:rPr>
          <w:rFonts w:ascii="Times New Roman" w:hAnsi="Times New Roman" w:cs="Times New Roman"/>
          <w:sz w:val="24"/>
          <w:szCs w:val="24"/>
          <w:lang w:eastAsia="bg-BG"/>
        </w:rPr>
        <w:t xml:space="preserve"> преписи, се предоставят</w:t>
      </w:r>
      <w:r w:rsidR="007D1010" w:rsidRPr="004417B4">
        <w:rPr>
          <w:rFonts w:ascii="Times New Roman" w:hAnsi="Times New Roman" w:cs="Times New Roman"/>
          <w:sz w:val="24"/>
          <w:szCs w:val="24"/>
          <w:lang w:eastAsia="bg-BG"/>
        </w:rPr>
        <w:t xml:space="preserve"> от Агенцията</w:t>
      </w:r>
      <w:r w:rsidRPr="004417B4">
        <w:rPr>
          <w:rFonts w:ascii="Times New Roman" w:hAnsi="Times New Roman" w:cs="Times New Roman"/>
          <w:sz w:val="24"/>
          <w:szCs w:val="24"/>
          <w:lang w:eastAsia="bg-BG"/>
        </w:rPr>
        <w:t xml:space="preserve"> на основание изрична нормативна регламентация. О</w:t>
      </w:r>
      <w:r w:rsidR="006029E4" w:rsidRPr="004417B4">
        <w:rPr>
          <w:rFonts w:ascii="Times New Roman" w:hAnsi="Times New Roman" w:cs="Times New Roman"/>
          <w:sz w:val="24"/>
          <w:szCs w:val="24"/>
          <w:lang w:eastAsia="bg-BG"/>
        </w:rPr>
        <w:t xml:space="preserve">т момента на </w:t>
      </w:r>
      <w:r w:rsidRPr="004417B4">
        <w:rPr>
          <w:rFonts w:ascii="Times New Roman" w:hAnsi="Times New Roman" w:cs="Times New Roman"/>
          <w:sz w:val="24"/>
          <w:szCs w:val="24"/>
          <w:lang w:eastAsia="bg-BG"/>
        </w:rPr>
        <w:t>с</w:t>
      </w:r>
      <w:r w:rsidR="006029E4" w:rsidRPr="004417B4">
        <w:rPr>
          <w:rFonts w:ascii="Times New Roman" w:hAnsi="Times New Roman" w:cs="Times New Roman"/>
          <w:sz w:val="24"/>
          <w:szCs w:val="24"/>
          <w:lang w:eastAsia="bg-BG"/>
        </w:rPr>
        <w:t xml:space="preserve">ъздаване </w:t>
      </w:r>
      <w:r w:rsidRPr="004417B4">
        <w:rPr>
          <w:rFonts w:ascii="Times New Roman" w:hAnsi="Times New Roman" w:cs="Times New Roman"/>
          <w:sz w:val="24"/>
          <w:szCs w:val="24"/>
          <w:lang w:eastAsia="bg-BG"/>
        </w:rPr>
        <w:t xml:space="preserve">на Агенция по </w:t>
      </w:r>
      <w:r w:rsidRPr="004417B4">
        <w:rPr>
          <w:rFonts w:ascii="Times New Roman" w:hAnsi="Times New Roman" w:cs="Times New Roman"/>
          <w:sz w:val="24"/>
          <w:szCs w:val="24"/>
          <w:lang w:eastAsia="bg-BG"/>
        </w:rPr>
        <w:lastRenderedPageBreak/>
        <w:t>вписванията през 2004</w:t>
      </w:r>
      <w:r w:rsidR="007D1010" w:rsidRPr="004417B4">
        <w:rPr>
          <w:rFonts w:ascii="Times New Roman" w:hAnsi="Times New Roman" w:cs="Times New Roman"/>
          <w:sz w:val="24"/>
          <w:szCs w:val="24"/>
          <w:lang w:eastAsia="bg-BG"/>
        </w:rPr>
        <w:t xml:space="preserve"> </w:t>
      </w:r>
      <w:r w:rsidRPr="004417B4">
        <w:rPr>
          <w:rFonts w:ascii="Times New Roman" w:hAnsi="Times New Roman" w:cs="Times New Roman"/>
          <w:sz w:val="24"/>
          <w:szCs w:val="24"/>
          <w:lang w:eastAsia="bg-BG"/>
        </w:rPr>
        <w:t xml:space="preserve">г. се издават </w:t>
      </w:r>
      <w:proofErr w:type="spellStart"/>
      <w:r w:rsidRPr="004417B4">
        <w:rPr>
          <w:rFonts w:ascii="Times New Roman" w:hAnsi="Times New Roman" w:cs="Times New Roman"/>
          <w:sz w:val="24"/>
          <w:szCs w:val="24"/>
          <w:lang w:eastAsia="bg-BG"/>
        </w:rPr>
        <w:t>незаверени</w:t>
      </w:r>
      <w:proofErr w:type="spellEnd"/>
      <w:r w:rsidRPr="004417B4">
        <w:rPr>
          <w:rFonts w:ascii="Times New Roman" w:hAnsi="Times New Roman" w:cs="Times New Roman"/>
          <w:sz w:val="24"/>
          <w:szCs w:val="24"/>
          <w:lang w:eastAsia="bg-BG"/>
        </w:rPr>
        <w:t xml:space="preserve"> преписи на документи. </w:t>
      </w:r>
      <w:r w:rsidR="007D1010" w:rsidRPr="004417B4">
        <w:rPr>
          <w:rFonts w:ascii="Times New Roman" w:hAnsi="Times New Roman" w:cs="Times New Roman"/>
          <w:sz w:val="24"/>
          <w:szCs w:val="24"/>
          <w:lang w:eastAsia="bg-BG"/>
        </w:rPr>
        <w:t>Д</w:t>
      </w:r>
      <w:r w:rsidR="006029E4" w:rsidRPr="004417B4">
        <w:rPr>
          <w:rFonts w:ascii="Times New Roman" w:hAnsi="Times New Roman" w:cs="Times New Roman"/>
          <w:sz w:val="24"/>
          <w:szCs w:val="24"/>
          <w:lang w:eastAsia="bg-BG"/>
        </w:rPr>
        <w:t xml:space="preserve">анните и актовете </w:t>
      </w:r>
      <w:r w:rsidR="0041513E" w:rsidRPr="004417B4">
        <w:rPr>
          <w:rFonts w:ascii="Times New Roman" w:hAnsi="Times New Roman" w:cs="Times New Roman"/>
          <w:sz w:val="24"/>
          <w:szCs w:val="24"/>
          <w:lang w:eastAsia="bg-BG"/>
        </w:rPr>
        <w:t>в имотния регистър са публични</w:t>
      </w:r>
      <w:r w:rsidR="00C53D6B" w:rsidRPr="004417B4">
        <w:rPr>
          <w:rFonts w:ascii="Times New Roman" w:hAnsi="Times New Roman" w:cs="Times New Roman"/>
          <w:sz w:val="24"/>
          <w:szCs w:val="24"/>
          <w:lang w:eastAsia="bg-BG"/>
        </w:rPr>
        <w:t xml:space="preserve"> съответно Агенция по вписванията </w:t>
      </w:r>
      <w:r w:rsidR="00472B0F" w:rsidRPr="004417B4">
        <w:rPr>
          <w:rFonts w:ascii="Times New Roman" w:hAnsi="Times New Roman" w:cs="Times New Roman"/>
          <w:sz w:val="24"/>
          <w:szCs w:val="24"/>
          <w:lang w:eastAsia="bg-BG"/>
        </w:rPr>
        <w:t>следва да ги предоставя в цялост</w:t>
      </w:r>
      <w:r w:rsidR="007D1010" w:rsidRPr="004417B4">
        <w:rPr>
          <w:rFonts w:ascii="Times New Roman" w:hAnsi="Times New Roman" w:cs="Times New Roman"/>
          <w:sz w:val="24"/>
          <w:szCs w:val="24"/>
          <w:lang w:eastAsia="bg-BG"/>
        </w:rPr>
        <w:t>.</w:t>
      </w:r>
    </w:p>
    <w:p w:rsidR="00472B0F" w:rsidRPr="004417B4" w:rsidRDefault="00472B0F" w:rsidP="004417B4">
      <w:pPr>
        <w:spacing w:line="240" w:lineRule="auto"/>
        <w:jc w:val="both"/>
        <w:rPr>
          <w:rFonts w:ascii="Times New Roman" w:hAnsi="Times New Roman" w:cs="Times New Roman"/>
          <w:sz w:val="24"/>
          <w:szCs w:val="24"/>
          <w:lang w:eastAsia="bg-BG"/>
        </w:rPr>
      </w:pPr>
      <w:r w:rsidRPr="004417B4">
        <w:rPr>
          <w:rFonts w:ascii="Times New Roman" w:hAnsi="Times New Roman" w:cs="Times New Roman"/>
          <w:sz w:val="24"/>
          <w:szCs w:val="24"/>
          <w:lang w:eastAsia="bg-BG"/>
        </w:rPr>
        <w:t>По отношение на защитата на личните данни са предприети действия за актуализиране</w:t>
      </w:r>
      <w:r w:rsidR="007D1010" w:rsidRPr="004417B4">
        <w:rPr>
          <w:rFonts w:ascii="Times New Roman" w:hAnsi="Times New Roman" w:cs="Times New Roman"/>
          <w:sz w:val="24"/>
          <w:szCs w:val="24"/>
          <w:lang w:eastAsia="bg-BG"/>
        </w:rPr>
        <w:t xml:space="preserve"> на</w:t>
      </w:r>
      <w:r w:rsidRPr="004417B4">
        <w:rPr>
          <w:rFonts w:ascii="Times New Roman" w:hAnsi="Times New Roman" w:cs="Times New Roman"/>
          <w:sz w:val="24"/>
          <w:szCs w:val="24"/>
          <w:lang w:eastAsia="bg-BG"/>
        </w:rPr>
        <w:t xml:space="preserve"> политиките за получаване и обработване на постъпили искания от субекти на данни, свързани със защитата на личните данни във водените регистри. В изпълните на законите</w:t>
      </w:r>
      <w:r w:rsidR="007D1010" w:rsidRPr="004417B4">
        <w:rPr>
          <w:rFonts w:ascii="Times New Roman" w:hAnsi="Times New Roman" w:cs="Times New Roman"/>
          <w:sz w:val="24"/>
          <w:szCs w:val="24"/>
          <w:lang w:eastAsia="bg-BG"/>
        </w:rPr>
        <w:t>,</w:t>
      </w:r>
      <w:r w:rsidRPr="004417B4">
        <w:rPr>
          <w:rFonts w:ascii="Times New Roman" w:hAnsi="Times New Roman" w:cs="Times New Roman"/>
          <w:sz w:val="24"/>
          <w:szCs w:val="24"/>
          <w:lang w:eastAsia="bg-BG"/>
        </w:rPr>
        <w:t xml:space="preserve"> регламентиращи режима на търговската регистрация и Ю</w:t>
      </w:r>
      <w:r w:rsidR="007D1010" w:rsidRPr="004417B4">
        <w:rPr>
          <w:rFonts w:ascii="Times New Roman" w:hAnsi="Times New Roman" w:cs="Times New Roman"/>
          <w:sz w:val="24"/>
          <w:szCs w:val="24"/>
          <w:lang w:eastAsia="bg-BG"/>
        </w:rPr>
        <w:t xml:space="preserve">ридическите лица с нестопанска цел </w:t>
      </w:r>
      <w:r w:rsidR="007D1010" w:rsidRPr="004417B4">
        <w:rPr>
          <w:rFonts w:ascii="Times New Roman" w:hAnsi="Times New Roman" w:cs="Times New Roman"/>
          <w:sz w:val="24"/>
          <w:szCs w:val="24"/>
          <w:lang w:val="en-US" w:eastAsia="bg-BG"/>
        </w:rPr>
        <w:t>(</w:t>
      </w:r>
      <w:r w:rsidR="007D1010" w:rsidRPr="004417B4">
        <w:rPr>
          <w:rFonts w:ascii="Times New Roman" w:hAnsi="Times New Roman" w:cs="Times New Roman"/>
          <w:sz w:val="24"/>
          <w:szCs w:val="24"/>
          <w:lang w:eastAsia="bg-BG"/>
        </w:rPr>
        <w:t>Ю</w:t>
      </w:r>
      <w:r w:rsidRPr="004417B4">
        <w:rPr>
          <w:rFonts w:ascii="Times New Roman" w:hAnsi="Times New Roman" w:cs="Times New Roman"/>
          <w:sz w:val="24"/>
          <w:szCs w:val="24"/>
          <w:lang w:eastAsia="bg-BG"/>
        </w:rPr>
        <w:t>ЛНЦ</w:t>
      </w:r>
      <w:r w:rsidR="007D1010" w:rsidRPr="004417B4">
        <w:rPr>
          <w:rFonts w:ascii="Times New Roman" w:hAnsi="Times New Roman" w:cs="Times New Roman"/>
          <w:sz w:val="24"/>
          <w:szCs w:val="24"/>
          <w:lang w:val="en-US" w:eastAsia="bg-BG"/>
        </w:rPr>
        <w:t>)</w:t>
      </w:r>
      <w:r w:rsidRPr="004417B4">
        <w:rPr>
          <w:rFonts w:ascii="Times New Roman" w:hAnsi="Times New Roman" w:cs="Times New Roman"/>
          <w:sz w:val="24"/>
          <w:szCs w:val="24"/>
          <w:lang w:eastAsia="bg-BG"/>
        </w:rPr>
        <w:t>, имотната регистрация и регистрацията на субектите на регистър Булстат, Агенция по вписванията получава от заявителите, съда или други държавни органи подлежащи на вписване данни и обстоятелства, които могат да съдържат и лични данни за индивидуализация на съответните лица. Въз основа на съответните процесуални изисквания Агенцията извършва дължимите вписвания при спазване на регламентацията за защита на личните данни</w:t>
      </w:r>
      <w:r w:rsidR="007D1010" w:rsidRPr="004417B4">
        <w:rPr>
          <w:rFonts w:ascii="Times New Roman" w:hAnsi="Times New Roman" w:cs="Times New Roman"/>
          <w:sz w:val="24"/>
          <w:szCs w:val="24"/>
          <w:lang w:eastAsia="bg-BG"/>
        </w:rPr>
        <w:t>,</w:t>
      </w:r>
      <w:r w:rsidRPr="004417B4">
        <w:rPr>
          <w:rFonts w:ascii="Times New Roman" w:hAnsi="Times New Roman" w:cs="Times New Roman"/>
          <w:sz w:val="24"/>
          <w:szCs w:val="24"/>
          <w:lang w:eastAsia="bg-BG"/>
        </w:rPr>
        <w:t xml:space="preserve"> съдържаща се в ЗТРЮЛНЦ, Правилника по вписванията, ЗКИР, Закон за Булстат, Семеен кодекс и Регламента за защита на личните данни (</w:t>
      </w:r>
      <w:r w:rsidRPr="004417B4">
        <w:rPr>
          <w:rFonts w:ascii="Times New Roman" w:hAnsi="Times New Roman" w:cs="Times New Roman"/>
          <w:sz w:val="24"/>
          <w:szCs w:val="24"/>
          <w:lang w:val="en-US" w:eastAsia="bg-BG"/>
        </w:rPr>
        <w:t>GDPR</w:t>
      </w:r>
      <w:r w:rsidRPr="004417B4">
        <w:rPr>
          <w:rFonts w:ascii="Times New Roman" w:hAnsi="Times New Roman" w:cs="Times New Roman"/>
          <w:sz w:val="24"/>
          <w:szCs w:val="24"/>
          <w:lang w:eastAsia="bg-BG"/>
        </w:rPr>
        <w:t>), което е потвърдено от множество становища и решения на Комисията за защита на личните данни.</w:t>
      </w:r>
    </w:p>
    <w:p w:rsidR="00605679" w:rsidRPr="004417B4" w:rsidRDefault="00AF5DCB" w:rsidP="004417B4">
      <w:pPr>
        <w:spacing w:line="240" w:lineRule="auto"/>
        <w:jc w:val="both"/>
        <w:rPr>
          <w:rFonts w:ascii="Times New Roman" w:hAnsi="Times New Roman" w:cs="Times New Roman"/>
          <w:b/>
          <w:sz w:val="24"/>
          <w:szCs w:val="24"/>
          <w:u w:val="single"/>
          <w:lang w:eastAsia="bg-BG"/>
        </w:rPr>
      </w:pPr>
      <w:r w:rsidRPr="004417B4">
        <w:rPr>
          <w:rFonts w:ascii="Times New Roman" w:hAnsi="Times New Roman" w:cs="Times New Roman"/>
          <w:b/>
          <w:sz w:val="24"/>
          <w:szCs w:val="24"/>
          <w:u w:val="single"/>
          <w:lang w:eastAsia="bg-BG"/>
        </w:rPr>
        <w:t>СГРАДЕН ФОНД</w:t>
      </w:r>
    </w:p>
    <w:p w:rsidR="00F56277" w:rsidRPr="004417B4" w:rsidRDefault="007D1010" w:rsidP="004417B4">
      <w:pPr>
        <w:spacing w:line="240" w:lineRule="auto"/>
        <w:jc w:val="both"/>
        <w:rPr>
          <w:rFonts w:ascii="Times New Roman" w:hAnsi="Times New Roman" w:cs="Times New Roman"/>
          <w:sz w:val="24"/>
          <w:szCs w:val="24"/>
          <w:lang w:eastAsia="bg-BG"/>
        </w:rPr>
      </w:pPr>
      <w:r w:rsidRPr="004417B4">
        <w:rPr>
          <w:rFonts w:ascii="Times New Roman" w:hAnsi="Times New Roman" w:cs="Times New Roman"/>
          <w:sz w:val="24"/>
          <w:szCs w:val="24"/>
          <w:lang w:eastAsia="bg-BG"/>
        </w:rPr>
        <w:t>Агенцията по вписванията</w:t>
      </w:r>
      <w:r w:rsidR="00A37E0A" w:rsidRPr="004417B4">
        <w:rPr>
          <w:rFonts w:ascii="Times New Roman" w:hAnsi="Times New Roman" w:cs="Times New Roman"/>
          <w:sz w:val="24"/>
          <w:szCs w:val="24"/>
          <w:lang w:eastAsia="bg-BG"/>
        </w:rPr>
        <w:t xml:space="preserve"> администрира пет национални регистъра: Имотен регистър, регистър БУЛСТАТ, специален регистър Булстат, Търговски регистър и регистър на юридическите лица с нестопанска цел и Регистър на имуществените отношения между съпрузите. От януари 2022 г. към Агенцията ще премине и Централен регистър на особените залози. Всеки от регистрите съдържа важна информация и документи относно правния статут и правата на широк кръг от субекти, а вписванията в тях имат определено от закона </w:t>
      </w:r>
      <w:proofErr w:type="spellStart"/>
      <w:r w:rsidR="00A37E0A" w:rsidRPr="004417B4">
        <w:rPr>
          <w:rFonts w:ascii="Times New Roman" w:hAnsi="Times New Roman" w:cs="Times New Roman"/>
          <w:sz w:val="24"/>
          <w:szCs w:val="24"/>
          <w:lang w:eastAsia="bg-BG"/>
        </w:rPr>
        <w:t>правопораждащо</w:t>
      </w:r>
      <w:proofErr w:type="spellEnd"/>
      <w:r w:rsidR="00A37E0A" w:rsidRPr="004417B4">
        <w:rPr>
          <w:rFonts w:ascii="Times New Roman" w:hAnsi="Times New Roman" w:cs="Times New Roman"/>
          <w:sz w:val="24"/>
          <w:szCs w:val="24"/>
          <w:lang w:eastAsia="bg-BG"/>
        </w:rPr>
        <w:t xml:space="preserve">, защитно и/или </w:t>
      </w:r>
      <w:proofErr w:type="spellStart"/>
      <w:r w:rsidR="00A37E0A" w:rsidRPr="004417B4">
        <w:rPr>
          <w:rFonts w:ascii="Times New Roman" w:hAnsi="Times New Roman" w:cs="Times New Roman"/>
          <w:sz w:val="24"/>
          <w:szCs w:val="24"/>
          <w:lang w:eastAsia="bg-BG"/>
        </w:rPr>
        <w:t>оповестително</w:t>
      </w:r>
      <w:proofErr w:type="spellEnd"/>
      <w:r w:rsidR="00A37E0A" w:rsidRPr="004417B4">
        <w:rPr>
          <w:rFonts w:ascii="Times New Roman" w:hAnsi="Times New Roman" w:cs="Times New Roman"/>
          <w:sz w:val="24"/>
          <w:szCs w:val="24"/>
          <w:lang w:eastAsia="bg-BG"/>
        </w:rPr>
        <w:t xml:space="preserve"> действие. Основна роля и ангажимент за правилното и пълно въвеждане на данните</w:t>
      </w:r>
      <w:r w:rsidRPr="004417B4">
        <w:rPr>
          <w:rFonts w:ascii="Times New Roman" w:hAnsi="Times New Roman" w:cs="Times New Roman"/>
          <w:sz w:val="24"/>
          <w:szCs w:val="24"/>
          <w:lang w:eastAsia="bg-BG"/>
        </w:rPr>
        <w:t>, както и съхраняването</w:t>
      </w:r>
      <w:r w:rsidR="00A37E0A" w:rsidRPr="004417B4">
        <w:rPr>
          <w:rFonts w:ascii="Times New Roman" w:hAnsi="Times New Roman" w:cs="Times New Roman"/>
          <w:sz w:val="24"/>
          <w:szCs w:val="24"/>
          <w:lang w:eastAsia="bg-BG"/>
        </w:rPr>
        <w:t xml:space="preserve"> на документите, имат служителите в </w:t>
      </w:r>
      <w:r w:rsidR="00C92514" w:rsidRPr="004417B4">
        <w:rPr>
          <w:rFonts w:ascii="Times New Roman" w:hAnsi="Times New Roman" w:cs="Times New Roman"/>
          <w:sz w:val="24"/>
          <w:szCs w:val="24"/>
          <w:lang w:eastAsia="bg-BG"/>
        </w:rPr>
        <w:t>113-те</w:t>
      </w:r>
      <w:r w:rsidR="00017ED6" w:rsidRPr="004417B4">
        <w:rPr>
          <w:rFonts w:ascii="Times New Roman" w:hAnsi="Times New Roman" w:cs="Times New Roman"/>
          <w:sz w:val="24"/>
          <w:szCs w:val="24"/>
          <w:lang w:eastAsia="bg-BG"/>
        </w:rPr>
        <w:t xml:space="preserve"> </w:t>
      </w:r>
      <w:r w:rsidR="00C92514" w:rsidRPr="004417B4">
        <w:rPr>
          <w:rFonts w:ascii="Times New Roman" w:hAnsi="Times New Roman" w:cs="Times New Roman"/>
          <w:sz w:val="24"/>
          <w:szCs w:val="24"/>
          <w:lang w:eastAsia="bg-BG"/>
        </w:rPr>
        <w:t>служби</w:t>
      </w:r>
      <w:r w:rsidR="00A37E0A" w:rsidRPr="004417B4">
        <w:rPr>
          <w:rFonts w:ascii="Times New Roman" w:hAnsi="Times New Roman" w:cs="Times New Roman"/>
          <w:sz w:val="24"/>
          <w:szCs w:val="24"/>
          <w:lang w:eastAsia="bg-BG"/>
        </w:rPr>
        <w:t xml:space="preserve"> по вписвания и </w:t>
      </w:r>
      <w:r w:rsidR="00017ED6" w:rsidRPr="004417B4">
        <w:rPr>
          <w:rFonts w:ascii="Times New Roman" w:hAnsi="Times New Roman" w:cs="Times New Roman"/>
          <w:sz w:val="24"/>
          <w:szCs w:val="24"/>
          <w:lang w:eastAsia="bg-BG"/>
        </w:rPr>
        <w:t>27</w:t>
      </w:r>
      <w:r w:rsidR="00C92514" w:rsidRPr="004417B4">
        <w:rPr>
          <w:rFonts w:ascii="Times New Roman" w:hAnsi="Times New Roman" w:cs="Times New Roman"/>
          <w:sz w:val="24"/>
          <w:szCs w:val="24"/>
          <w:lang w:eastAsia="bg-BG"/>
        </w:rPr>
        <w:t>-те</w:t>
      </w:r>
      <w:r w:rsidRPr="004417B4">
        <w:rPr>
          <w:rFonts w:ascii="Times New Roman" w:hAnsi="Times New Roman" w:cs="Times New Roman"/>
          <w:sz w:val="24"/>
          <w:szCs w:val="24"/>
          <w:lang w:eastAsia="bg-BG"/>
        </w:rPr>
        <w:t xml:space="preserve"> служби</w:t>
      </w:r>
      <w:r w:rsidR="00017ED6" w:rsidRPr="004417B4">
        <w:rPr>
          <w:rFonts w:ascii="Times New Roman" w:hAnsi="Times New Roman" w:cs="Times New Roman"/>
          <w:sz w:val="24"/>
          <w:szCs w:val="24"/>
          <w:lang w:eastAsia="bg-BG"/>
        </w:rPr>
        <w:t xml:space="preserve"> </w:t>
      </w:r>
      <w:r w:rsidR="00A37E0A" w:rsidRPr="004417B4">
        <w:rPr>
          <w:rFonts w:ascii="Times New Roman" w:hAnsi="Times New Roman" w:cs="Times New Roman"/>
          <w:sz w:val="24"/>
          <w:szCs w:val="24"/>
          <w:lang w:eastAsia="bg-BG"/>
        </w:rPr>
        <w:t>по регистрация в шестте регионални дирекции на АВ, осъществяващи деловодни функции</w:t>
      </w:r>
      <w:r w:rsidR="00017ED6" w:rsidRPr="004417B4">
        <w:rPr>
          <w:rFonts w:ascii="Times New Roman" w:hAnsi="Times New Roman" w:cs="Times New Roman"/>
          <w:sz w:val="24"/>
          <w:szCs w:val="24"/>
          <w:lang w:eastAsia="bg-BG"/>
        </w:rPr>
        <w:t xml:space="preserve"> на територията на цялата страна</w:t>
      </w:r>
      <w:r w:rsidR="00A37E0A" w:rsidRPr="004417B4">
        <w:rPr>
          <w:rFonts w:ascii="Times New Roman" w:hAnsi="Times New Roman" w:cs="Times New Roman"/>
          <w:sz w:val="24"/>
          <w:szCs w:val="24"/>
          <w:lang w:eastAsia="bg-BG"/>
        </w:rPr>
        <w:t xml:space="preserve">. </w:t>
      </w:r>
    </w:p>
    <w:p w:rsidR="00017ED6" w:rsidRPr="004417B4" w:rsidRDefault="00EF51F9" w:rsidP="004417B4">
      <w:pPr>
        <w:spacing w:line="240" w:lineRule="auto"/>
        <w:jc w:val="both"/>
        <w:rPr>
          <w:rFonts w:ascii="Times New Roman" w:hAnsi="Times New Roman" w:cs="Times New Roman"/>
          <w:sz w:val="24"/>
          <w:szCs w:val="24"/>
          <w:lang w:eastAsia="bg-BG"/>
        </w:rPr>
      </w:pPr>
      <w:r w:rsidRPr="004417B4">
        <w:rPr>
          <w:rFonts w:ascii="Times New Roman" w:hAnsi="Times New Roman" w:cs="Times New Roman"/>
          <w:sz w:val="24"/>
          <w:szCs w:val="24"/>
          <w:lang w:eastAsia="bg-BG"/>
        </w:rPr>
        <w:t xml:space="preserve">Архивите на Служби </w:t>
      </w:r>
      <w:r w:rsidR="007D1010" w:rsidRPr="004417B4">
        <w:rPr>
          <w:rFonts w:ascii="Times New Roman" w:hAnsi="Times New Roman" w:cs="Times New Roman"/>
          <w:sz w:val="24"/>
          <w:szCs w:val="24"/>
          <w:lang w:eastAsia="bg-BG"/>
        </w:rPr>
        <w:t>„В</w:t>
      </w:r>
      <w:r w:rsidRPr="004417B4">
        <w:rPr>
          <w:rFonts w:ascii="Times New Roman" w:hAnsi="Times New Roman" w:cs="Times New Roman"/>
          <w:sz w:val="24"/>
          <w:szCs w:val="24"/>
          <w:lang w:eastAsia="bg-BG"/>
        </w:rPr>
        <w:t>писвания</w:t>
      </w:r>
      <w:r w:rsidR="007D1010" w:rsidRPr="004417B4">
        <w:rPr>
          <w:rFonts w:ascii="Times New Roman" w:hAnsi="Times New Roman" w:cs="Times New Roman"/>
          <w:sz w:val="24"/>
          <w:szCs w:val="24"/>
          <w:lang w:eastAsia="bg-BG"/>
        </w:rPr>
        <w:t>“</w:t>
      </w:r>
      <w:r w:rsidRPr="004417B4">
        <w:rPr>
          <w:rFonts w:ascii="Times New Roman" w:hAnsi="Times New Roman" w:cs="Times New Roman"/>
          <w:sz w:val="24"/>
          <w:szCs w:val="24"/>
          <w:lang w:eastAsia="bg-BG"/>
        </w:rPr>
        <w:t xml:space="preserve"> се увеличават с всяка изминала година, поради което е невъзможно съхраняването им в наличните помещения. Запазването на арх</w:t>
      </w:r>
      <w:r w:rsidR="007D1010" w:rsidRPr="004417B4">
        <w:rPr>
          <w:rFonts w:ascii="Times New Roman" w:hAnsi="Times New Roman" w:cs="Times New Roman"/>
          <w:sz w:val="24"/>
          <w:szCs w:val="24"/>
          <w:lang w:eastAsia="bg-BG"/>
        </w:rPr>
        <w:t>ивите е от изключителна важност</w:t>
      </w:r>
      <w:r w:rsidRPr="004417B4">
        <w:rPr>
          <w:rFonts w:ascii="Times New Roman" w:hAnsi="Times New Roman" w:cs="Times New Roman"/>
          <w:sz w:val="24"/>
          <w:szCs w:val="24"/>
          <w:lang w:eastAsia="bg-BG"/>
        </w:rPr>
        <w:t xml:space="preserve"> както за</w:t>
      </w:r>
      <w:r w:rsidR="007D1010" w:rsidRPr="004417B4">
        <w:rPr>
          <w:rFonts w:ascii="Times New Roman" w:hAnsi="Times New Roman" w:cs="Times New Roman"/>
          <w:sz w:val="24"/>
          <w:szCs w:val="24"/>
          <w:lang w:eastAsia="bg-BG"/>
        </w:rPr>
        <w:t xml:space="preserve"> нормалното функциониране на с</w:t>
      </w:r>
      <w:r w:rsidR="004B0E9E" w:rsidRPr="004417B4">
        <w:rPr>
          <w:rFonts w:ascii="Times New Roman" w:hAnsi="Times New Roman" w:cs="Times New Roman"/>
          <w:sz w:val="24"/>
          <w:szCs w:val="24"/>
          <w:lang w:eastAsia="bg-BG"/>
        </w:rPr>
        <w:t>лужбите, така и за запазване</w:t>
      </w:r>
      <w:r w:rsidRPr="004417B4">
        <w:rPr>
          <w:rFonts w:ascii="Times New Roman" w:hAnsi="Times New Roman" w:cs="Times New Roman"/>
          <w:sz w:val="24"/>
          <w:szCs w:val="24"/>
          <w:lang w:eastAsia="bg-BG"/>
        </w:rPr>
        <w:t xml:space="preserve"> интересите на субектите с право на собственост върху недвижими имоти. Голяма част от книжата, съхранявани от Службите по вписванията, са със срок за съхранение „За постоянно запазване“. </w:t>
      </w:r>
      <w:r w:rsidR="004B0E9E" w:rsidRPr="004417B4">
        <w:rPr>
          <w:rFonts w:ascii="Times New Roman" w:hAnsi="Times New Roman" w:cs="Times New Roman"/>
          <w:sz w:val="24"/>
          <w:szCs w:val="24"/>
          <w:lang w:eastAsia="bg-BG"/>
        </w:rPr>
        <w:t>С оглед на това</w:t>
      </w:r>
      <w:r w:rsidRPr="004417B4">
        <w:rPr>
          <w:rFonts w:ascii="Times New Roman" w:hAnsi="Times New Roman" w:cs="Times New Roman"/>
          <w:sz w:val="24"/>
          <w:szCs w:val="24"/>
          <w:lang w:eastAsia="bg-BG"/>
        </w:rPr>
        <w:t>, многократно са изпращани писма с искания до кметове и областни управители за предоставяне на помещения държавна или общинска собственост, по възможност в централната част на града, с оглед осигуряване на лесен достъп на гражданите до институцията, ефективно административно обслужване и нормалното функциониране на институцията.</w:t>
      </w:r>
    </w:p>
    <w:p w:rsidR="00AF5DCB" w:rsidRPr="004417B4" w:rsidRDefault="00AF5DCB" w:rsidP="004417B4">
      <w:pPr>
        <w:spacing w:line="240" w:lineRule="auto"/>
        <w:jc w:val="both"/>
        <w:rPr>
          <w:rFonts w:ascii="Times New Roman" w:hAnsi="Times New Roman" w:cs="Times New Roman"/>
          <w:b/>
          <w:sz w:val="24"/>
          <w:szCs w:val="24"/>
          <w:u w:val="single"/>
          <w:lang w:eastAsia="bg-BG"/>
        </w:rPr>
      </w:pPr>
      <w:r w:rsidRPr="004417B4">
        <w:rPr>
          <w:rFonts w:ascii="Times New Roman" w:hAnsi="Times New Roman" w:cs="Times New Roman"/>
          <w:b/>
          <w:sz w:val="24"/>
          <w:szCs w:val="24"/>
          <w:u w:val="single"/>
          <w:lang w:eastAsia="bg-BG"/>
        </w:rPr>
        <w:t>ЧОВЕШКИ РЕСУРСИ</w:t>
      </w:r>
    </w:p>
    <w:p w:rsidR="000A1318" w:rsidRPr="004417B4" w:rsidRDefault="007D1010" w:rsidP="004417B4">
      <w:pPr>
        <w:spacing w:line="240" w:lineRule="auto"/>
        <w:jc w:val="both"/>
        <w:rPr>
          <w:rFonts w:ascii="Times New Roman" w:hAnsi="Times New Roman" w:cs="Times New Roman"/>
          <w:sz w:val="24"/>
          <w:szCs w:val="24"/>
          <w:lang w:eastAsia="bg-BG"/>
        </w:rPr>
      </w:pPr>
      <w:r w:rsidRPr="004417B4">
        <w:rPr>
          <w:rFonts w:ascii="Times New Roman" w:hAnsi="Times New Roman" w:cs="Times New Roman"/>
          <w:sz w:val="24"/>
          <w:szCs w:val="24"/>
          <w:lang w:eastAsia="bg-BG"/>
        </w:rPr>
        <w:t>Т</w:t>
      </w:r>
      <w:r w:rsidR="00DB0F1D" w:rsidRPr="004417B4">
        <w:rPr>
          <w:rFonts w:ascii="Times New Roman" w:hAnsi="Times New Roman" w:cs="Times New Roman"/>
          <w:sz w:val="24"/>
          <w:szCs w:val="24"/>
          <w:lang w:eastAsia="bg-BG"/>
        </w:rPr>
        <w:t>рудовото правоотношение на г-жа Габриела Козарева, като изпълнителен директор на Агенция</w:t>
      </w:r>
      <w:r w:rsidRPr="004417B4">
        <w:rPr>
          <w:rFonts w:ascii="Times New Roman" w:hAnsi="Times New Roman" w:cs="Times New Roman"/>
          <w:sz w:val="24"/>
          <w:szCs w:val="24"/>
          <w:lang w:eastAsia="bg-BG"/>
        </w:rPr>
        <w:t>та</w:t>
      </w:r>
      <w:r w:rsidR="00DB0F1D" w:rsidRPr="004417B4">
        <w:rPr>
          <w:rFonts w:ascii="Times New Roman" w:hAnsi="Times New Roman" w:cs="Times New Roman"/>
          <w:sz w:val="24"/>
          <w:szCs w:val="24"/>
          <w:lang w:eastAsia="bg-BG"/>
        </w:rPr>
        <w:t xml:space="preserve"> по вписванията, беше</w:t>
      </w:r>
      <w:r w:rsidR="004B0E9E" w:rsidRPr="004417B4">
        <w:rPr>
          <w:rFonts w:ascii="Times New Roman" w:hAnsi="Times New Roman" w:cs="Times New Roman"/>
          <w:sz w:val="24"/>
          <w:szCs w:val="24"/>
          <w:lang w:eastAsia="bg-BG"/>
        </w:rPr>
        <w:t xml:space="preserve"> прекратено</w:t>
      </w:r>
      <w:r w:rsidR="00DB0F1D" w:rsidRPr="004417B4">
        <w:rPr>
          <w:rFonts w:ascii="Times New Roman" w:hAnsi="Times New Roman" w:cs="Times New Roman"/>
          <w:sz w:val="24"/>
          <w:szCs w:val="24"/>
          <w:lang w:eastAsia="bg-BG"/>
        </w:rPr>
        <w:t xml:space="preserve"> в изпълнение на препоръките от доклад</w:t>
      </w:r>
      <w:r w:rsidRPr="004417B4">
        <w:rPr>
          <w:rFonts w:ascii="Times New Roman" w:hAnsi="Times New Roman" w:cs="Times New Roman"/>
          <w:sz w:val="24"/>
          <w:szCs w:val="24"/>
          <w:lang w:eastAsia="bg-BG"/>
        </w:rPr>
        <w:t>,</w:t>
      </w:r>
      <w:r w:rsidR="00DB0F1D" w:rsidRPr="004417B4">
        <w:rPr>
          <w:rFonts w:ascii="Times New Roman" w:hAnsi="Times New Roman" w:cs="Times New Roman"/>
          <w:sz w:val="24"/>
          <w:szCs w:val="24"/>
          <w:lang w:eastAsia="bg-BG"/>
        </w:rPr>
        <w:t xml:space="preserve"> изготвен от Инспектората по чл. 46  от Закона за администрацията. </w:t>
      </w:r>
      <w:r w:rsidR="000A1318" w:rsidRPr="004417B4">
        <w:rPr>
          <w:rFonts w:ascii="Times New Roman" w:hAnsi="Times New Roman" w:cs="Times New Roman"/>
          <w:sz w:val="24"/>
          <w:szCs w:val="24"/>
          <w:lang w:eastAsia="bg-BG"/>
        </w:rPr>
        <w:t xml:space="preserve">В него се посочват </w:t>
      </w:r>
      <w:r w:rsidR="00F56277" w:rsidRPr="004417B4">
        <w:rPr>
          <w:rFonts w:ascii="Times New Roman" w:hAnsi="Times New Roman" w:cs="Times New Roman"/>
          <w:sz w:val="24"/>
          <w:szCs w:val="24"/>
          <w:lang w:eastAsia="bg-BG"/>
        </w:rPr>
        <w:t>редица недостатъци</w:t>
      </w:r>
      <w:r w:rsidR="004B0E9E" w:rsidRPr="004417B4">
        <w:rPr>
          <w:rFonts w:ascii="Times New Roman" w:hAnsi="Times New Roman" w:cs="Times New Roman"/>
          <w:sz w:val="24"/>
          <w:szCs w:val="24"/>
          <w:lang w:eastAsia="bg-BG"/>
        </w:rPr>
        <w:t xml:space="preserve"> в управлението на</w:t>
      </w:r>
      <w:r w:rsidR="006F5D13" w:rsidRPr="004417B4">
        <w:rPr>
          <w:rFonts w:ascii="Times New Roman" w:hAnsi="Times New Roman" w:cs="Times New Roman"/>
          <w:sz w:val="24"/>
          <w:szCs w:val="24"/>
          <w:lang w:eastAsia="bg-BG"/>
        </w:rPr>
        <w:t xml:space="preserve"> човешки</w:t>
      </w:r>
      <w:r w:rsidR="004B0E9E" w:rsidRPr="004417B4">
        <w:rPr>
          <w:rFonts w:ascii="Times New Roman" w:hAnsi="Times New Roman" w:cs="Times New Roman"/>
          <w:sz w:val="24"/>
          <w:szCs w:val="24"/>
          <w:lang w:eastAsia="bg-BG"/>
        </w:rPr>
        <w:t>те</w:t>
      </w:r>
      <w:r w:rsidR="006F5D13" w:rsidRPr="004417B4">
        <w:rPr>
          <w:rFonts w:ascii="Times New Roman" w:hAnsi="Times New Roman" w:cs="Times New Roman"/>
          <w:sz w:val="24"/>
          <w:szCs w:val="24"/>
          <w:lang w:eastAsia="bg-BG"/>
        </w:rPr>
        <w:t xml:space="preserve"> ресурси</w:t>
      </w:r>
      <w:r w:rsidR="00F56277" w:rsidRPr="004417B4">
        <w:rPr>
          <w:rFonts w:ascii="Times New Roman" w:hAnsi="Times New Roman" w:cs="Times New Roman"/>
          <w:sz w:val="24"/>
          <w:szCs w:val="24"/>
          <w:lang w:eastAsia="bg-BG"/>
        </w:rPr>
        <w:t xml:space="preserve">, част от които са </w:t>
      </w:r>
      <w:r w:rsidR="006F5D13" w:rsidRPr="004417B4">
        <w:rPr>
          <w:rFonts w:ascii="Times New Roman" w:hAnsi="Times New Roman" w:cs="Times New Roman"/>
          <w:sz w:val="24"/>
          <w:szCs w:val="24"/>
          <w:lang w:eastAsia="bg-BG"/>
        </w:rPr>
        <w:t>описани</w:t>
      </w:r>
      <w:r w:rsidR="00F56277" w:rsidRPr="004417B4">
        <w:rPr>
          <w:rFonts w:ascii="Times New Roman" w:hAnsi="Times New Roman" w:cs="Times New Roman"/>
          <w:sz w:val="24"/>
          <w:szCs w:val="24"/>
          <w:lang w:eastAsia="bg-BG"/>
        </w:rPr>
        <w:t xml:space="preserve"> и в </w:t>
      </w:r>
      <w:r w:rsidR="00F56277" w:rsidRPr="004417B4">
        <w:rPr>
          <w:rFonts w:ascii="Times New Roman" w:hAnsi="Times New Roman" w:cs="Times New Roman"/>
          <w:sz w:val="24"/>
          <w:szCs w:val="24"/>
          <w:lang w:eastAsia="bg-BG"/>
        </w:rPr>
        <w:lastRenderedPageBreak/>
        <w:t>констатациите на Сметната палата.</w:t>
      </w:r>
      <w:r w:rsidR="000A1318" w:rsidRPr="004417B4">
        <w:rPr>
          <w:rFonts w:ascii="Times New Roman" w:hAnsi="Times New Roman" w:cs="Times New Roman"/>
          <w:sz w:val="24"/>
          <w:szCs w:val="24"/>
          <w:lang w:eastAsia="bg-BG"/>
        </w:rPr>
        <w:t xml:space="preserve"> </w:t>
      </w:r>
      <w:r w:rsidR="004B0E9E" w:rsidRPr="004417B4">
        <w:rPr>
          <w:rFonts w:ascii="Times New Roman" w:hAnsi="Times New Roman" w:cs="Times New Roman"/>
          <w:sz w:val="24"/>
          <w:szCs w:val="24"/>
          <w:lang w:eastAsia="bg-BG"/>
        </w:rPr>
        <w:t>Към датата на встъпване</w:t>
      </w:r>
      <w:r w:rsidR="00DB0F1D" w:rsidRPr="004417B4">
        <w:rPr>
          <w:rFonts w:ascii="Times New Roman" w:hAnsi="Times New Roman" w:cs="Times New Roman"/>
          <w:sz w:val="24"/>
          <w:szCs w:val="24"/>
          <w:lang w:eastAsia="bg-BG"/>
        </w:rPr>
        <w:t xml:space="preserve"> в длъжност </w:t>
      </w:r>
      <w:r w:rsidR="00F56277" w:rsidRPr="004417B4">
        <w:rPr>
          <w:rFonts w:ascii="Times New Roman" w:hAnsi="Times New Roman" w:cs="Times New Roman"/>
          <w:sz w:val="24"/>
          <w:szCs w:val="24"/>
          <w:lang w:eastAsia="bg-BG"/>
        </w:rPr>
        <w:t>на новото ръководство на Агенция</w:t>
      </w:r>
      <w:r w:rsidRPr="004417B4">
        <w:rPr>
          <w:rFonts w:ascii="Times New Roman" w:hAnsi="Times New Roman" w:cs="Times New Roman"/>
          <w:sz w:val="24"/>
          <w:szCs w:val="24"/>
          <w:lang w:eastAsia="bg-BG"/>
        </w:rPr>
        <w:t>та</w:t>
      </w:r>
      <w:r w:rsidR="00F56277" w:rsidRPr="004417B4">
        <w:rPr>
          <w:rFonts w:ascii="Times New Roman" w:hAnsi="Times New Roman" w:cs="Times New Roman"/>
          <w:sz w:val="24"/>
          <w:szCs w:val="24"/>
          <w:lang w:eastAsia="bg-BG"/>
        </w:rPr>
        <w:t xml:space="preserve"> по вписванията </w:t>
      </w:r>
      <w:r w:rsidR="004B0E9E" w:rsidRPr="004417B4">
        <w:rPr>
          <w:rFonts w:ascii="Times New Roman" w:hAnsi="Times New Roman" w:cs="Times New Roman"/>
          <w:sz w:val="24"/>
          <w:szCs w:val="24"/>
          <w:lang w:eastAsia="bg-BG"/>
        </w:rPr>
        <w:t>повечето</w:t>
      </w:r>
      <w:r w:rsidR="00DB0F1D" w:rsidRPr="004417B4">
        <w:rPr>
          <w:rFonts w:ascii="Times New Roman" w:hAnsi="Times New Roman" w:cs="Times New Roman"/>
          <w:sz w:val="24"/>
          <w:szCs w:val="24"/>
          <w:lang w:eastAsia="bg-BG"/>
        </w:rPr>
        <w:t xml:space="preserve"> р</w:t>
      </w:r>
      <w:r w:rsidR="004B0E9E" w:rsidRPr="004417B4">
        <w:rPr>
          <w:rFonts w:ascii="Times New Roman" w:hAnsi="Times New Roman" w:cs="Times New Roman"/>
          <w:sz w:val="24"/>
          <w:szCs w:val="24"/>
          <w:lang w:eastAsia="bg-BG"/>
        </w:rPr>
        <w:t>ъководни позиции бяха</w:t>
      </w:r>
      <w:r w:rsidR="00DB0F1D" w:rsidRPr="004417B4">
        <w:rPr>
          <w:rFonts w:ascii="Times New Roman" w:hAnsi="Times New Roman" w:cs="Times New Roman"/>
          <w:sz w:val="24"/>
          <w:szCs w:val="24"/>
          <w:lang w:eastAsia="bg-BG"/>
        </w:rPr>
        <w:t xml:space="preserve"> незаети. Предприети са действия за попълван</w:t>
      </w:r>
      <w:r w:rsidRPr="004417B4">
        <w:rPr>
          <w:rFonts w:ascii="Times New Roman" w:hAnsi="Times New Roman" w:cs="Times New Roman"/>
          <w:sz w:val="24"/>
          <w:szCs w:val="24"/>
          <w:lang w:eastAsia="bg-BG"/>
        </w:rPr>
        <w:t>е щатната численост</w:t>
      </w:r>
      <w:r w:rsidR="00DB0F1D" w:rsidRPr="004417B4">
        <w:rPr>
          <w:rFonts w:ascii="Times New Roman" w:hAnsi="Times New Roman" w:cs="Times New Roman"/>
          <w:sz w:val="24"/>
          <w:szCs w:val="24"/>
          <w:lang w:eastAsia="bg-BG"/>
        </w:rPr>
        <w:t xml:space="preserve"> чрез обявяване на конк</w:t>
      </w:r>
      <w:r w:rsidRPr="004417B4">
        <w:rPr>
          <w:rFonts w:ascii="Times New Roman" w:hAnsi="Times New Roman" w:cs="Times New Roman"/>
          <w:sz w:val="24"/>
          <w:szCs w:val="24"/>
          <w:lang w:eastAsia="bg-BG"/>
        </w:rPr>
        <w:t>урси за наличните свободни</w:t>
      </w:r>
      <w:r w:rsidR="00DB0F1D" w:rsidRPr="004417B4">
        <w:rPr>
          <w:rFonts w:ascii="Times New Roman" w:hAnsi="Times New Roman" w:cs="Times New Roman"/>
          <w:sz w:val="24"/>
          <w:szCs w:val="24"/>
          <w:lang w:eastAsia="bg-BG"/>
        </w:rPr>
        <w:t xml:space="preserve"> бройки.</w:t>
      </w:r>
    </w:p>
    <w:p w:rsidR="00DB0F1D" w:rsidRPr="004417B4" w:rsidRDefault="00DB0F1D" w:rsidP="004417B4">
      <w:pPr>
        <w:spacing w:line="240" w:lineRule="auto"/>
        <w:jc w:val="both"/>
        <w:rPr>
          <w:rFonts w:ascii="Times New Roman" w:hAnsi="Times New Roman" w:cs="Times New Roman"/>
          <w:sz w:val="24"/>
          <w:szCs w:val="24"/>
          <w:lang w:eastAsia="bg-BG"/>
        </w:rPr>
      </w:pPr>
    </w:p>
    <w:p w:rsidR="00DB0F1D" w:rsidRPr="004417B4" w:rsidRDefault="00DB0F1D" w:rsidP="004417B4">
      <w:pPr>
        <w:spacing w:line="240" w:lineRule="auto"/>
        <w:jc w:val="both"/>
        <w:rPr>
          <w:rFonts w:ascii="Times New Roman" w:hAnsi="Times New Roman" w:cs="Times New Roman"/>
          <w:sz w:val="24"/>
          <w:szCs w:val="24"/>
          <w:lang w:eastAsia="bg-BG"/>
        </w:rPr>
      </w:pPr>
    </w:p>
    <w:sectPr w:rsidR="00DB0F1D" w:rsidRPr="004417B4" w:rsidSect="00F9041B">
      <w:headerReference w:type="default" r:id="rId8"/>
      <w:footerReference w:type="default" r:id="rId9"/>
      <w:pgSz w:w="11905" w:h="16837"/>
      <w:pgMar w:top="1417" w:right="1417" w:bottom="1417" w:left="1417" w:header="706" w:footer="706"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7B8" w:rsidRDefault="00DA17B8" w:rsidP="00F80632">
      <w:pPr>
        <w:spacing w:after="0" w:line="240" w:lineRule="auto"/>
      </w:pPr>
      <w:r>
        <w:separator/>
      </w:r>
    </w:p>
  </w:endnote>
  <w:endnote w:type="continuationSeparator" w:id="0">
    <w:p w:rsidR="00DA17B8" w:rsidRDefault="00DA17B8" w:rsidP="00F8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454780"/>
      <w:docPartObj>
        <w:docPartGallery w:val="Page Numbers (Bottom of Page)"/>
        <w:docPartUnique/>
      </w:docPartObj>
    </w:sdtPr>
    <w:sdtEndPr>
      <w:rPr>
        <w:noProof/>
      </w:rPr>
    </w:sdtEndPr>
    <w:sdtContent>
      <w:p w:rsidR="008317F1" w:rsidRDefault="00AB696E" w:rsidP="00F87D57">
        <w:pPr>
          <w:pStyle w:val="Footer"/>
          <w:jc w:val="right"/>
        </w:pPr>
        <w:r>
          <w:fldChar w:fldCharType="begin"/>
        </w:r>
        <w:r>
          <w:instrText xml:space="preserve"> PAGE   \* MERGEFORMAT </w:instrText>
        </w:r>
        <w:r>
          <w:fldChar w:fldCharType="separate"/>
        </w:r>
        <w:r w:rsidR="004417B4">
          <w:rPr>
            <w:noProof/>
          </w:rPr>
          <w:t>1</w:t>
        </w:r>
        <w:r>
          <w:rPr>
            <w:noProof/>
          </w:rPr>
          <w:fldChar w:fldCharType="end"/>
        </w:r>
      </w:p>
    </w:sdtContent>
  </w:sdt>
  <w:p w:rsidR="00F01710" w:rsidRPr="00FC72EE" w:rsidRDefault="00F01710" w:rsidP="00F01710">
    <w:pPr>
      <w:pBdr>
        <w:top w:val="single" w:sz="4" w:space="1" w:color="auto"/>
      </w:pBdr>
      <w:tabs>
        <w:tab w:val="center" w:pos="4536"/>
        <w:tab w:val="right" w:pos="9072"/>
      </w:tabs>
      <w:autoSpaceDN w:val="0"/>
      <w:spacing w:after="0" w:line="360" w:lineRule="auto"/>
      <w:rPr>
        <w:rFonts w:ascii="Times New Roman" w:eastAsia="Times New Roman" w:hAnsi="Times New Roman" w:cs="Times New Roman"/>
        <w:i/>
        <w:sz w:val="24"/>
        <w:szCs w:val="24"/>
        <w:lang w:eastAsia="bg-BG"/>
      </w:rPr>
    </w:pPr>
    <w:r w:rsidRPr="00FC72EE">
      <w:rPr>
        <w:rFonts w:ascii="Times New Roman" w:eastAsia="Times New Roman" w:hAnsi="Times New Roman" w:cs="Times New Roman"/>
        <w:i/>
        <w:sz w:val="24"/>
        <w:szCs w:val="24"/>
        <w:lang w:eastAsia="bg-BG"/>
      </w:rPr>
      <w:t xml:space="preserve">София 1111, ул. „Елисавета Багряна </w:t>
    </w:r>
    <w:r w:rsidRPr="00FC72EE">
      <w:rPr>
        <w:rFonts w:ascii="Times New Roman" w:eastAsia="Times New Roman" w:hAnsi="Times New Roman" w:cs="Times New Roman"/>
        <w:i/>
        <w:sz w:val="24"/>
        <w:szCs w:val="24"/>
        <w:lang w:val="en-US" w:eastAsia="bg-BG"/>
      </w:rPr>
      <w:t>“</w:t>
    </w:r>
    <w:r w:rsidRPr="00FC72EE">
      <w:rPr>
        <w:rFonts w:ascii="Times New Roman" w:eastAsia="Times New Roman" w:hAnsi="Times New Roman" w:cs="Times New Roman"/>
        <w:i/>
        <w:sz w:val="24"/>
        <w:szCs w:val="24"/>
        <w:lang w:eastAsia="bg-BG"/>
      </w:rPr>
      <w:t xml:space="preserve"> 20                      </w:t>
    </w:r>
    <w:proofErr w:type="spellStart"/>
    <w:r w:rsidRPr="00FC72EE">
      <w:rPr>
        <w:rFonts w:ascii="Times New Roman" w:eastAsia="Times New Roman" w:hAnsi="Times New Roman" w:cs="Times New Roman"/>
        <w:i/>
        <w:sz w:val="24"/>
        <w:szCs w:val="24"/>
        <w:lang w:val="en-US" w:eastAsia="bg-BG"/>
      </w:rPr>
      <w:t>тел</w:t>
    </w:r>
    <w:proofErr w:type="spellEnd"/>
    <w:r w:rsidRPr="00FC72EE">
      <w:rPr>
        <w:rFonts w:ascii="Times New Roman" w:eastAsia="Times New Roman" w:hAnsi="Times New Roman" w:cs="Times New Roman"/>
        <w:i/>
        <w:sz w:val="24"/>
        <w:szCs w:val="24"/>
        <w:lang w:val="en-US" w:eastAsia="bg-BG"/>
      </w:rPr>
      <w:t>.: 9486181</w:t>
    </w:r>
    <w:r w:rsidRPr="00FC72EE">
      <w:rPr>
        <w:rFonts w:ascii="Times New Roman" w:eastAsia="Times New Roman" w:hAnsi="Times New Roman" w:cs="Times New Roman"/>
        <w:i/>
        <w:sz w:val="24"/>
        <w:szCs w:val="24"/>
        <w:lang w:eastAsia="bg-BG"/>
      </w:rPr>
      <w:t>, факс: 9486 194</w:t>
    </w:r>
  </w:p>
  <w:p w:rsidR="00F01710" w:rsidRPr="00FC72EE" w:rsidRDefault="00DA17B8" w:rsidP="00F01710">
    <w:pPr>
      <w:tabs>
        <w:tab w:val="center" w:pos="4536"/>
        <w:tab w:val="right" w:pos="9072"/>
      </w:tabs>
      <w:autoSpaceDN w:val="0"/>
      <w:spacing w:after="0" w:line="360" w:lineRule="auto"/>
      <w:rPr>
        <w:rFonts w:ascii="Times New Roman" w:eastAsia="Times New Roman" w:hAnsi="Times New Roman" w:cs="Times New Roman"/>
        <w:i/>
        <w:sz w:val="24"/>
        <w:szCs w:val="24"/>
        <w:lang w:eastAsia="bg-BG"/>
      </w:rPr>
    </w:pPr>
    <w:hyperlink r:id="rId1" w:history="1">
      <w:r w:rsidR="00F01710" w:rsidRPr="00FC72EE">
        <w:rPr>
          <w:rFonts w:ascii="Times New Roman" w:eastAsia="Times New Roman" w:hAnsi="Times New Roman" w:cs="Times New Roman"/>
          <w:i/>
          <w:color w:val="0000FF"/>
          <w:sz w:val="24"/>
          <w:szCs w:val="24"/>
          <w:u w:val="single"/>
          <w:lang w:eastAsia="bg-BG"/>
        </w:rPr>
        <w:t>www.registryagency.bg</w:t>
      </w:r>
    </w:hyperlink>
    <w:r w:rsidR="00F01710" w:rsidRPr="00FC72EE">
      <w:rPr>
        <w:rFonts w:ascii="Times New Roman" w:eastAsia="Times New Roman" w:hAnsi="Times New Roman" w:cs="Times New Roman"/>
        <w:i/>
        <w:sz w:val="24"/>
        <w:szCs w:val="24"/>
        <w:lang w:eastAsia="bg-BG"/>
      </w:rPr>
      <w:tab/>
      <w:t xml:space="preserve">                                           </w:t>
    </w:r>
    <w:r w:rsidR="00F01710">
      <w:rPr>
        <w:rFonts w:ascii="Times New Roman" w:eastAsia="Times New Roman" w:hAnsi="Times New Roman" w:cs="Times New Roman"/>
        <w:i/>
        <w:sz w:val="24"/>
        <w:szCs w:val="24"/>
        <w:lang w:eastAsia="bg-BG"/>
      </w:rPr>
      <w:t xml:space="preserve">            </w:t>
    </w:r>
    <w:hyperlink r:id="rId2" w:history="1">
      <w:r w:rsidR="00F01710" w:rsidRPr="00FC72EE">
        <w:rPr>
          <w:rFonts w:ascii="Times New Roman" w:eastAsia="Times New Roman" w:hAnsi="Times New Roman" w:cs="Times New Roman"/>
          <w:i/>
          <w:color w:val="0000FF"/>
          <w:sz w:val="24"/>
          <w:szCs w:val="24"/>
          <w:u w:val="single"/>
          <w:lang w:val="en-US" w:eastAsia="bg-BG"/>
        </w:rPr>
        <w:t>office@registryagency.bg</w:t>
      </w:r>
    </w:hyperlink>
  </w:p>
  <w:p w:rsidR="008317F1" w:rsidRDefault="00DA1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7B8" w:rsidRDefault="00DA17B8" w:rsidP="00F80632">
      <w:pPr>
        <w:spacing w:after="0" w:line="240" w:lineRule="auto"/>
      </w:pPr>
      <w:r>
        <w:separator/>
      </w:r>
    </w:p>
  </w:footnote>
  <w:footnote w:type="continuationSeparator" w:id="0">
    <w:p w:rsidR="00DA17B8" w:rsidRDefault="00DA17B8" w:rsidP="00F80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7F1" w:rsidRPr="0045687D" w:rsidRDefault="00DA17B8" w:rsidP="0045687D">
    <w:pPr>
      <w:pStyle w:val="Style1"/>
      <w:widowControl/>
      <w:spacing w:before="43"/>
      <w:jc w:val="right"/>
      <w:rPr>
        <w:rStyle w:val="FontStyle11"/>
      </w:rPr>
    </w:pPr>
  </w:p>
  <w:p w:rsidR="008317F1" w:rsidRDefault="00DA1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307"/>
    <w:multiLevelType w:val="hybridMultilevel"/>
    <w:tmpl w:val="613A7496"/>
    <w:lvl w:ilvl="0" w:tplc="118A365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F06D5F"/>
    <w:multiLevelType w:val="hybridMultilevel"/>
    <w:tmpl w:val="57FE17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89A0C70"/>
    <w:multiLevelType w:val="hybridMultilevel"/>
    <w:tmpl w:val="E7E831B8"/>
    <w:lvl w:ilvl="0" w:tplc="F8C4397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EFF6553"/>
    <w:multiLevelType w:val="hybridMultilevel"/>
    <w:tmpl w:val="006C78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52D91764"/>
    <w:multiLevelType w:val="hybridMultilevel"/>
    <w:tmpl w:val="6BCE5B12"/>
    <w:lvl w:ilvl="0" w:tplc="EC68D3B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8700C1A"/>
    <w:multiLevelType w:val="hybridMultilevel"/>
    <w:tmpl w:val="FA82D704"/>
    <w:lvl w:ilvl="0" w:tplc="04020001">
      <w:start w:val="1"/>
      <w:numFmt w:val="bullet"/>
      <w:lvlText w:val=""/>
      <w:lvlJc w:val="left"/>
      <w:pPr>
        <w:ind w:left="720" w:hanging="360"/>
      </w:pPr>
      <w:rPr>
        <w:rFonts w:ascii="Symbol" w:hAnsi="Symbol"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FD0739B"/>
    <w:multiLevelType w:val="hybridMultilevel"/>
    <w:tmpl w:val="9A6C8E34"/>
    <w:lvl w:ilvl="0" w:tplc="982EB06C">
      <w:start w:val="1"/>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F37220"/>
    <w:multiLevelType w:val="hybridMultilevel"/>
    <w:tmpl w:val="6AEEC36C"/>
    <w:lvl w:ilvl="0" w:tplc="4634999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7C645901"/>
    <w:multiLevelType w:val="hybridMultilevel"/>
    <w:tmpl w:val="A35EC85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F64739B"/>
    <w:multiLevelType w:val="hybridMultilevel"/>
    <w:tmpl w:val="79960B48"/>
    <w:lvl w:ilvl="0" w:tplc="6DDAA9D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4"/>
  </w:num>
  <w:num w:numId="2">
    <w:abstractNumId w:val="9"/>
  </w:num>
  <w:num w:numId="3">
    <w:abstractNumId w:val="6"/>
  </w:num>
  <w:num w:numId="4">
    <w:abstractNumId w:val="8"/>
  </w:num>
  <w:num w:numId="5">
    <w:abstractNumId w:val="7"/>
  </w:num>
  <w:num w:numId="6">
    <w:abstractNumId w:val="1"/>
  </w:num>
  <w:num w:numId="7">
    <w:abstractNumId w:val="2"/>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EF"/>
    <w:rsid w:val="00017ED6"/>
    <w:rsid w:val="000277B9"/>
    <w:rsid w:val="00030771"/>
    <w:rsid w:val="0003220E"/>
    <w:rsid w:val="000404CE"/>
    <w:rsid w:val="00041390"/>
    <w:rsid w:val="00046BFA"/>
    <w:rsid w:val="0005047B"/>
    <w:rsid w:val="000506A3"/>
    <w:rsid w:val="000507EC"/>
    <w:rsid w:val="000601FA"/>
    <w:rsid w:val="0006339A"/>
    <w:rsid w:val="00063DDA"/>
    <w:rsid w:val="00077ACE"/>
    <w:rsid w:val="0008542D"/>
    <w:rsid w:val="0009075A"/>
    <w:rsid w:val="000A1318"/>
    <w:rsid w:val="000B2D16"/>
    <w:rsid w:val="000B6740"/>
    <w:rsid w:val="000C6425"/>
    <w:rsid w:val="000D3048"/>
    <w:rsid w:val="000D58C0"/>
    <w:rsid w:val="000D5EAB"/>
    <w:rsid w:val="000D7B4F"/>
    <w:rsid w:val="000E421D"/>
    <w:rsid w:val="00102D4E"/>
    <w:rsid w:val="00117AFE"/>
    <w:rsid w:val="00134780"/>
    <w:rsid w:val="001422D7"/>
    <w:rsid w:val="00146A72"/>
    <w:rsid w:val="00152C37"/>
    <w:rsid w:val="001561B8"/>
    <w:rsid w:val="00163476"/>
    <w:rsid w:val="00164A25"/>
    <w:rsid w:val="00182001"/>
    <w:rsid w:val="00182A87"/>
    <w:rsid w:val="00186F23"/>
    <w:rsid w:val="001A4B4B"/>
    <w:rsid w:val="001C1EA1"/>
    <w:rsid w:val="001C5C96"/>
    <w:rsid w:val="001D5C5D"/>
    <w:rsid w:val="001E3F70"/>
    <w:rsid w:val="001E7D18"/>
    <w:rsid w:val="001F0C16"/>
    <w:rsid w:val="001F13A9"/>
    <w:rsid w:val="001F5F59"/>
    <w:rsid w:val="001F66CC"/>
    <w:rsid w:val="001F6FC0"/>
    <w:rsid w:val="00210F11"/>
    <w:rsid w:val="00212983"/>
    <w:rsid w:val="00217BA3"/>
    <w:rsid w:val="00226DC2"/>
    <w:rsid w:val="0024561E"/>
    <w:rsid w:val="00256468"/>
    <w:rsid w:val="00257906"/>
    <w:rsid w:val="00260D0A"/>
    <w:rsid w:val="00270C19"/>
    <w:rsid w:val="00283F74"/>
    <w:rsid w:val="0028524C"/>
    <w:rsid w:val="00285E64"/>
    <w:rsid w:val="00287B55"/>
    <w:rsid w:val="00290F02"/>
    <w:rsid w:val="002970C8"/>
    <w:rsid w:val="002B489F"/>
    <w:rsid w:val="002C0717"/>
    <w:rsid w:val="002C38B4"/>
    <w:rsid w:val="002C412F"/>
    <w:rsid w:val="002E3D14"/>
    <w:rsid w:val="002E60B0"/>
    <w:rsid w:val="002F4351"/>
    <w:rsid w:val="00300FD5"/>
    <w:rsid w:val="00306CDF"/>
    <w:rsid w:val="00307E95"/>
    <w:rsid w:val="003106AC"/>
    <w:rsid w:val="00316033"/>
    <w:rsid w:val="00320918"/>
    <w:rsid w:val="00320E5D"/>
    <w:rsid w:val="003224EA"/>
    <w:rsid w:val="00323629"/>
    <w:rsid w:val="00325364"/>
    <w:rsid w:val="00330BFF"/>
    <w:rsid w:val="00332B5C"/>
    <w:rsid w:val="00342096"/>
    <w:rsid w:val="003618BC"/>
    <w:rsid w:val="00366CEB"/>
    <w:rsid w:val="00370DEF"/>
    <w:rsid w:val="003715E3"/>
    <w:rsid w:val="00377C06"/>
    <w:rsid w:val="00383F43"/>
    <w:rsid w:val="00390F7A"/>
    <w:rsid w:val="003A14F9"/>
    <w:rsid w:val="003B2089"/>
    <w:rsid w:val="003C359E"/>
    <w:rsid w:val="003D155C"/>
    <w:rsid w:val="003D6B70"/>
    <w:rsid w:val="003E0B52"/>
    <w:rsid w:val="003F2EA4"/>
    <w:rsid w:val="003F3BCE"/>
    <w:rsid w:val="003F608C"/>
    <w:rsid w:val="0040126C"/>
    <w:rsid w:val="004042A8"/>
    <w:rsid w:val="004114AE"/>
    <w:rsid w:val="0041513E"/>
    <w:rsid w:val="00430098"/>
    <w:rsid w:val="00431785"/>
    <w:rsid w:val="00433AF8"/>
    <w:rsid w:val="00437CD2"/>
    <w:rsid w:val="004403B1"/>
    <w:rsid w:val="004417B4"/>
    <w:rsid w:val="00441936"/>
    <w:rsid w:val="00445A69"/>
    <w:rsid w:val="0046007D"/>
    <w:rsid w:val="00466253"/>
    <w:rsid w:val="00467F38"/>
    <w:rsid w:val="00472B0F"/>
    <w:rsid w:val="00474ADB"/>
    <w:rsid w:val="00480DB4"/>
    <w:rsid w:val="00483E8C"/>
    <w:rsid w:val="004854EF"/>
    <w:rsid w:val="00490AC1"/>
    <w:rsid w:val="004A15C2"/>
    <w:rsid w:val="004A3F92"/>
    <w:rsid w:val="004B0E9E"/>
    <w:rsid w:val="004B794D"/>
    <w:rsid w:val="004C20A4"/>
    <w:rsid w:val="004E3883"/>
    <w:rsid w:val="004E6D5C"/>
    <w:rsid w:val="004E7071"/>
    <w:rsid w:val="004F2480"/>
    <w:rsid w:val="004F4B69"/>
    <w:rsid w:val="005044DF"/>
    <w:rsid w:val="0050668A"/>
    <w:rsid w:val="005107CD"/>
    <w:rsid w:val="0052047C"/>
    <w:rsid w:val="00527A19"/>
    <w:rsid w:val="005306F8"/>
    <w:rsid w:val="005325A5"/>
    <w:rsid w:val="005370D9"/>
    <w:rsid w:val="00553C49"/>
    <w:rsid w:val="00554C03"/>
    <w:rsid w:val="005729C1"/>
    <w:rsid w:val="00574E1D"/>
    <w:rsid w:val="00582B73"/>
    <w:rsid w:val="005A0075"/>
    <w:rsid w:val="005A2DA3"/>
    <w:rsid w:val="005B7647"/>
    <w:rsid w:val="005C2CB2"/>
    <w:rsid w:val="005C31E9"/>
    <w:rsid w:val="005C5FC5"/>
    <w:rsid w:val="005C6441"/>
    <w:rsid w:val="005D4B09"/>
    <w:rsid w:val="005D629C"/>
    <w:rsid w:val="005D7C8B"/>
    <w:rsid w:val="005E0720"/>
    <w:rsid w:val="005E3131"/>
    <w:rsid w:val="005E37A1"/>
    <w:rsid w:val="005F0E9A"/>
    <w:rsid w:val="005F3C11"/>
    <w:rsid w:val="006029E4"/>
    <w:rsid w:val="00605679"/>
    <w:rsid w:val="006075A6"/>
    <w:rsid w:val="00607B6F"/>
    <w:rsid w:val="00621C09"/>
    <w:rsid w:val="00644773"/>
    <w:rsid w:val="00653DC1"/>
    <w:rsid w:val="0065432C"/>
    <w:rsid w:val="00663BB6"/>
    <w:rsid w:val="00671C38"/>
    <w:rsid w:val="00672A01"/>
    <w:rsid w:val="006741DF"/>
    <w:rsid w:val="00675400"/>
    <w:rsid w:val="00694FCA"/>
    <w:rsid w:val="006A5EA0"/>
    <w:rsid w:val="006A7AC0"/>
    <w:rsid w:val="006B463A"/>
    <w:rsid w:val="006B77FD"/>
    <w:rsid w:val="006C4BBF"/>
    <w:rsid w:val="006D079A"/>
    <w:rsid w:val="006D160A"/>
    <w:rsid w:val="006D507C"/>
    <w:rsid w:val="006E5663"/>
    <w:rsid w:val="006F01D3"/>
    <w:rsid w:val="006F5D13"/>
    <w:rsid w:val="00702F7A"/>
    <w:rsid w:val="00704914"/>
    <w:rsid w:val="0071276E"/>
    <w:rsid w:val="00735EE9"/>
    <w:rsid w:val="00737948"/>
    <w:rsid w:val="007619A6"/>
    <w:rsid w:val="00777EC9"/>
    <w:rsid w:val="00785EEA"/>
    <w:rsid w:val="00796F93"/>
    <w:rsid w:val="007B535C"/>
    <w:rsid w:val="007D1010"/>
    <w:rsid w:val="007D2A1C"/>
    <w:rsid w:val="007E49A9"/>
    <w:rsid w:val="007E4FC1"/>
    <w:rsid w:val="007E5730"/>
    <w:rsid w:val="007F474F"/>
    <w:rsid w:val="00813B35"/>
    <w:rsid w:val="008143AE"/>
    <w:rsid w:val="00814AB0"/>
    <w:rsid w:val="00815B9C"/>
    <w:rsid w:val="00816D22"/>
    <w:rsid w:val="008213BD"/>
    <w:rsid w:val="00842E6E"/>
    <w:rsid w:val="008452D3"/>
    <w:rsid w:val="0084766E"/>
    <w:rsid w:val="00852436"/>
    <w:rsid w:val="008538FC"/>
    <w:rsid w:val="00865F07"/>
    <w:rsid w:val="00875A0B"/>
    <w:rsid w:val="00880D1D"/>
    <w:rsid w:val="00893A0C"/>
    <w:rsid w:val="008A1E92"/>
    <w:rsid w:val="008A3524"/>
    <w:rsid w:val="008A4021"/>
    <w:rsid w:val="008A7701"/>
    <w:rsid w:val="008C0613"/>
    <w:rsid w:val="008F6790"/>
    <w:rsid w:val="0090659D"/>
    <w:rsid w:val="00915288"/>
    <w:rsid w:val="009163D7"/>
    <w:rsid w:val="009166E8"/>
    <w:rsid w:val="00923193"/>
    <w:rsid w:val="00926959"/>
    <w:rsid w:val="00933E4E"/>
    <w:rsid w:val="00936F93"/>
    <w:rsid w:val="009440AD"/>
    <w:rsid w:val="00955F2B"/>
    <w:rsid w:val="00960050"/>
    <w:rsid w:val="009621B7"/>
    <w:rsid w:val="00981BFB"/>
    <w:rsid w:val="00985AF3"/>
    <w:rsid w:val="00987886"/>
    <w:rsid w:val="00996B41"/>
    <w:rsid w:val="009A0820"/>
    <w:rsid w:val="009A469A"/>
    <w:rsid w:val="009B56C2"/>
    <w:rsid w:val="009E03CA"/>
    <w:rsid w:val="009F1021"/>
    <w:rsid w:val="009F3F89"/>
    <w:rsid w:val="00A0030B"/>
    <w:rsid w:val="00A1386E"/>
    <w:rsid w:val="00A25EB4"/>
    <w:rsid w:val="00A33FAF"/>
    <w:rsid w:val="00A37E0A"/>
    <w:rsid w:val="00A4225B"/>
    <w:rsid w:val="00A472A5"/>
    <w:rsid w:val="00A51A6F"/>
    <w:rsid w:val="00A60EAB"/>
    <w:rsid w:val="00A61EEC"/>
    <w:rsid w:val="00A6368F"/>
    <w:rsid w:val="00A710BA"/>
    <w:rsid w:val="00A832CF"/>
    <w:rsid w:val="00A96DDC"/>
    <w:rsid w:val="00AA0D59"/>
    <w:rsid w:val="00AA1E89"/>
    <w:rsid w:val="00AB3CD5"/>
    <w:rsid w:val="00AB696E"/>
    <w:rsid w:val="00AC3CD8"/>
    <w:rsid w:val="00AC7104"/>
    <w:rsid w:val="00AD190B"/>
    <w:rsid w:val="00AD5DFF"/>
    <w:rsid w:val="00AE282F"/>
    <w:rsid w:val="00AF1E1E"/>
    <w:rsid w:val="00AF320E"/>
    <w:rsid w:val="00AF5DCB"/>
    <w:rsid w:val="00B035B8"/>
    <w:rsid w:val="00B05BE4"/>
    <w:rsid w:val="00B134FE"/>
    <w:rsid w:val="00B14155"/>
    <w:rsid w:val="00B177CD"/>
    <w:rsid w:val="00B23BC4"/>
    <w:rsid w:val="00B25E29"/>
    <w:rsid w:val="00B343D6"/>
    <w:rsid w:val="00B4081D"/>
    <w:rsid w:val="00B447CC"/>
    <w:rsid w:val="00B5385D"/>
    <w:rsid w:val="00B60960"/>
    <w:rsid w:val="00B650E6"/>
    <w:rsid w:val="00B7172B"/>
    <w:rsid w:val="00B74E2D"/>
    <w:rsid w:val="00B858E1"/>
    <w:rsid w:val="00B85995"/>
    <w:rsid w:val="00BA255D"/>
    <w:rsid w:val="00BA5C7C"/>
    <w:rsid w:val="00BA693E"/>
    <w:rsid w:val="00BB169C"/>
    <w:rsid w:val="00BC470D"/>
    <w:rsid w:val="00BC60BF"/>
    <w:rsid w:val="00BC78E4"/>
    <w:rsid w:val="00BE4C50"/>
    <w:rsid w:val="00BE77E8"/>
    <w:rsid w:val="00BF19C4"/>
    <w:rsid w:val="00BF4607"/>
    <w:rsid w:val="00BF68D6"/>
    <w:rsid w:val="00C23FAC"/>
    <w:rsid w:val="00C33AA8"/>
    <w:rsid w:val="00C36919"/>
    <w:rsid w:val="00C36FCB"/>
    <w:rsid w:val="00C47528"/>
    <w:rsid w:val="00C53D6B"/>
    <w:rsid w:val="00C56B00"/>
    <w:rsid w:val="00C61B6C"/>
    <w:rsid w:val="00C63670"/>
    <w:rsid w:val="00C65AB3"/>
    <w:rsid w:val="00C66262"/>
    <w:rsid w:val="00C705D0"/>
    <w:rsid w:val="00C70B7F"/>
    <w:rsid w:val="00C76D6B"/>
    <w:rsid w:val="00C80184"/>
    <w:rsid w:val="00C84FDF"/>
    <w:rsid w:val="00C91684"/>
    <w:rsid w:val="00C92514"/>
    <w:rsid w:val="00CB0D0D"/>
    <w:rsid w:val="00CC5F6B"/>
    <w:rsid w:val="00CD24EC"/>
    <w:rsid w:val="00CD62C8"/>
    <w:rsid w:val="00CE7EA1"/>
    <w:rsid w:val="00CF28DD"/>
    <w:rsid w:val="00D0406C"/>
    <w:rsid w:val="00D046FE"/>
    <w:rsid w:val="00D0602D"/>
    <w:rsid w:val="00D068E0"/>
    <w:rsid w:val="00D13A81"/>
    <w:rsid w:val="00D14B92"/>
    <w:rsid w:val="00D25C4E"/>
    <w:rsid w:val="00D25FE4"/>
    <w:rsid w:val="00D267FC"/>
    <w:rsid w:val="00D36498"/>
    <w:rsid w:val="00D42700"/>
    <w:rsid w:val="00D46DB5"/>
    <w:rsid w:val="00D52B14"/>
    <w:rsid w:val="00D63E17"/>
    <w:rsid w:val="00D661ED"/>
    <w:rsid w:val="00D74C0C"/>
    <w:rsid w:val="00D75B10"/>
    <w:rsid w:val="00D7797C"/>
    <w:rsid w:val="00D81A28"/>
    <w:rsid w:val="00D8769D"/>
    <w:rsid w:val="00D910C5"/>
    <w:rsid w:val="00DA17B8"/>
    <w:rsid w:val="00DB0F1D"/>
    <w:rsid w:val="00DC20AA"/>
    <w:rsid w:val="00DE2956"/>
    <w:rsid w:val="00DE31F0"/>
    <w:rsid w:val="00E02273"/>
    <w:rsid w:val="00E06FF4"/>
    <w:rsid w:val="00E20740"/>
    <w:rsid w:val="00E215F2"/>
    <w:rsid w:val="00E37CF9"/>
    <w:rsid w:val="00E61486"/>
    <w:rsid w:val="00E759C1"/>
    <w:rsid w:val="00E83D15"/>
    <w:rsid w:val="00E86F5C"/>
    <w:rsid w:val="00E910E6"/>
    <w:rsid w:val="00E93789"/>
    <w:rsid w:val="00EA2A42"/>
    <w:rsid w:val="00EB3B91"/>
    <w:rsid w:val="00EC00F6"/>
    <w:rsid w:val="00ED5F89"/>
    <w:rsid w:val="00EE506C"/>
    <w:rsid w:val="00EE7E0B"/>
    <w:rsid w:val="00EF310C"/>
    <w:rsid w:val="00EF46A9"/>
    <w:rsid w:val="00EF51F9"/>
    <w:rsid w:val="00EF5A13"/>
    <w:rsid w:val="00EF63F8"/>
    <w:rsid w:val="00F01710"/>
    <w:rsid w:val="00F273A8"/>
    <w:rsid w:val="00F3146D"/>
    <w:rsid w:val="00F56277"/>
    <w:rsid w:val="00F64F77"/>
    <w:rsid w:val="00F752BA"/>
    <w:rsid w:val="00F76C1F"/>
    <w:rsid w:val="00F80632"/>
    <w:rsid w:val="00F87F45"/>
    <w:rsid w:val="00F9041B"/>
    <w:rsid w:val="00F923BB"/>
    <w:rsid w:val="00F93747"/>
    <w:rsid w:val="00FA0812"/>
    <w:rsid w:val="00FA2037"/>
    <w:rsid w:val="00FA3EEB"/>
    <w:rsid w:val="00FC5311"/>
    <w:rsid w:val="00FD34F8"/>
    <w:rsid w:val="00FD63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D4B44"/>
  <w15:docId w15:val="{B40D3CFA-BABD-4F34-87A4-FB1B6BA5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0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60BF"/>
  </w:style>
  <w:style w:type="paragraph" w:styleId="Footer">
    <w:name w:val="footer"/>
    <w:basedOn w:val="Normal"/>
    <w:link w:val="FooterChar"/>
    <w:uiPriority w:val="99"/>
    <w:unhideWhenUsed/>
    <w:rsid w:val="00BC60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60BF"/>
  </w:style>
  <w:style w:type="paragraph" w:customStyle="1" w:styleId="Style1">
    <w:name w:val="Style1"/>
    <w:basedOn w:val="Normal"/>
    <w:uiPriority w:val="99"/>
    <w:rsid w:val="00BC60BF"/>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character" w:customStyle="1" w:styleId="FontStyle11">
    <w:name w:val="Font Style11"/>
    <w:basedOn w:val="DefaultParagraphFont"/>
    <w:uiPriority w:val="99"/>
    <w:rsid w:val="00BC60BF"/>
    <w:rPr>
      <w:rFonts w:ascii="Times New Roman" w:hAnsi="Times New Roman" w:cs="Times New Roman"/>
      <w:b/>
      <w:bCs/>
      <w:sz w:val="18"/>
      <w:szCs w:val="18"/>
    </w:rPr>
  </w:style>
  <w:style w:type="paragraph" w:styleId="BalloonText">
    <w:name w:val="Balloon Text"/>
    <w:basedOn w:val="Normal"/>
    <w:link w:val="BalloonTextChar"/>
    <w:uiPriority w:val="99"/>
    <w:semiHidden/>
    <w:unhideWhenUsed/>
    <w:rsid w:val="00BC6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0BF"/>
    <w:rPr>
      <w:rFonts w:ascii="Tahoma" w:hAnsi="Tahoma" w:cs="Tahoma"/>
      <w:sz w:val="16"/>
      <w:szCs w:val="16"/>
    </w:rPr>
  </w:style>
  <w:style w:type="character" w:styleId="Hyperlink">
    <w:name w:val="Hyperlink"/>
    <w:basedOn w:val="DefaultParagraphFont"/>
    <w:uiPriority w:val="99"/>
    <w:unhideWhenUsed/>
    <w:rsid w:val="003F3BCE"/>
    <w:rPr>
      <w:color w:val="0000FF" w:themeColor="hyperlink"/>
      <w:u w:val="single"/>
    </w:rPr>
  </w:style>
  <w:style w:type="table" w:styleId="TableGrid">
    <w:name w:val="Table Grid"/>
    <w:basedOn w:val="TableNormal"/>
    <w:uiPriority w:val="39"/>
    <w:rsid w:val="005C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BB6"/>
    <w:pPr>
      <w:ind w:left="720"/>
      <w:contextualSpacing/>
    </w:pPr>
  </w:style>
  <w:style w:type="character" w:styleId="CommentReference">
    <w:name w:val="annotation reference"/>
    <w:basedOn w:val="DefaultParagraphFont"/>
    <w:uiPriority w:val="99"/>
    <w:semiHidden/>
    <w:unhideWhenUsed/>
    <w:rsid w:val="0028524C"/>
    <w:rPr>
      <w:sz w:val="16"/>
      <w:szCs w:val="16"/>
    </w:rPr>
  </w:style>
  <w:style w:type="paragraph" w:styleId="CommentText">
    <w:name w:val="annotation text"/>
    <w:basedOn w:val="Normal"/>
    <w:link w:val="CommentTextChar"/>
    <w:uiPriority w:val="99"/>
    <w:semiHidden/>
    <w:unhideWhenUsed/>
    <w:rsid w:val="0028524C"/>
    <w:pPr>
      <w:spacing w:line="240" w:lineRule="auto"/>
    </w:pPr>
    <w:rPr>
      <w:sz w:val="20"/>
      <w:szCs w:val="20"/>
    </w:rPr>
  </w:style>
  <w:style w:type="character" w:customStyle="1" w:styleId="CommentTextChar">
    <w:name w:val="Comment Text Char"/>
    <w:basedOn w:val="DefaultParagraphFont"/>
    <w:link w:val="CommentText"/>
    <w:uiPriority w:val="99"/>
    <w:semiHidden/>
    <w:rsid w:val="0028524C"/>
    <w:rPr>
      <w:sz w:val="20"/>
      <w:szCs w:val="20"/>
    </w:rPr>
  </w:style>
  <w:style w:type="paragraph" w:styleId="CommentSubject">
    <w:name w:val="annotation subject"/>
    <w:basedOn w:val="CommentText"/>
    <w:next w:val="CommentText"/>
    <w:link w:val="CommentSubjectChar"/>
    <w:uiPriority w:val="99"/>
    <w:semiHidden/>
    <w:unhideWhenUsed/>
    <w:rsid w:val="0028524C"/>
    <w:rPr>
      <w:b/>
      <w:bCs/>
    </w:rPr>
  </w:style>
  <w:style w:type="character" w:customStyle="1" w:styleId="CommentSubjectChar">
    <w:name w:val="Comment Subject Char"/>
    <w:basedOn w:val="CommentTextChar"/>
    <w:link w:val="CommentSubject"/>
    <w:uiPriority w:val="99"/>
    <w:semiHidden/>
    <w:rsid w:val="002852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651">
      <w:bodyDiv w:val="1"/>
      <w:marLeft w:val="0"/>
      <w:marRight w:val="0"/>
      <w:marTop w:val="0"/>
      <w:marBottom w:val="0"/>
      <w:divBdr>
        <w:top w:val="none" w:sz="0" w:space="0" w:color="auto"/>
        <w:left w:val="none" w:sz="0" w:space="0" w:color="auto"/>
        <w:bottom w:val="none" w:sz="0" w:space="0" w:color="auto"/>
        <w:right w:val="none" w:sz="0" w:space="0" w:color="auto"/>
      </w:divBdr>
    </w:div>
    <w:div w:id="174081260">
      <w:bodyDiv w:val="1"/>
      <w:marLeft w:val="0"/>
      <w:marRight w:val="0"/>
      <w:marTop w:val="0"/>
      <w:marBottom w:val="0"/>
      <w:divBdr>
        <w:top w:val="none" w:sz="0" w:space="0" w:color="auto"/>
        <w:left w:val="none" w:sz="0" w:space="0" w:color="auto"/>
        <w:bottom w:val="none" w:sz="0" w:space="0" w:color="auto"/>
        <w:right w:val="none" w:sz="0" w:space="0" w:color="auto"/>
      </w:divBdr>
    </w:div>
    <w:div w:id="1140222992">
      <w:bodyDiv w:val="1"/>
      <w:marLeft w:val="0"/>
      <w:marRight w:val="0"/>
      <w:marTop w:val="0"/>
      <w:marBottom w:val="0"/>
      <w:divBdr>
        <w:top w:val="none" w:sz="0" w:space="0" w:color="auto"/>
        <w:left w:val="none" w:sz="0" w:space="0" w:color="auto"/>
        <w:bottom w:val="none" w:sz="0" w:space="0" w:color="auto"/>
        <w:right w:val="none" w:sz="0" w:space="0" w:color="auto"/>
      </w:divBdr>
    </w:div>
    <w:div w:id="1358040436">
      <w:bodyDiv w:val="1"/>
      <w:marLeft w:val="0"/>
      <w:marRight w:val="0"/>
      <w:marTop w:val="0"/>
      <w:marBottom w:val="0"/>
      <w:divBdr>
        <w:top w:val="none" w:sz="0" w:space="0" w:color="auto"/>
        <w:left w:val="none" w:sz="0" w:space="0" w:color="auto"/>
        <w:bottom w:val="none" w:sz="0" w:space="0" w:color="auto"/>
        <w:right w:val="none" w:sz="0" w:space="0" w:color="auto"/>
      </w:divBdr>
    </w:div>
    <w:div w:id="17858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registryagency.bg" TargetMode="External"/><Relationship Id="rId1" Type="http://schemas.openxmlformats.org/officeDocument/2006/relationships/hyperlink" Target="http://www.registryagency.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06F07-8EC2-4C09-9A3B-91AC89B1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Registry Agency</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Бианка Георгиева</dc:creator>
  <cp:lastModifiedBy>Silvia Gurmeva</cp:lastModifiedBy>
  <cp:revision>2</cp:revision>
  <cp:lastPrinted>2021-08-23T14:30:00Z</cp:lastPrinted>
  <dcterms:created xsi:type="dcterms:W3CDTF">2021-08-23T15:34:00Z</dcterms:created>
  <dcterms:modified xsi:type="dcterms:W3CDTF">2021-08-23T15:34:00Z</dcterms:modified>
</cp:coreProperties>
</file>