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30DA" w14:textId="77777777" w:rsidR="000866FA" w:rsidRPr="000866FA" w:rsidRDefault="000866FA" w:rsidP="0036399D">
      <w:pPr>
        <w:spacing w:after="0" w:line="240" w:lineRule="auto"/>
        <w:ind w:left="3969"/>
        <w:jc w:val="both"/>
        <w:rPr>
          <w:rFonts w:ascii="Times New Roman" w:eastAsia="Calibri" w:hAnsi="Times New Roman" w:cs="Times New Roman"/>
          <w:sz w:val="24"/>
          <w:szCs w:val="24"/>
        </w:rPr>
      </w:pPr>
      <w:r w:rsidRPr="000866FA">
        <w:rPr>
          <w:rFonts w:ascii="Times New Roman" w:eastAsia="Calibri" w:hAnsi="Times New Roman" w:cs="Times New Roman"/>
          <w:b/>
          <w:sz w:val="24"/>
          <w:szCs w:val="24"/>
        </w:rPr>
        <w:t>ДО:</w:t>
      </w:r>
      <w:r w:rsidRPr="000866FA">
        <w:rPr>
          <w:rFonts w:ascii="Times New Roman" w:eastAsia="Calibri" w:hAnsi="Times New Roman" w:cs="Times New Roman"/>
          <w:sz w:val="24"/>
          <w:szCs w:val="24"/>
        </w:rPr>
        <w:t xml:space="preserve"> Върховния </w:t>
      </w:r>
      <w:r w:rsidR="0036399D">
        <w:rPr>
          <w:rFonts w:ascii="Times New Roman" w:eastAsia="Calibri" w:hAnsi="Times New Roman" w:cs="Times New Roman"/>
          <w:sz w:val="24"/>
          <w:szCs w:val="24"/>
        </w:rPr>
        <w:t xml:space="preserve">административен съд, гр. София, </w:t>
      </w:r>
      <w:r w:rsidRPr="000866FA">
        <w:rPr>
          <w:rFonts w:ascii="Times New Roman" w:eastAsia="Calibri" w:hAnsi="Times New Roman" w:cs="Times New Roman"/>
          <w:sz w:val="24"/>
          <w:szCs w:val="24"/>
        </w:rPr>
        <w:t>1301, бул. „Александър Стамболийски“ 18</w:t>
      </w:r>
    </w:p>
    <w:p w14:paraId="42210811" w14:textId="77777777" w:rsidR="000866FA" w:rsidRPr="000866FA" w:rsidRDefault="000866FA" w:rsidP="000866FA">
      <w:pPr>
        <w:spacing w:after="0" w:line="240" w:lineRule="auto"/>
        <w:ind w:left="3540"/>
        <w:rPr>
          <w:rFonts w:ascii="Times New Roman" w:eastAsia="Calibri" w:hAnsi="Times New Roman" w:cs="Times New Roman"/>
          <w:sz w:val="24"/>
          <w:szCs w:val="24"/>
        </w:rPr>
      </w:pPr>
      <w:r w:rsidRPr="000866FA">
        <w:rPr>
          <w:rFonts w:ascii="Times New Roman" w:eastAsia="Calibri" w:hAnsi="Times New Roman" w:cs="Times New Roman"/>
          <w:b/>
          <w:sz w:val="24"/>
          <w:szCs w:val="24"/>
        </w:rPr>
        <w:tab/>
      </w:r>
    </w:p>
    <w:p w14:paraId="083F4B19"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7F30A62A" w14:textId="77777777" w:rsidR="000866FA" w:rsidRPr="000866FA" w:rsidRDefault="000866FA" w:rsidP="000866FA">
      <w:pPr>
        <w:spacing w:after="0" w:line="240" w:lineRule="auto"/>
        <w:ind w:left="4248"/>
        <w:jc w:val="both"/>
        <w:rPr>
          <w:rFonts w:ascii="Times New Roman" w:eastAsia="Calibri" w:hAnsi="Times New Roman" w:cs="Times New Roman"/>
          <w:sz w:val="24"/>
          <w:szCs w:val="24"/>
        </w:rPr>
      </w:pPr>
    </w:p>
    <w:p w14:paraId="0863A048" w14:textId="77777777" w:rsidR="000866FA" w:rsidRPr="000866FA" w:rsidRDefault="000866FA" w:rsidP="000866FA">
      <w:pPr>
        <w:spacing w:after="0" w:line="240" w:lineRule="auto"/>
        <w:jc w:val="center"/>
        <w:rPr>
          <w:rFonts w:ascii="Times New Roman" w:eastAsia="Calibri" w:hAnsi="Times New Roman" w:cs="Times New Roman"/>
          <w:b/>
          <w:sz w:val="24"/>
          <w:szCs w:val="24"/>
        </w:rPr>
      </w:pPr>
      <w:r w:rsidRPr="000866FA">
        <w:rPr>
          <w:rFonts w:ascii="Times New Roman" w:eastAsia="Calibri" w:hAnsi="Times New Roman" w:cs="Times New Roman"/>
          <w:b/>
          <w:sz w:val="24"/>
          <w:szCs w:val="24"/>
        </w:rPr>
        <w:t>ЖАЛБА И ИСКАНЕ ЗА СПИРАНЕ</w:t>
      </w:r>
    </w:p>
    <w:p w14:paraId="7108A9EB" w14:textId="77777777" w:rsidR="000866FA" w:rsidRPr="000866FA" w:rsidRDefault="000866FA" w:rsidP="000866FA">
      <w:pPr>
        <w:spacing w:after="0" w:line="240" w:lineRule="auto"/>
        <w:jc w:val="center"/>
        <w:rPr>
          <w:rFonts w:ascii="Times New Roman" w:eastAsia="Calibri" w:hAnsi="Times New Roman" w:cs="Times New Roman"/>
          <w:b/>
          <w:sz w:val="24"/>
          <w:szCs w:val="24"/>
        </w:rPr>
      </w:pPr>
    </w:p>
    <w:p w14:paraId="6D3D9A05" w14:textId="77777777" w:rsidR="00267017" w:rsidRDefault="000866FA" w:rsidP="001F7379">
      <w:pPr>
        <w:spacing w:after="0" w:line="240" w:lineRule="auto"/>
        <w:ind w:left="3969"/>
        <w:jc w:val="both"/>
        <w:rPr>
          <w:rFonts w:ascii="Times New Roman" w:eastAsia="Calibri" w:hAnsi="Times New Roman" w:cs="Times New Roman"/>
          <w:sz w:val="24"/>
          <w:szCs w:val="24"/>
          <w:lang w:val="en-GB"/>
        </w:rPr>
      </w:pPr>
      <w:r w:rsidRPr="000866FA">
        <w:rPr>
          <w:rFonts w:ascii="Times New Roman" w:eastAsia="Calibri" w:hAnsi="Times New Roman" w:cs="Times New Roman"/>
          <w:b/>
          <w:sz w:val="24"/>
          <w:szCs w:val="24"/>
        </w:rPr>
        <w:t>От:</w:t>
      </w:r>
      <w:r w:rsidR="001F7379" w:rsidRPr="00E34B80">
        <w:rPr>
          <w:rFonts w:ascii="Times New Roman" w:eastAsia="Calibri" w:hAnsi="Times New Roman" w:cs="Times New Roman"/>
          <w:b/>
          <w:sz w:val="24"/>
          <w:szCs w:val="24"/>
        </w:rPr>
        <w:t xml:space="preserve"> </w:t>
      </w:r>
      <w:r w:rsidRPr="000866FA">
        <w:rPr>
          <w:rFonts w:ascii="Times New Roman" w:eastAsia="Calibri" w:hAnsi="Times New Roman" w:cs="Times New Roman"/>
          <w:b/>
          <w:i/>
          <w:sz w:val="24"/>
          <w:szCs w:val="24"/>
        </w:rPr>
        <w:t>Васил Крумов Петров</w:t>
      </w:r>
      <w:r w:rsidRPr="000866FA">
        <w:rPr>
          <w:rFonts w:ascii="Times New Roman" w:eastAsia="Calibri" w:hAnsi="Times New Roman" w:cs="Times New Roman"/>
          <w:sz w:val="24"/>
          <w:szCs w:val="24"/>
        </w:rPr>
        <w:t xml:space="preserve"> – съдия в Софийския районен съд, трето гражданско отделение, ЕГН </w:t>
      </w:r>
      <w:r w:rsidR="00267017">
        <w:rPr>
          <w:rFonts w:ascii="Times New Roman" w:eastAsia="Calibri" w:hAnsi="Times New Roman" w:cs="Times New Roman"/>
          <w:sz w:val="24"/>
          <w:szCs w:val="24"/>
          <w:lang w:val="en-GB"/>
        </w:rPr>
        <w:t>********</w:t>
      </w:r>
      <w:r w:rsidRPr="000866FA">
        <w:rPr>
          <w:rFonts w:ascii="Times New Roman" w:eastAsia="Calibri" w:hAnsi="Times New Roman" w:cs="Times New Roman"/>
          <w:sz w:val="24"/>
          <w:szCs w:val="24"/>
        </w:rPr>
        <w:t>, телефон за връзка: 089</w:t>
      </w:r>
      <w:r w:rsidR="00267017">
        <w:rPr>
          <w:rFonts w:ascii="Times New Roman" w:eastAsia="Calibri" w:hAnsi="Times New Roman" w:cs="Times New Roman"/>
          <w:sz w:val="24"/>
          <w:szCs w:val="24"/>
          <w:lang w:val="en-GB"/>
        </w:rPr>
        <w:t>*******</w:t>
      </w:r>
      <w:r w:rsidRPr="000866FA">
        <w:rPr>
          <w:rFonts w:ascii="Times New Roman" w:eastAsia="Calibri" w:hAnsi="Times New Roman" w:cs="Times New Roman"/>
          <w:sz w:val="24"/>
          <w:szCs w:val="24"/>
        </w:rPr>
        <w:t xml:space="preserve">, </w:t>
      </w:r>
      <w:r w:rsidRPr="000866FA">
        <w:rPr>
          <w:rFonts w:ascii="Times New Roman" w:eastAsia="Calibri" w:hAnsi="Times New Roman" w:cs="Times New Roman"/>
          <w:sz w:val="24"/>
          <w:szCs w:val="24"/>
          <w:lang w:val="en-US"/>
        </w:rPr>
        <w:t>e</w:t>
      </w:r>
      <w:r w:rsidRPr="000866FA">
        <w:rPr>
          <w:rFonts w:ascii="Times New Roman" w:eastAsia="Calibri" w:hAnsi="Times New Roman" w:cs="Times New Roman"/>
          <w:sz w:val="24"/>
          <w:szCs w:val="24"/>
        </w:rPr>
        <w:t>-</w:t>
      </w:r>
      <w:r w:rsidRPr="000866FA">
        <w:rPr>
          <w:rFonts w:ascii="Times New Roman" w:eastAsia="Calibri" w:hAnsi="Times New Roman" w:cs="Times New Roman"/>
          <w:sz w:val="24"/>
          <w:szCs w:val="24"/>
          <w:lang w:val="en-US"/>
        </w:rPr>
        <w:t>mail</w:t>
      </w:r>
      <w:r w:rsidRPr="000866FA">
        <w:rPr>
          <w:rFonts w:ascii="Times New Roman" w:eastAsia="Calibri" w:hAnsi="Times New Roman" w:cs="Times New Roman"/>
          <w:sz w:val="24"/>
          <w:szCs w:val="24"/>
        </w:rPr>
        <w:t>:</w:t>
      </w:r>
      <w:r w:rsidR="00267017">
        <w:rPr>
          <w:rFonts w:ascii="Times New Roman" w:eastAsia="Calibri" w:hAnsi="Times New Roman" w:cs="Times New Roman"/>
          <w:sz w:val="24"/>
          <w:szCs w:val="24"/>
          <w:lang w:val="en-GB"/>
        </w:rPr>
        <w:t>*****</w:t>
      </w:r>
    </w:p>
    <w:p w14:paraId="5CF2C149" w14:textId="287ADF2C" w:rsidR="001F7379" w:rsidRPr="00E34B80" w:rsidRDefault="00267017" w:rsidP="001F7379">
      <w:pPr>
        <w:spacing w:after="0" w:line="240" w:lineRule="auto"/>
        <w:ind w:left="3969"/>
        <w:jc w:val="both"/>
        <w:rPr>
          <w:rFonts w:ascii="Times New Roman" w:eastAsia="Calibri" w:hAnsi="Times New Roman" w:cs="Times New Roman"/>
          <w:sz w:val="24"/>
          <w:szCs w:val="24"/>
        </w:rPr>
      </w:pPr>
      <w:r>
        <w:rPr>
          <w:rFonts w:ascii="Times New Roman" w:eastAsia="Calibri" w:hAnsi="Times New Roman" w:cs="Times New Roman"/>
          <w:b/>
          <w:sz w:val="24"/>
          <w:szCs w:val="24"/>
          <w:lang w:val="en-GB"/>
        </w:rPr>
        <w:t>A</w:t>
      </w:r>
      <w:proofErr w:type="spellStart"/>
      <w:r w:rsidR="000866FA" w:rsidRPr="000866FA">
        <w:rPr>
          <w:rFonts w:ascii="Times New Roman" w:eastAsia="Calibri" w:hAnsi="Times New Roman" w:cs="Times New Roman"/>
          <w:b/>
          <w:sz w:val="24"/>
          <w:szCs w:val="24"/>
        </w:rPr>
        <w:t>дрес</w:t>
      </w:r>
      <w:proofErr w:type="spellEnd"/>
      <w:r w:rsidR="000866FA" w:rsidRPr="000866FA">
        <w:rPr>
          <w:rFonts w:ascii="Times New Roman" w:eastAsia="Calibri" w:hAnsi="Times New Roman" w:cs="Times New Roman"/>
          <w:b/>
          <w:sz w:val="24"/>
          <w:szCs w:val="24"/>
        </w:rPr>
        <w:t xml:space="preserve"> по месторабота:</w:t>
      </w:r>
      <w:r w:rsidR="000866FA" w:rsidRPr="000866FA">
        <w:rPr>
          <w:rFonts w:ascii="Times New Roman" w:eastAsia="Calibri" w:hAnsi="Times New Roman" w:cs="Times New Roman"/>
          <w:sz w:val="24"/>
          <w:szCs w:val="24"/>
        </w:rPr>
        <w:t xml:space="preserve"> гр. София, СРС, бул. „Цар Борис </w:t>
      </w:r>
      <w:r w:rsidR="000866FA" w:rsidRPr="000866FA">
        <w:rPr>
          <w:rFonts w:ascii="Times New Roman" w:eastAsia="Calibri" w:hAnsi="Times New Roman" w:cs="Times New Roman"/>
          <w:sz w:val="24"/>
          <w:szCs w:val="24"/>
          <w:lang w:val="en-US"/>
        </w:rPr>
        <w:t>III</w:t>
      </w:r>
      <w:r w:rsidR="000866FA" w:rsidRPr="000866FA">
        <w:rPr>
          <w:rFonts w:ascii="Times New Roman" w:eastAsia="Calibri" w:hAnsi="Times New Roman" w:cs="Times New Roman"/>
          <w:sz w:val="24"/>
          <w:szCs w:val="24"/>
        </w:rPr>
        <w:t>“ № 54</w:t>
      </w:r>
    </w:p>
    <w:p w14:paraId="67EE00D5" w14:textId="77777777" w:rsidR="001F7379" w:rsidRPr="00E34B80" w:rsidRDefault="001F7379" w:rsidP="001F7379">
      <w:pPr>
        <w:spacing w:after="0" w:line="240" w:lineRule="auto"/>
        <w:ind w:left="3969"/>
        <w:jc w:val="both"/>
        <w:rPr>
          <w:rFonts w:ascii="Times New Roman" w:eastAsia="Calibri" w:hAnsi="Times New Roman" w:cs="Times New Roman"/>
          <w:b/>
          <w:sz w:val="24"/>
          <w:szCs w:val="24"/>
        </w:rPr>
      </w:pPr>
    </w:p>
    <w:p w14:paraId="30A2DA20" w14:textId="77777777" w:rsidR="001F7379" w:rsidRPr="001F7379" w:rsidRDefault="000866FA" w:rsidP="001F7379">
      <w:pPr>
        <w:spacing w:after="0" w:line="240" w:lineRule="auto"/>
        <w:ind w:left="3969"/>
        <w:jc w:val="both"/>
        <w:rPr>
          <w:rFonts w:ascii="Times New Roman" w:eastAsia="Calibri" w:hAnsi="Times New Roman" w:cs="Times New Roman"/>
          <w:sz w:val="24"/>
          <w:szCs w:val="24"/>
        </w:rPr>
      </w:pPr>
      <w:r w:rsidRPr="000866FA">
        <w:rPr>
          <w:rFonts w:ascii="Times New Roman" w:eastAsia="Calibri" w:hAnsi="Times New Roman" w:cs="Times New Roman"/>
          <w:b/>
          <w:sz w:val="24"/>
          <w:szCs w:val="24"/>
        </w:rPr>
        <w:t xml:space="preserve">Против: </w:t>
      </w:r>
      <w:r w:rsidR="001F7379">
        <w:rPr>
          <w:rFonts w:ascii="Times New Roman" w:hAnsi="Times New Roman" w:cs="Times New Roman"/>
          <w:color w:val="000000"/>
          <w:sz w:val="24"/>
          <w:szCs w:val="24"/>
          <w:shd w:val="clear" w:color="auto" w:fill="FFFFFF"/>
        </w:rPr>
        <w:t>решения</w:t>
      </w:r>
      <w:r w:rsidR="001F7379" w:rsidRPr="001F7379">
        <w:rPr>
          <w:rFonts w:ascii="Times New Roman" w:hAnsi="Times New Roman" w:cs="Times New Roman"/>
          <w:color w:val="000000"/>
          <w:sz w:val="24"/>
          <w:szCs w:val="24"/>
          <w:shd w:val="clear" w:color="auto" w:fill="FFFFFF"/>
        </w:rPr>
        <w:t xml:space="preserve"> по </w:t>
      </w:r>
      <w:r w:rsidR="0036399D">
        <w:rPr>
          <w:rFonts w:ascii="Times New Roman" w:eastAsia="Calibri" w:hAnsi="Times New Roman" w:cs="Times New Roman"/>
          <w:sz w:val="24"/>
          <w:szCs w:val="24"/>
        </w:rPr>
        <w:t xml:space="preserve">т. 24.2 </w:t>
      </w:r>
      <w:r w:rsidR="001F7379" w:rsidRPr="001F7379">
        <w:rPr>
          <w:rFonts w:ascii="Times New Roman" w:eastAsia="Calibri" w:hAnsi="Times New Roman" w:cs="Times New Roman"/>
          <w:sz w:val="24"/>
          <w:szCs w:val="24"/>
        </w:rPr>
        <w:t xml:space="preserve">и т. 26 от </w:t>
      </w:r>
      <w:r w:rsidR="001F7379">
        <w:rPr>
          <w:rFonts w:ascii="Times New Roman" w:eastAsia="Calibri" w:hAnsi="Times New Roman" w:cs="Times New Roman"/>
          <w:sz w:val="24"/>
          <w:szCs w:val="24"/>
        </w:rPr>
        <w:t>заседанието</w:t>
      </w:r>
      <w:r w:rsidR="001F7379" w:rsidRPr="001F7379">
        <w:rPr>
          <w:rFonts w:ascii="Times New Roman" w:eastAsia="Calibri" w:hAnsi="Times New Roman" w:cs="Times New Roman"/>
          <w:sz w:val="24"/>
          <w:szCs w:val="24"/>
        </w:rPr>
        <w:t xml:space="preserve"> на </w:t>
      </w:r>
      <w:r w:rsidR="001F7379">
        <w:rPr>
          <w:rFonts w:ascii="Times New Roman" w:eastAsia="Calibri" w:hAnsi="Times New Roman" w:cs="Times New Roman"/>
          <w:sz w:val="24"/>
          <w:szCs w:val="24"/>
        </w:rPr>
        <w:t xml:space="preserve">Съдийската колегия </w:t>
      </w:r>
      <w:r w:rsidR="001F7379" w:rsidRPr="00E34B80">
        <w:rPr>
          <w:rFonts w:ascii="Times New Roman" w:eastAsia="Calibri" w:hAnsi="Times New Roman" w:cs="Times New Roman"/>
          <w:sz w:val="24"/>
          <w:szCs w:val="24"/>
        </w:rPr>
        <w:t>(</w:t>
      </w:r>
      <w:r w:rsidR="001F7379">
        <w:rPr>
          <w:rFonts w:ascii="Times New Roman" w:eastAsia="Calibri" w:hAnsi="Times New Roman" w:cs="Times New Roman"/>
          <w:sz w:val="24"/>
          <w:szCs w:val="24"/>
        </w:rPr>
        <w:t>СК</w:t>
      </w:r>
      <w:r w:rsidR="001F7379" w:rsidRPr="00E34B80">
        <w:rPr>
          <w:rFonts w:ascii="Times New Roman" w:eastAsia="Calibri" w:hAnsi="Times New Roman" w:cs="Times New Roman"/>
          <w:sz w:val="24"/>
          <w:szCs w:val="24"/>
        </w:rPr>
        <w:t>)</w:t>
      </w:r>
      <w:r w:rsidR="001F7379" w:rsidRPr="001F7379">
        <w:rPr>
          <w:rFonts w:ascii="Times New Roman" w:eastAsia="Calibri" w:hAnsi="Times New Roman" w:cs="Times New Roman"/>
          <w:sz w:val="24"/>
          <w:szCs w:val="24"/>
        </w:rPr>
        <w:t xml:space="preserve"> на</w:t>
      </w:r>
      <w:r w:rsidR="00B41D62">
        <w:rPr>
          <w:rFonts w:ascii="Times New Roman" w:eastAsia="Calibri" w:hAnsi="Times New Roman" w:cs="Times New Roman"/>
          <w:sz w:val="24"/>
          <w:szCs w:val="24"/>
        </w:rPr>
        <w:t xml:space="preserve"> Висшия съдебен съвет</w:t>
      </w:r>
      <w:r w:rsidR="001F7379" w:rsidRPr="001F7379">
        <w:rPr>
          <w:rFonts w:ascii="Times New Roman" w:eastAsia="Calibri" w:hAnsi="Times New Roman" w:cs="Times New Roman"/>
          <w:sz w:val="24"/>
          <w:szCs w:val="24"/>
        </w:rPr>
        <w:t xml:space="preserve"> </w:t>
      </w:r>
      <w:r w:rsidR="00B41D62" w:rsidRPr="00E34B80">
        <w:rPr>
          <w:rFonts w:ascii="Times New Roman" w:eastAsia="Calibri" w:hAnsi="Times New Roman" w:cs="Times New Roman"/>
          <w:sz w:val="24"/>
          <w:szCs w:val="24"/>
        </w:rPr>
        <w:t>(</w:t>
      </w:r>
      <w:r w:rsidR="001F7379" w:rsidRPr="001F7379">
        <w:rPr>
          <w:rFonts w:ascii="Times New Roman" w:eastAsia="Calibri" w:hAnsi="Times New Roman" w:cs="Times New Roman"/>
          <w:sz w:val="24"/>
          <w:szCs w:val="24"/>
        </w:rPr>
        <w:t>ВСС</w:t>
      </w:r>
      <w:r w:rsidR="00B41D62" w:rsidRPr="00E34B80">
        <w:rPr>
          <w:rFonts w:ascii="Times New Roman" w:eastAsia="Calibri" w:hAnsi="Times New Roman" w:cs="Times New Roman"/>
          <w:sz w:val="24"/>
          <w:szCs w:val="24"/>
        </w:rPr>
        <w:t>)</w:t>
      </w:r>
      <w:r w:rsidR="001F7379" w:rsidRPr="001F7379">
        <w:rPr>
          <w:rFonts w:ascii="Times New Roman" w:eastAsia="Calibri" w:hAnsi="Times New Roman" w:cs="Times New Roman"/>
          <w:sz w:val="24"/>
          <w:szCs w:val="24"/>
        </w:rPr>
        <w:t xml:space="preserve"> от 13.04.2021 г. за определяне на свободните длъжности в административните съдилища за заемането им чрез конкурс за първоначално назначаване и обявяването им на конкурс за първоначално назначаване в административните съдилища, обективирани в протокол № 12/13.04.2021 г. </w:t>
      </w:r>
    </w:p>
    <w:p w14:paraId="7296C2EE" w14:textId="77777777" w:rsidR="000866FA" w:rsidRPr="000866FA" w:rsidRDefault="000866FA" w:rsidP="000866FA">
      <w:pPr>
        <w:spacing w:after="0" w:line="240" w:lineRule="auto"/>
        <w:ind w:left="3969"/>
        <w:jc w:val="both"/>
        <w:rPr>
          <w:rFonts w:ascii="Times New Roman" w:eastAsia="Calibri" w:hAnsi="Times New Roman" w:cs="Times New Roman"/>
          <w:b/>
          <w:i/>
          <w:sz w:val="24"/>
          <w:szCs w:val="24"/>
        </w:rPr>
      </w:pPr>
    </w:p>
    <w:p w14:paraId="1CC12557" w14:textId="77777777" w:rsidR="000866FA" w:rsidRPr="000866FA" w:rsidRDefault="000866FA" w:rsidP="000866FA">
      <w:pPr>
        <w:spacing w:after="0" w:line="240" w:lineRule="auto"/>
        <w:jc w:val="both"/>
        <w:rPr>
          <w:rFonts w:ascii="Times New Roman" w:eastAsia="Calibri" w:hAnsi="Times New Roman" w:cs="Times New Roman"/>
          <w:b/>
          <w:sz w:val="24"/>
          <w:szCs w:val="24"/>
        </w:rPr>
      </w:pPr>
    </w:p>
    <w:p w14:paraId="38C23E44" w14:textId="77777777" w:rsidR="000866FA" w:rsidRPr="000866FA" w:rsidRDefault="000866FA" w:rsidP="000866FA">
      <w:pPr>
        <w:spacing w:after="0" w:line="240" w:lineRule="auto"/>
        <w:ind w:firstLine="708"/>
        <w:jc w:val="both"/>
        <w:rPr>
          <w:rFonts w:ascii="Times New Roman" w:eastAsia="Calibri" w:hAnsi="Times New Roman" w:cs="Times New Roman"/>
          <w:b/>
          <w:sz w:val="24"/>
          <w:szCs w:val="24"/>
        </w:rPr>
      </w:pPr>
    </w:p>
    <w:p w14:paraId="0EDB915F" w14:textId="77777777" w:rsidR="000866FA" w:rsidRPr="000866FA" w:rsidRDefault="000866FA" w:rsidP="000866FA">
      <w:pPr>
        <w:spacing w:after="0" w:line="240" w:lineRule="auto"/>
        <w:ind w:firstLine="708"/>
        <w:jc w:val="both"/>
        <w:rPr>
          <w:rFonts w:ascii="Times New Roman" w:eastAsia="Calibri" w:hAnsi="Times New Roman" w:cs="Times New Roman"/>
          <w:b/>
          <w:sz w:val="24"/>
          <w:szCs w:val="24"/>
        </w:rPr>
      </w:pPr>
      <w:r w:rsidRPr="000866FA">
        <w:rPr>
          <w:rFonts w:ascii="Times New Roman" w:eastAsia="Calibri" w:hAnsi="Times New Roman" w:cs="Times New Roman"/>
          <w:b/>
          <w:sz w:val="24"/>
          <w:szCs w:val="24"/>
        </w:rPr>
        <w:t>УВАЖАЕМИ ВЪРХОВНИ СЪДИИ,</w:t>
      </w:r>
    </w:p>
    <w:p w14:paraId="186494C0" w14:textId="77777777" w:rsidR="000866FA" w:rsidRPr="000866FA" w:rsidRDefault="000866FA" w:rsidP="000866FA">
      <w:pPr>
        <w:spacing w:after="0" w:line="240" w:lineRule="auto"/>
        <w:jc w:val="both"/>
        <w:rPr>
          <w:rFonts w:ascii="Times New Roman" w:eastAsia="Calibri" w:hAnsi="Times New Roman" w:cs="Times New Roman"/>
          <w:b/>
          <w:sz w:val="24"/>
          <w:szCs w:val="24"/>
        </w:rPr>
      </w:pPr>
    </w:p>
    <w:p w14:paraId="65AB35CE" w14:textId="77777777" w:rsidR="000866FA" w:rsidRPr="000866FA" w:rsidRDefault="000866FA" w:rsidP="000866FA">
      <w:p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ab/>
        <w:t xml:space="preserve">Понастоящем съм съдия в </w:t>
      </w:r>
      <w:r w:rsidRPr="000866FA">
        <w:rPr>
          <w:rFonts w:ascii="Times New Roman" w:eastAsia="Calibri" w:hAnsi="Times New Roman" w:cs="Times New Roman"/>
          <w:sz w:val="24"/>
          <w:szCs w:val="24"/>
          <w:lang w:val="en-US"/>
        </w:rPr>
        <w:t>III</w:t>
      </w:r>
      <w:r w:rsidRPr="00E34B80">
        <w:rPr>
          <w:rFonts w:ascii="Times New Roman" w:eastAsia="Calibri" w:hAnsi="Times New Roman" w:cs="Times New Roman"/>
          <w:sz w:val="24"/>
          <w:szCs w:val="24"/>
        </w:rPr>
        <w:t xml:space="preserve"> </w:t>
      </w:r>
      <w:r w:rsidRPr="000866FA">
        <w:rPr>
          <w:rFonts w:ascii="Times New Roman" w:eastAsia="Calibri" w:hAnsi="Times New Roman" w:cs="Times New Roman"/>
          <w:sz w:val="24"/>
          <w:szCs w:val="24"/>
        </w:rPr>
        <w:t xml:space="preserve">гражданско отделение на Софийския районен съд </w:t>
      </w:r>
      <w:r w:rsidRPr="00E34B80">
        <w:rPr>
          <w:rFonts w:ascii="Times New Roman" w:eastAsia="Calibri" w:hAnsi="Times New Roman" w:cs="Times New Roman"/>
          <w:sz w:val="24"/>
          <w:szCs w:val="24"/>
        </w:rPr>
        <w:t>(</w:t>
      </w:r>
      <w:r w:rsidRPr="000866FA">
        <w:rPr>
          <w:rFonts w:ascii="Times New Roman" w:eastAsia="Calibri" w:hAnsi="Times New Roman" w:cs="Times New Roman"/>
          <w:sz w:val="24"/>
          <w:szCs w:val="24"/>
        </w:rPr>
        <w:t>СРС</w:t>
      </w:r>
      <w:r w:rsidRPr="00E34B80">
        <w:rPr>
          <w:rFonts w:ascii="Times New Roman" w:eastAsia="Calibri" w:hAnsi="Times New Roman" w:cs="Times New Roman"/>
          <w:sz w:val="24"/>
          <w:szCs w:val="24"/>
        </w:rPr>
        <w:t>)</w:t>
      </w:r>
      <w:r w:rsidRPr="000866FA">
        <w:rPr>
          <w:rFonts w:ascii="Times New Roman" w:eastAsia="Calibri" w:hAnsi="Times New Roman" w:cs="Times New Roman"/>
          <w:sz w:val="24"/>
          <w:szCs w:val="24"/>
        </w:rPr>
        <w:t>.</w:t>
      </w:r>
      <w:r w:rsidR="00E34B80">
        <w:rPr>
          <w:rFonts w:ascii="Times New Roman" w:eastAsia="Calibri" w:hAnsi="Times New Roman" w:cs="Times New Roman"/>
          <w:sz w:val="24"/>
          <w:szCs w:val="24"/>
        </w:rPr>
        <w:t xml:space="preserve"> </w:t>
      </w:r>
      <w:r w:rsidR="009F5E53">
        <w:rPr>
          <w:rFonts w:ascii="Times New Roman" w:eastAsia="Calibri" w:hAnsi="Times New Roman" w:cs="Times New Roman"/>
          <w:sz w:val="24"/>
          <w:szCs w:val="24"/>
        </w:rPr>
        <w:t xml:space="preserve">Стажът ми в съдебната система е над 10 години. </w:t>
      </w:r>
    </w:p>
    <w:p w14:paraId="743C188B" w14:textId="77777777" w:rsidR="000866FA" w:rsidRPr="00E34B80" w:rsidRDefault="000866FA" w:rsidP="000866FA">
      <w:pPr>
        <w:spacing w:after="0" w:line="240" w:lineRule="auto"/>
        <w:jc w:val="both"/>
        <w:rPr>
          <w:rFonts w:ascii="Times New Roman" w:eastAsia="Calibri" w:hAnsi="Times New Roman" w:cs="Times New Roman"/>
          <w:sz w:val="24"/>
          <w:szCs w:val="24"/>
        </w:rPr>
      </w:pPr>
    </w:p>
    <w:p w14:paraId="40867E3D" w14:textId="77777777" w:rsidR="000866FA" w:rsidRPr="000866FA" w:rsidRDefault="000866FA" w:rsidP="000866FA">
      <w:pPr>
        <w:spacing w:after="0" w:line="240" w:lineRule="auto"/>
        <w:jc w:val="both"/>
        <w:rPr>
          <w:rFonts w:ascii="Times New Roman" w:eastAsia="Calibri" w:hAnsi="Times New Roman" w:cs="Times New Roman"/>
          <w:b/>
          <w:sz w:val="24"/>
          <w:szCs w:val="24"/>
        </w:rPr>
      </w:pPr>
      <w:r w:rsidRPr="000866FA">
        <w:rPr>
          <w:rFonts w:ascii="Times New Roman" w:eastAsia="Calibri" w:hAnsi="Times New Roman" w:cs="Times New Roman"/>
          <w:sz w:val="24"/>
          <w:szCs w:val="24"/>
        </w:rPr>
        <w:tab/>
      </w:r>
      <w:r w:rsidRPr="000866FA">
        <w:rPr>
          <w:rFonts w:ascii="Times New Roman" w:eastAsia="Calibri" w:hAnsi="Times New Roman" w:cs="Times New Roman"/>
          <w:b/>
          <w:sz w:val="24"/>
          <w:szCs w:val="24"/>
        </w:rPr>
        <w:t>1. Обжалвани</w:t>
      </w:r>
      <w:r w:rsidR="00B629A0">
        <w:rPr>
          <w:rFonts w:ascii="Times New Roman" w:eastAsia="Calibri" w:hAnsi="Times New Roman" w:cs="Times New Roman"/>
          <w:b/>
          <w:sz w:val="24"/>
          <w:szCs w:val="24"/>
        </w:rPr>
        <w:t>те административни актове</w:t>
      </w:r>
    </w:p>
    <w:p w14:paraId="02A5B9D0" w14:textId="77777777" w:rsidR="00A7094E" w:rsidRDefault="00EF0C1D" w:rsidP="00A7094E">
      <w:pPr>
        <w:spacing w:after="0" w:line="240" w:lineRule="auto"/>
        <w:ind w:firstLine="709"/>
        <w:jc w:val="both"/>
        <w:rPr>
          <w:rFonts w:ascii="Times New Roman" w:eastAsia="Calibri" w:hAnsi="Times New Roman" w:cs="Times New Roman"/>
          <w:sz w:val="24"/>
          <w:szCs w:val="24"/>
        </w:rPr>
      </w:pPr>
      <w:r w:rsidRPr="00A7094E">
        <w:rPr>
          <w:rFonts w:ascii="Times New Roman" w:eastAsia="Calibri" w:hAnsi="Times New Roman" w:cs="Times New Roman"/>
          <w:sz w:val="24"/>
          <w:szCs w:val="24"/>
        </w:rPr>
        <w:t>С три свързани административни акта, приети в свое заседание от 13.04.2021 г., СК на ВСС по т. 23.1, т.23.2 и т.23.3,</w:t>
      </w:r>
    </w:p>
    <w:p w14:paraId="2AD61743" w14:textId="77777777" w:rsidR="0036399D" w:rsidRDefault="00A7094E" w:rsidP="00A7094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094E">
        <w:rPr>
          <w:rFonts w:ascii="Times New Roman" w:eastAsia="Calibri" w:hAnsi="Times New Roman" w:cs="Times New Roman"/>
          <w:sz w:val="24"/>
          <w:szCs w:val="24"/>
        </w:rPr>
        <w:t>обявява</w:t>
      </w:r>
      <w:r w:rsidR="00EF0C1D" w:rsidRPr="00A7094E">
        <w:rPr>
          <w:rFonts w:ascii="Times New Roman" w:eastAsia="Calibri" w:hAnsi="Times New Roman" w:cs="Times New Roman"/>
          <w:sz w:val="24"/>
          <w:szCs w:val="24"/>
        </w:rPr>
        <w:t xml:space="preserve">, на основание чл. 189, ал. 1 във връзка с чл. 190 от ЗСВ и чл. 178, ал. 3 </w:t>
      </w:r>
      <w:r>
        <w:rPr>
          <w:rFonts w:ascii="Times New Roman" w:eastAsia="Calibri" w:hAnsi="Times New Roman" w:cs="Times New Roman"/>
          <w:sz w:val="24"/>
          <w:szCs w:val="24"/>
        </w:rPr>
        <w:t xml:space="preserve">ЗСВ, 50 </w:t>
      </w:r>
      <w:r w:rsidR="00EF0C1D" w:rsidRPr="00A7094E">
        <w:rPr>
          <w:rFonts w:ascii="Times New Roman" w:eastAsia="Calibri" w:hAnsi="Times New Roman" w:cs="Times New Roman"/>
          <w:sz w:val="24"/>
          <w:szCs w:val="24"/>
        </w:rPr>
        <w:t>свободни длъжности „съдия“ в административните съдилища,</w:t>
      </w:r>
    </w:p>
    <w:p w14:paraId="72472FBE" w14:textId="77777777" w:rsidR="0036399D" w:rsidRDefault="0036399D" w:rsidP="00A7094E">
      <w:pPr>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 </w:t>
      </w:r>
      <w:r w:rsidR="00A7094E" w:rsidRPr="00A7094E">
        <w:rPr>
          <w:rFonts w:ascii="Times New Roman" w:hAnsi="Times New Roman" w:cs="Times New Roman"/>
          <w:color w:val="000000"/>
          <w:sz w:val="24"/>
          <w:szCs w:val="24"/>
          <w:shd w:val="clear" w:color="auto" w:fill="FFFFFF"/>
        </w:rPr>
        <w:t>обявява</w:t>
      </w:r>
      <w:r w:rsidR="00EF0C1D" w:rsidRPr="00A7094E">
        <w:rPr>
          <w:rFonts w:ascii="Times New Roman" w:hAnsi="Times New Roman" w:cs="Times New Roman"/>
          <w:color w:val="000000"/>
          <w:sz w:val="24"/>
          <w:szCs w:val="24"/>
          <w:shd w:val="clear" w:color="auto" w:fill="FFFFFF"/>
        </w:rPr>
        <w:t xml:space="preserve">, на основание чл. 188, ал. 1 от ЗСВ, 4 длъжности, които предстоят да се овакантят, на основание чл. 165, ал. 1, т. 1 ЗСВ, </w:t>
      </w:r>
      <w:r>
        <w:rPr>
          <w:rFonts w:ascii="Times New Roman" w:hAnsi="Times New Roman" w:cs="Times New Roman"/>
          <w:color w:val="000000"/>
          <w:sz w:val="24"/>
          <w:szCs w:val="24"/>
        </w:rPr>
        <w:t xml:space="preserve"> и</w:t>
      </w:r>
    </w:p>
    <w:p w14:paraId="2FFF8B07" w14:textId="77777777" w:rsidR="000866FA" w:rsidRPr="00A7094E" w:rsidRDefault="00A7094E" w:rsidP="00A7094E">
      <w:pPr>
        <w:spacing w:after="0" w:line="240" w:lineRule="auto"/>
        <w:ind w:firstLine="709"/>
        <w:jc w:val="both"/>
        <w:rPr>
          <w:rFonts w:ascii="Times New Roman" w:eastAsia="Calibri" w:hAnsi="Times New Roman" w:cs="Times New Roman"/>
          <w:sz w:val="24"/>
          <w:szCs w:val="24"/>
        </w:rPr>
      </w:pPr>
      <w:r w:rsidRPr="00A7094E">
        <w:rPr>
          <w:rFonts w:ascii="Times New Roman" w:hAnsi="Times New Roman" w:cs="Times New Roman"/>
          <w:color w:val="000000"/>
          <w:sz w:val="24"/>
          <w:szCs w:val="24"/>
          <w:shd w:val="clear" w:color="auto" w:fill="FFFFFF"/>
        </w:rPr>
        <w:t>определя</w:t>
      </w:r>
      <w:r w:rsidR="00EF0C1D" w:rsidRPr="00A7094E">
        <w:rPr>
          <w:rFonts w:ascii="Times New Roman" w:hAnsi="Times New Roman" w:cs="Times New Roman"/>
          <w:color w:val="000000"/>
          <w:sz w:val="24"/>
          <w:szCs w:val="24"/>
          <w:shd w:val="clear" w:color="auto" w:fill="FFFFFF"/>
        </w:rPr>
        <w:t>, на основание чл. 178, ал. 1 и ал. 2 ЗСВ, във връзка с чл. 188, ал. 1 ЗСВ, 54 длъжности, които да се заемат след конкурси за повишаване в длъжност и първоначално назначаване в административните съдилища, от които 50 (петдесет) свободни длъжности и 4 (четири) длъжности, които предстои да се освободят на основание чл. 165, ал. 1, т. 1 ЗСВ.</w:t>
      </w:r>
    </w:p>
    <w:p w14:paraId="798560E2" w14:textId="77777777" w:rsidR="00A7094E" w:rsidRPr="00A7094E" w:rsidRDefault="00EF0C1D" w:rsidP="00A7094E">
      <w:pPr>
        <w:pStyle w:val="ListParagraph"/>
        <w:spacing w:after="0" w:line="240" w:lineRule="auto"/>
        <w:ind w:left="0" w:firstLine="709"/>
        <w:jc w:val="both"/>
        <w:rPr>
          <w:rFonts w:ascii="Times New Roman" w:hAnsi="Times New Roman" w:cs="Times New Roman"/>
          <w:color w:val="000000"/>
          <w:sz w:val="24"/>
          <w:szCs w:val="24"/>
          <w:shd w:val="clear" w:color="auto" w:fill="FFFFFF"/>
        </w:rPr>
      </w:pPr>
      <w:r w:rsidRPr="00A7094E">
        <w:rPr>
          <w:rFonts w:ascii="Times New Roman" w:hAnsi="Times New Roman" w:cs="Times New Roman"/>
          <w:color w:val="000000"/>
          <w:sz w:val="24"/>
          <w:szCs w:val="24"/>
          <w:shd w:val="clear" w:color="auto" w:fill="FFFFFF"/>
        </w:rPr>
        <w:t>От тези 54 длъжностни за съдии с административен акт по т. 24.1 СК на ВСС определя 23, които да се заемат след конкурс за повишаване, и по т. 24.2 – 31, които да се заемат след конкурс за първоначално назначаване.</w:t>
      </w:r>
      <w:r w:rsidR="00A7094E" w:rsidRPr="00A7094E">
        <w:rPr>
          <w:rFonts w:ascii="Times New Roman" w:hAnsi="Times New Roman" w:cs="Times New Roman"/>
          <w:color w:val="000000"/>
          <w:sz w:val="24"/>
          <w:szCs w:val="24"/>
          <w:shd w:val="clear" w:color="auto" w:fill="FFFFFF"/>
        </w:rPr>
        <w:t xml:space="preserve"> С решение по т. 26 от същото заседание СК на ВСС обявява, на основание чл. 180, ал. 1 и чл. 178, ал. 1 ЗСВ, КОНКУРС за първоначално назначаване и заемане на 31 (тридесет и една) длъжности „съдия” в административните съдилища</w:t>
      </w:r>
    </w:p>
    <w:p w14:paraId="0CE2BA09" w14:textId="77777777" w:rsidR="00EF0C1D" w:rsidRPr="00A7094E" w:rsidRDefault="0036399D" w:rsidP="00A7094E">
      <w:pPr>
        <w:pStyle w:val="ListParagraph"/>
        <w:spacing w:after="0"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Съгласно т.</w:t>
      </w:r>
      <w:r w:rsidR="00EF0C1D" w:rsidRPr="00A7094E">
        <w:rPr>
          <w:rFonts w:ascii="Times New Roman" w:hAnsi="Times New Roman" w:cs="Times New Roman"/>
          <w:color w:val="000000"/>
          <w:sz w:val="24"/>
          <w:szCs w:val="24"/>
          <w:shd w:val="clear" w:color="auto" w:fill="FFFFFF"/>
        </w:rPr>
        <w:t xml:space="preserve">24.3 двата конкурса се обявяват едновременно. Те са обявени и публикувани в ДВ, бр. </w:t>
      </w:r>
      <w:r w:rsidR="00A7094E" w:rsidRPr="00A7094E">
        <w:rPr>
          <w:rFonts w:ascii="Times New Roman" w:hAnsi="Times New Roman" w:cs="Times New Roman"/>
          <w:color w:val="000000"/>
          <w:sz w:val="24"/>
          <w:szCs w:val="24"/>
          <w:shd w:val="clear" w:color="auto" w:fill="FFFFFF"/>
        </w:rPr>
        <w:t>32/16.04.2021 г.</w:t>
      </w:r>
    </w:p>
    <w:p w14:paraId="7107AF87" w14:textId="77777777" w:rsidR="00A7094E" w:rsidRPr="00A7094E" w:rsidRDefault="00A7094E" w:rsidP="00A7094E">
      <w:pPr>
        <w:spacing w:after="0" w:line="240" w:lineRule="auto"/>
        <w:ind w:firstLine="709"/>
        <w:jc w:val="both"/>
        <w:rPr>
          <w:rFonts w:ascii="Times New Roman" w:eastAsia="Calibri" w:hAnsi="Times New Roman" w:cs="Times New Roman"/>
          <w:b/>
          <w:sz w:val="24"/>
          <w:szCs w:val="24"/>
        </w:rPr>
      </w:pPr>
      <w:r w:rsidRPr="00A7094E">
        <w:rPr>
          <w:rFonts w:ascii="Times New Roman" w:hAnsi="Times New Roman" w:cs="Times New Roman"/>
          <w:b/>
          <w:color w:val="000000"/>
          <w:sz w:val="24"/>
          <w:szCs w:val="24"/>
          <w:shd w:val="clear" w:color="auto" w:fill="FFFFFF"/>
        </w:rPr>
        <w:lastRenderedPageBreak/>
        <w:t>Обжалвам</w:t>
      </w:r>
      <w:r w:rsidR="00B629A0">
        <w:rPr>
          <w:rFonts w:ascii="Times New Roman" w:hAnsi="Times New Roman" w:cs="Times New Roman"/>
          <w:b/>
          <w:color w:val="000000"/>
          <w:sz w:val="24"/>
          <w:szCs w:val="24"/>
          <w:shd w:val="clear" w:color="auto" w:fill="FFFFFF"/>
        </w:rPr>
        <w:t xml:space="preserve"> взаимосвързаните</w:t>
      </w:r>
      <w:r w:rsidRPr="00A7094E">
        <w:rPr>
          <w:rFonts w:ascii="Times New Roman" w:hAnsi="Times New Roman" w:cs="Times New Roman"/>
          <w:b/>
          <w:color w:val="000000"/>
          <w:sz w:val="24"/>
          <w:szCs w:val="24"/>
          <w:shd w:val="clear" w:color="auto" w:fill="FFFFFF"/>
        </w:rPr>
        <w:t xml:space="preserve"> административни акт</w:t>
      </w:r>
      <w:r w:rsidR="00B629A0">
        <w:rPr>
          <w:rFonts w:ascii="Times New Roman" w:hAnsi="Times New Roman" w:cs="Times New Roman"/>
          <w:b/>
          <w:color w:val="000000"/>
          <w:sz w:val="24"/>
          <w:szCs w:val="24"/>
          <w:shd w:val="clear" w:color="auto" w:fill="FFFFFF"/>
        </w:rPr>
        <w:t>ове</w:t>
      </w:r>
      <w:r w:rsidRPr="00A7094E">
        <w:rPr>
          <w:rFonts w:ascii="Times New Roman" w:hAnsi="Times New Roman" w:cs="Times New Roman"/>
          <w:b/>
          <w:color w:val="000000"/>
          <w:sz w:val="24"/>
          <w:szCs w:val="24"/>
          <w:shd w:val="clear" w:color="auto" w:fill="FFFFFF"/>
        </w:rPr>
        <w:t xml:space="preserve"> по </w:t>
      </w:r>
      <w:r w:rsidR="0036399D">
        <w:rPr>
          <w:rFonts w:ascii="Times New Roman" w:eastAsia="Calibri" w:hAnsi="Times New Roman" w:cs="Times New Roman"/>
          <w:b/>
          <w:sz w:val="24"/>
          <w:szCs w:val="24"/>
        </w:rPr>
        <w:t xml:space="preserve">т. 24.2 </w:t>
      </w:r>
      <w:r w:rsidRPr="00A7094E">
        <w:rPr>
          <w:rFonts w:ascii="Times New Roman" w:eastAsia="Calibri" w:hAnsi="Times New Roman" w:cs="Times New Roman"/>
          <w:b/>
          <w:sz w:val="24"/>
          <w:szCs w:val="24"/>
        </w:rPr>
        <w:t>и т.</w:t>
      </w:r>
      <w:r w:rsidR="00B629A0">
        <w:rPr>
          <w:rFonts w:ascii="Times New Roman" w:eastAsia="Calibri" w:hAnsi="Times New Roman" w:cs="Times New Roman"/>
          <w:b/>
          <w:sz w:val="24"/>
          <w:szCs w:val="24"/>
        </w:rPr>
        <w:t xml:space="preserve"> </w:t>
      </w:r>
      <w:r w:rsidRPr="00A7094E">
        <w:rPr>
          <w:rFonts w:ascii="Times New Roman" w:eastAsia="Calibri" w:hAnsi="Times New Roman" w:cs="Times New Roman"/>
          <w:b/>
          <w:sz w:val="24"/>
          <w:szCs w:val="24"/>
        </w:rPr>
        <w:t>26 от решения</w:t>
      </w:r>
      <w:r w:rsidR="00B629A0">
        <w:rPr>
          <w:rFonts w:ascii="Times New Roman" w:eastAsia="Calibri" w:hAnsi="Times New Roman" w:cs="Times New Roman"/>
          <w:b/>
          <w:sz w:val="24"/>
          <w:szCs w:val="24"/>
        </w:rPr>
        <w:t>та</w:t>
      </w:r>
      <w:r w:rsidRPr="00A7094E">
        <w:rPr>
          <w:rFonts w:ascii="Times New Roman" w:eastAsia="Calibri" w:hAnsi="Times New Roman" w:cs="Times New Roman"/>
          <w:b/>
          <w:sz w:val="24"/>
          <w:szCs w:val="24"/>
        </w:rPr>
        <w:t xml:space="preserve"> на </w:t>
      </w:r>
      <w:r w:rsidR="00B629A0">
        <w:rPr>
          <w:rFonts w:ascii="Times New Roman" w:eastAsia="Calibri" w:hAnsi="Times New Roman" w:cs="Times New Roman"/>
          <w:b/>
          <w:sz w:val="24"/>
          <w:szCs w:val="24"/>
        </w:rPr>
        <w:t>СК</w:t>
      </w:r>
      <w:r w:rsidRPr="00A7094E">
        <w:rPr>
          <w:rFonts w:ascii="Times New Roman" w:eastAsia="Calibri" w:hAnsi="Times New Roman" w:cs="Times New Roman"/>
          <w:b/>
          <w:sz w:val="24"/>
          <w:szCs w:val="24"/>
        </w:rPr>
        <w:t xml:space="preserve"> на ВСС от 13.04.2021 г. за определяне на свободните длъжности в административните съдилища за заемането им чрез конкурс за първоначално назначаване и обявяването им на конкурс за първоначално назначаван</w:t>
      </w:r>
      <w:r w:rsidR="001F7379">
        <w:rPr>
          <w:rFonts w:ascii="Times New Roman" w:eastAsia="Calibri" w:hAnsi="Times New Roman" w:cs="Times New Roman"/>
          <w:b/>
          <w:sz w:val="24"/>
          <w:szCs w:val="24"/>
        </w:rPr>
        <w:t>е в административните съдилища.</w:t>
      </w:r>
    </w:p>
    <w:p w14:paraId="4EE5BA17"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5E20DB7F" w14:textId="77777777" w:rsidR="000866FA" w:rsidRPr="000866FA" w:rsidRDefault="000866FA" w:rsidP="000866FA">
      <w:pPr>
        <w:spacing w:after="0" w:line="240" w:lineRule="auto"/>
        <w:jc w:val="both"/>
        <w:rPr>
          <w:rFonts w:ascii="Times New Roman" w:eastAsia="Calibri" w:hAnsi="Times New Roman" w:cs="Times New Roman"/>
          <w:b/>
          <w:sz w:val="24"/>
          <w:szCs w:val="24"/>
        </w:rPr>
      </w:pPr>
      <w:r w:rsidRPr="00E34B80">
        <w:rPr>
          <w:rFonts w:ascii="Times New Roman" w:eastAsia="Calibri" w:hAnsi="Times New Roman" w:cs="Times New Roman"/>
          <w:sz w:val="24"/>
          <w:szCs w:val="24"/>
        </w:rPr>
        <w:tab/>
      </w:r>
      <w:r w:rsidRPr="00E34B80">
        <w:rPr>
          <w:rFonts w:ascii="Times New Roman" w:eastAsia="Calibri" w:hAnsi="Times New Roman" w:cs="Times New Roman"/>
          <w:b/>
          <w:sz w:val="24"/>
          <w:szCs w:val="24"/>
        </w:rPr>
        <w:t xml:space="preserve">2. </w:t>
      </w:r>
      <w:r w:rsidRPr="000866FA">
        <w:rPr>
          <w:rFonts w:ascii="Times New Roman" w:eastAsia="Calibri" w:hAnsi="Times New Roman" w:cs="Times New Roman"/>
          <w:b/>
          <w:sz w:val="24"/>
          <w:szCs w:val="24"/>
        </w:rPr>
        <w:t>Характер на обжалвания административен акт и допустимост за обжалването</w:t>
      </w:r>
    </w:p>
    <w:p w14:paraId="2D917A7E" w14:textId="77777777" w:rsidR="00FD6EAA" w:rsidRDefault="000866FA" w:rsidP="000E497E">
      <w:p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ab/>
        <w:t>Обжалвани</w:t>
      </w:r>
      <w:r w:rsidR="00A7094E">
        <w:rPr>
          <w:rFonts w:ascii="Times New Roman" w:eastAsia="Calibri" w:hAnsi="Times New Roman" w:cs="Times New Roman"/>
          <w:sz w:val="24"/>
          <w:szCs w:val="24"/>
        </w:rPr>
        <w:t>те взаимосвързани</w:t>
      </w:r>
      <w:r w:rsidR="00B629A0">
        <w:rPr>
          <w:rFonts w:ascii="Times New Roman" w:eastAsia="Calibri" w:hAnsi="Times New Roman" w:cs="Times New Roman"/>
          <w:sz w:val="24"/>
          <w:szCs w:val="24"/>
        </w:rPr>
        <w:t xml:space="preserve"> </w:t>
      </w:r>
      <w:r w:rsidR="00A7094E">
        <w:rPr>
          <w:rFonts w:ascii="Times New Roman" w:eastAsia="Calibri" w:hAnsi="Times New Roman" w:cs="Times New Roman"/>
          <w:sz w:val="24"/>
          <w:szCs w:val="24"/>
        </w:rPr>
        <w:t xml:space="preserve">административни актове съставляват общи административни актове, които определят </w:t>
      </w:r>
      <w:proofErr w:type="spellStart"/>
      <w:r w:rsidR="00BF2E22">
        <w:rPr>
          <w:rFonts w:ascii="Times New Roman" w:eastAsia="Calibri" w:hAnsi="Times New Roman" w:cs="Times New Roman"/>
          <w:sz w:val="24"/>
          <w:szCs w:val="24"/>
        </w:rPr>
        <w:t>материалноправните</w:t>
      </w:r>
      <w:proofErr w:type="spellEnd"/>
      <w:r w:rsidR="00BF2E22">
        <w:rPr>
          <w:rFonts w:ascii="Times New Roman" w:eastAsia="Calibri" w:hAnsi="Times New Roman" w:cs="Times New Roman"/>
          <w:sz w:val="24"/>
          <w:szCs w:val="24"/>
        </w:rPr>
        <w:t xml:space="preserve"> условия за участие в свързани състезателни </w:t>
      </w:r>
      <w:r w:rsidR="00BF2E22" w:rsidRPr="00E34B80">
        <w:rPr>
          <w:rFonts w:ascii="Times New Roman" w:eastAsia="Calibri" w:hAnsi="Times New Roman" w:cs="Times New Roman"/>
          <w:sz w:val="24"/>
          <w:szCs w:val="24"/>
        </w:rPr>
        <w:t>(</w:t>
      </w:r>
      <w:r w:rsidR="00BF2E22">
        <w:rPr>
          <w:rFonts w:ascii="Times New Roman" w:eastAsia="Calibri" w:hAnsi="Times New Roman" w:cs="Times New Roman"/>
          <w:sz w:val="24"/>
          <w:szCs w:val="24"/>
        </w:rPr>
        <w:t>конкурентни</w:t>
      </w:r>
      <w:r w:rsidR="00BF2E22" w:rsidRPr="00E34B80">
        <w:rPr>
          <w:rFonts w:ascii="Times New Roman" w:eastAsia="Calibri" w:hAnsi="Times New Roman" w:cs="Times New Roman"/>
          <w:sz w:val="24"/>
          <w:szCs w:val="24"/>
        </w:rPr>
        <w:t>)</w:t>
      </w:r>
      <w:r w:rsidR="00BF2E22">
        <w:rPr>
          <w:rFonts w:ascii="Times New Roman" w:eastAsia="Calibri" w:hAnsi="Times New Roman" w:cs="Times New Roman"/>
          <w:sz w:val="24"/>
          <w:szCs w:val="24"/>
        </w:rPr>
        <w:t xml:space="preserve"> процедури по издаване на облагоприятстващи индивидуални административни актове </w:t>
      </w:r>
      <w:r w:rsidR="00BF2E22" w:rsidRPr="00E34B80">
        <w:rPr>
          <w:rFonts w:ascii="Times New Roman" w:eastAsia="Calibri" w:hAnsi="Times New Roman" w:cs="Times New Roman"/>
          <w:sz w:val="24"/>
          <w:szCs w:val="24"/>
        </w:rPr>
        <w:t>(</w:t>
      </w:r>
      <w:r w:rsidR="00BF2E22">
        <w:rPr>
          <w:rFonts w:ascii="Times New Roman" w:eastAsia="Calibri" w:hAnsi="Times New Roman" w:cs="Times New Roman"/>
          <w:sz w:val="24"/>
          <w:szCs w:val="24"/>
        </w:rPr>
        <w:t>за назначаване на конкретна длъжност в конкретен орган на съдебната власт</w:t>
      </w:r>
      <w:r w:rsidR="00BF2E22" w:rsidRPr="00E34B80">
        <w:rPr>
          <w:rFonts w:ascii="Times New Roman" w:eastAsia="Calibri" w:hAnsi="Times New Roman" w:cs="Times New Roman"/>
          <w:sz w:val="24"/>
          <w:szCs w:val="24"/>
        </w:rPr>
        <w:t>)</w:t>
      </w:r>
      <w:r w:rsidR="00BF2E22">
        <w:rPr>
          <w:rFonts w:ascii="Times New Roman" w:eastAsia="Calibri" w:hAnsi="Times New Roman" w:cs="Times New Roman"/>
          <w:sz w:val="24"/>
          <w:szCs w:val="24"/>
        </w:rPr>
        <w:t xml:space="preserve">. Най-съществените </w:t>
      </w:r>
      <w:r w:rsidR="00B629A0" w:rsidRPr="001F7379">
        <w:rPr>
          <w:rFonts w:ascii="Times New Roman" w:eastAsia="Calibri" w:hAnsi="Times New Roman" w:cs="Times New Roman"/>
          <w:b/>
          <w:sz w:val="24"/>
          <w:szCs w:val="24"/>
        </w:rPr>
        <w:t>материалноправни</w:t>
      </w:r>
      <w:r w:rsidR="00B629A0">
        <w:rPr>
          <w:rFonts w:ascii="Times New Roman" w:eastAsia="Calibri" w:hAnsi="Times New Roman" w:cs="Times New Roman"/>
          <w:sz w:val="24"/>
          <w:szCs w:val="24"/>
        </w:rPr>
        <w:t xml:space="preserve"> </w:t>
      </w:r>
      <w:r w:rsidR="00BF2E22">
        <w:rPr>
          <w:rFonts w:ascii="Times New Roman" w:eastAsia="Calibri" w:hAnsi="Times New Roman" w:cs="Times New Roman"/>
          <w:sz w:val="24"/>
          <w:szCs w:val="24"/>
        </w:rPr>
        <w:t xml:space="preserve">условия, които се определят с посочените административни актове, са </w:t>
      </w:r>
      <w:r w:rsidR="00BF2E22" w:rsidRPr="00B629A0">
        <w:rPr>
          <w:rFonts w:ascii="Times New Roman" w:eastAsia="Calibri" w:hAnsi="Times New Roman" w:cs="Times New Roman"/>
          <w:b/>
          <w:sz w:val="24"/>
          <w:szCs w:val="24"/>
        </w:rPr>
        <w:t>конкретните бройки</w:t>
      </w:r>
      <w:r w:rsidR="00BF2E22">
        <w:rPr>
          <w:rFonts w:ascii="Times New Roman" w:eastAsia="Calibri" w:hAnsi="Times New Roman" w:cs="Times New Roman"/>
          <w:sz w:val="24"/>
          <w:szCs w:val="24"/>
        </w:rPr>
        <w:t xml:space="preserve"> в отделните органи на съдебната власт, за</w:t>
      </w:r>
      <w:r w:rsidR="00FD6EAA">
        <w:rPr>
          <w:rFonts w:ascii="Times New Roman" w:eastAsia="Calibri" w:hAnsi="Times New Roman" w:cs="Times New Roman"/>
          <w:sz w:val="24"/>
          <w:szCs w:val="24"/>
        </w:rPr>
        <w:t xml:space="preserve"> които може да се кандидатства.</w:t>
      </w:r>
    </w:p>
    <w:p w14:paraId="41150811" w14:textId="77777777" w:rsidR="00B629A0" w:rsidRDefault="00B629A0" w:rsidP="000E49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D6EAA">
        <w:rPr>
          <w:rFonts w:ascii="Times New Roman" w:eastAsia="Calibri" w:hAnsi="Times New Roman" w:cs="Times New Roman"/>
          <w:sz w:val="24"/>
          <w:szCs w:val="24"/>
        </w:rPr>
        <w:t>В случаи</w:t>
      </w:r>
      <w:r w:rsidR="000E497E" w:rsidRPr="000E497E">
        <w:rPr>
          <w:rFonts w:ascii="Times New Roman" w:eastAsia="Calibri" w:hAnsi="Times New Roman" w:cs="Times New Roman"/>
          <w:sz w:val="24"/>
          <w:szCs w:val="24"/>
        </w:rPr>
        <w:t xml:space="preserve">те, </w:t>
      </w:r>
      <w:r w:rsidR="00FD6EAA">
        <w:rPr>
          <w:rFonts w:ascii="Times New Roman" w:eastAsia="Calibri" w:hAnsi="Times New Roman" w:cs="Times New Roman"/>
          <w:sz w:val="24"/>
          <w:szCs w:val="24"/>
        </w:rPr>
        <w:t xml:space="preserve">както и в настоящата хипотеза, в които административният орган действа в условията на </w:t>
      </w:r>
      <w:r w:rsidR="000E497E" w:rsidRPr="000E497E">
        <w:rPr>
          <w:rFonts w:ascii="Times New Roman" w:eastAsia="Calibri" w:hAnsi="Times New Roman" w:cs="Times New Roman"/>
          <w:sz w:val="24"/>
          <w:szCs w:val="24"/>
        </w:rPr>
        <w:t>оперативна самостоятелност</w:t>
      </w:r>
      <w:r>
        <w:rPr>
          <w:rFonts w:ascii="Times New Roman" w:eastAsia="Calibri" w:hAnsi="Times New Roman" w:cs="Times New Roman"/>
          <w:sz w:val="24"/>
          <w:szCs w:val="24"/>
        </w:rPr>
        <w:t xml:space="preserve"> </w:t>
      </w:r>
      <w:r w:rsidR="00FD6EAA" w:rsidRPr="00E34B80">
        <w:rPr>
          <w:rFonts w:ascii="Times New Roman" w:eastAsia="Calibri" w:hAnsi="Times New Roman" w:cs="Times New Roman"/>
          <w:sz w:val="24"/>
          <w:szCs w:val="24"/>
        </w:rPr>
        <w:t>(</w:t>
      </w:r>
      <w:r w:rsidR="00FD6EAA">
        <w:rPr>
          <w:rFonts w:ascii="Times New Roman" w:eastAsia="Calibri" w:hAnsi="Times New Roman" w:cs="Times New Roman"/>
          <w:sz w:val="24"/>
          <w:szCs w:val="24"/>
        </w:rPr>
        <w:t>каква част от обявените за заемане след конкурс свободни бройки ще се заемат с конкурс за повишаване и каква част след конкурс за първоначално назначение</w:t>
      </w:r>
      <w:r>
        <w:rPr>
          <w:rFonts w:ascii="Times New Roman" w:eastAsia="Calibri" w:hAnsi="Times New Roman" w:cs="Times New Roman"/>
          <w:sz w:val="24"/>
          <w:szCs w:val="24"/>
        </w:rPr>
        <w:t xml:space="preserve"> е въпрос на </w:t>
      </w:r>
      <w:proofErr w:type="spellStart"/>
      <w:r>
        <w:rPr>
          <w:rFonts w:ascii="Times New Roman" w:eastAsia="Calibri" w:hAnsi="Times New Roman" w:cs="Times New Roman"/>
          <w:sz w:val="24"/>
          <w:szCs w:val="24"/>
        </w:rPr>
        <w:t>дискреция</w:t>
      </w:r>
      <w:proofErr w:type="spellEnd"/>
      <w:r w:rsidR="00FD6EAA" w:rsidRPr="00E34B80">
        <w:rPr>
          <w:rFonts w:ascii="Times New Roman" w:eastAsia="Calibri" w:hAnsi="Times New Roman" w:cs="Times New Roman"/>
          <w:sz w:val="24"/>
          <w:szCs w:val="24"/>
        </w:rPr>
        <w:t>)</w:t>
      </w:r>
      <w:r w:rsidR="000E497E" w:rsidRPr="000E497E">
        <w:rPr>
          <w:rFonts w:ascii="Times New Roman" w:eastAsia="Calibri" w:hAnsi="Times New Roman" w:cs="Times New Roman"/>
          <w:sz w:val="24"/>
          <w:szCs w:val="24"/>
        </w:rPr>
        <w:t>, като</w:t>
      </w:r>
      <w:r w:rsidR="00FD6EAA">
        <w:rPr>
          <w:rFonts w:ascii="Times New Roman" w:eastAsia="Calibri" w:hAnsi="Times New Roman" w:cs="Times New Roman"/>
          <w:sz w:val="24"/>
          <w:szCs w:val="24"/>
        </w:rPr>
        <w:t xml:space="preserve"> определя за първи път част или всички материалноправни условия за участие в състезателната </w:t>
      </w:r>
      <w:r>
        <w:rPr>
          <w:rFonts w:ascii="Times New Roman" w:eastAsia="Calibri" w:hAnsi="Times New Roman" w:cs="Times New Roman"/>
          <w:sz w:val="24"/>
          <w:szCs w:val="24"/>
        </w:rPr>
        <w:t>процедура (кои</w:t>
      </w:r>
      <w:r w:rsidR="000E497E" w:rsidRPr="000E497E">
        <w:rPr>
          <w:rFonts w:ascii="Times New Roman" w:eastAsia="Calibri" w:hAnsi="Times New Roman" w:cs="Times New Roman"/>
          <w:sz w:val="24"/>
          <w:szCs w:val="24"/>
        </w:rPr>
        <w:t>то не са определе</w:t>
      </w:r>
      <w:r w:rsidR="00FD6EAA">
        <w:rPr>
          <w:rFonts w:ascii="Times New Roman" w:eastAsia="Calibri" w:hAnsi="Times New Roman" w:cs="Times New Roman"/>
          <w:sz w:val="24"/>
          <w:szCs w:val="24"/>
        </w:rPr>
        <w:t>ни в закона или съответния нор</w:t>
      </w:r>
      <w:r w:rsidR="000E497E" w:rsidRPr="000E497E">
        <w:rPr>
          <w:rFonts w:ascii="Times New Roman" w:eastAsia="Calibri" w:hAnsi="Times New Roman" w:cs="Times New Roman"/>
          <w:sz w:val="24"/>
          <w:szCs w:val="24"/>
        </w:rPr>
        <w:t xml:space="preserve">мативен акт), актът </w:t>
      </w:r>
      <w:r w:rsidR="00FD6EAA">
        <w:rPr>
          <w:rFonts w:ascii="Times New Roman" w:eastAsia="Calibri" w:hAnsi="Times New Roman" w:cs="Times New Roman"/>
          <w:sz w:val="24"/>
          <w:szCs w:val="24"/>
        </w:rPr>
        <w:t xml:space="preserve">има непосредствено, </w:t>
      </w:r>
      <w:proofErr w:type="spellStart"/>
      <w:r w:rsidR="00FD6EAA">
        <w:rPr>
          <w:rFonts w:ascii="Times New Roman" w:eastAsia="Calibri" w:hAnsi="Times New Roman" w:cs="Times New Roman"/>
          <w:sz w:val="24"/>
          <w:szCs w:val="24"/>
        </w:rPr>
        <w:t>неопосредено</w:t>
      </w:r>
      <w:proofErr w:type="spellEnd"/>
      <w:r w:rsidR="00FD6EAA">
        <w:rPr>
          <w:rFonts w:ascii="Times New Roman" w:eastAsia="Calibri" w:hAnsi="Times New Roman" w:cs="Times New Roman"/>
          <w:sz w:val="24"/>
          <w:szCs w:val="24"/>
        </w:rPr>
        <w:t xml:space="preserve"> от </w:t>
      </w:r>
      <w:r w:rsidR="000E497E" w:rsidRPr="000E497E">
        <w:rPr>
          <w:rFonts w:ascii="Times New Roman" w:eastAsia="Calibri" w:hAnsi="Times New Roman" w:cs="Times New Roman"/>
          <w:sz w:val="24"/>
          <w:szCs w:val="24"/>
        </w:rPr>
        <w:t xml:space="preserve">друг </w:t>
      </w:r>
      <w:r w:rsidR="00FD6EAA">
        <w:rPr>
          <w:rFonts w:ascii="Times New Roman" w:eastAsia="Calibri" w:hAnsi="Times New Roman" w:cs="Times New Roman"/>
          <w:sz w:val="24"/>
          <w:szCs w:val="24"/>
        </w:rPr>
        <w:t xml:space="preserve">акт </w:t>
      </w:r>
      <w:proofErr w:type="spellStart"/>
      <w:r w:rsidR="00FD6EAA">
        <w:rPr>
          <w:rFonts w:ascii="Times New Roman" w:eastAsia="Calibri" w:hAnsi="Times New Roman" w:cs="Times New Roman"/>
          <w:sz w:val="24"/>
          <w:szCs w:val="24"/>
        </w:rPr>
        <w:t>материалноправно</w:t>
      </w:r>
      <w:proofErr w:type="spellEnd"/>
      <w:r w:rsidR="00FD6EAA">
        <w:rPr>
          <w:rFonts w:ascii="Times New Roman" w:eastAsia="Calibri" w:hAnsi="Times New Roman" w:cs="Times New Roman"/>
          <w:sz w:val="24"/>
          <w:szCs w:val="24"/>
        </w:rPr>
        <w:t xml:space="preserve"> значение, което сам</w:t>
      </w:r>
      <w:r>
        <w:rPr>
          <w:rFonts w:ascii="Times New Roman" w:eastAsia="Calibri" w:hAnsi="Times New Roman" w:cs="Times New Roman"/>
          <w:sz w:val="24"/>
          <w:szCs w:val="24"/>
        </w:rPr>
        <w:t>ò</w:t>
      </w:r>
      <w:r w:rsidR="00FD6EAA">
        <w:rPr>
          <w:rFonts w:ascii="Times New Roman" w:eastAsia="Calibri" w:hAnsi="Times New Roman" w:cs="Times New Roman"/>
          <w:sz w:val="24"/>
          <w:szCs w:val="24"/>
        </w:rPr>
        <w:t xml:space="preserve"> по себе си го превръща в администрати</w:t>
      </w:r>
      <w:r w:rsidR="000E497E" w:rsidRPr="000E497E">
        <w:rPr>
          <w:rFonts w:ascii="Times New Roman" w:eastAsia="Calibri" w:hAnsi="Times New Roman" w:cs="Times New Roman"/>
          <w:sz w:val="24"/>
          <w:szCs w:val="24"/>
        </w:rPr>
        <w:t>вен а</w:t>
      </w:r>
      <w:r w:rsidR="00FD6EAA">
        <w:rPr>
          <w:rFonts w:ascii="Times New Roman" w:eastAsia="Calibri" w:hAnsi="Times New Roman" w:cs="Times New Roman"/>
          <w:sz w:val="24"/>
          <w:szCs w:val="24"/>
        </w:rPr>
        <w:t>кт, подлежащ</w:t>
      </w:r>
      <w:r>
        <w:rPr>
          <w:rFonts w:ascii="Times New Roman" w:eastAsia="Calibri" w:hAnsi="Times New Roman" w:cs="Times New Roman"/>
          <w:sz w:val="24"/>
          <w:szCs w:val="24"/>
        </w:rPr>
        <w:t xml:space="preserve"> на обжалване.</w:t>
      </w:r>
    </w:p>
    <w:p w14:paraId="5EE35B47" w14:textId="77777777" w:rsidR="00A7094E" w:rsidRDefault="00B629A0" w:rsidP="000E49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D6EAA">
        <w:rPr>
          <w:rFonts w:ascii="Times New Roman" w:eastAsia="Calibri" w:hAnsi="Times New Roman" w:cs="Times New Roman"/>
          <w:sz w:val="24"/>
          <w:szCs w:val="24"/>
        </w:rPr>
        <w:t xml:space="preserve">Това </w:t>
      </w:r>
      <w:proofErr w:type="spellStart"/>
      <w:r>
        <w:rPr>
          <w:rFonts w:ascii="Times New Roman" w:eastAsia="Calibri" w:hAnsi="Times New Roman" w:cs="Times New Roman"/>
          <w:sz w:val="24"/>
          <w:szCs w:val="24"/>
        </w:rPr>
        <w:t>материалноправно</w:t>
      </w:r>
      <w:proofErr w:type="spellEnd"/>
      <w:r>
        <w:rPr>
          <w:rFonts w:ascii="Times New Roman" w:eastAsia="Calibri" w:hAnsi="Times New Roman" w:cs="Times New Roman"/>
          <w:sz w:val="24"/>
          <w:szCs w:val="24"/>
        </w:rPr>
        <w:t xml:space="preserve"> </w:t>
      </w:r>
      <w:r w:rsidR="000E497E" w:rsidRPr="000E497E">
        <w:rPr>
          <w:rFonts w:ascii="Times New Roman" w:eastAsia="Calibri" w:hAnsi="Times New Roman" w:cs="Times New Roman"/>
          <w:sz w:val="24"/>
          <w:szCs w:val="24"/>
        </w:rPr>
        <w:t xml:space="preserve">значение се състои в това, че актът </w:t>
      </w:r>
      <w:r>
        <w:rPr>
          <w:rFonts w:ascii="Times New Roman" w:eastAsia="Calibri" w:hAnsi="Times New Roman" w:cs="Times New Roman"/>
          <w:sz w:val="24"/>
          <w:szCs w:val="24"/>
        </w:rPr>
        <w:t>е този, кой</w:t>
      </w:r>
      <w:r w:rsidR="00FD6EAA">
        <w:rPr>
          <w:rFonts w:ascii="Times New Roman" w:eastAsia="Calibri" w:hAnsi="Times New Roman" w:cs="Times New Roman"/>
          <w:sz w:val="24"/>
          <w:szCs w:val="24"/>
        </w:rPr>
        <w:t>то съз</w:t>
      </w:r>
      <w:r w:rsidR="000E497E" w:rsidRPr="000E497E">
        <w:rPr>
          <w:rFonts w:ascii="Times New Roman" w:eastAsia="Calibri" w:hAnsi="Times New Roman" w:cs="Times New Roman"/>
          <w:sz w:val="24"/>
          <w:szCs w:val="24"/>
        </w:rPr>
        <w:t>дав</w:t>
      </w:r>
      <w:r w:rsidR="00FD6EAA">
        <w:rPr>
          <w:rFonts w:ascii="Times New Roman" w:eastAsia="Calibri" w:hAnsi="Times New Roman" w:cs="Times New Roman"/>
          <w:sz w:val="24"/>
          <w:szCs w:val="24"/>
        </w:rPr>
        <w:t>а непосредствено законния интерес на правните субекти</w:t>
      </w:r>
      <w:r>
        <w:rPr>
          <w:rFonts w:ascii="Times New Roman" w:eastAsia="Calibri" w:hAnsi="Times New Roman" w:cs="Times New Roman"/>
          <w:sz w:val="24"/>
          <w:szCs w:val="24"/>
        </w:rPr>
        <w:t xml:space="preserve"> </w:t>
      </w:r>
      <w:r w:rsidR="00FD6EAA">
        <w:rPr>
          <w:rFonts w:ascii="Times New Roman" w:eastAsia="Calibri" w:hAnsi="Times New Roman" w:cs="Times New Roman"/>
          <w:sz w:val="24"/>
          <w:szCs w:val="24"/>
        </w:rPr>
        <w:t xml:space="preserve">да </w:t>
      </w:r>
      <w:r w:rsidR="000E497E" w:rsidRPr="000E497E">
        <w:rPr>
          <w:rFonts w:ascii="Times New Roman" w:eastAsia="Calibri" w:hAnsi="Times New Roman" w:cs="Times New Roman"/>
          <w:sz w:val="24"/>
          <w:szCs w:val="24"/>
        </w:rPr>
        <w:t>получат благото, възлагано с кр</w:t>
      </w:r>
      <w:r w:rsidR="00FD6EAA">
        <w:rPr>
          <w:rFonts w:ascii="Times New Roman" w:eastAsia="Calibri" w:hAnsi="Times New Roman" w:cs="Times New Roman"/>
          <w:sz w:val="24"/>
          <w:szCs w:val="24"/>
        </w:rPr>
        <w:t xml:space="preserve">айния акт на процедурата. Касае се именно за </w:t>
      </w:r>
      <w:proofErr w:type="spellStart"/>
      <w:r w:rsidR="00FD6EAA">
        <w:rPr>
          <w:rFonts w:ascii="Times New Roman" w:eastAsia="Calibri" w:hAnsi="Times New Roman" w:cs="Times New Roman"/>
          <w:sz w:val="24"/>
          <w:szCs w:val="24"/>
        </w:rPr>
        <w:t>материалноправна</w:t>
      </w:r>
      <w:proofErr w:type="spellEnd"/>
      <w:r w:rsidR="00FD6EAA">
        <w:rPr>
          <w:rFonts w:ascii="Times New Roman" w:eastAsia="Calibri" w:hAnsi="Times New Roman" w:cs="Times New Roman"/>
          <w:sz w:val="24"/>
          <w:szCs w:val="24"/>
        </w:rPr>
        <w:t xml:space="preserve"> възможност правните субекти </w:t>
      </w:r>
      <w:r w:rsidR="000E497E" w:rsidRPr="000E497E">
        <w:rPr>
          <w:rFonts w:ascii="Times New Roman" w:eastAsia="Calibri" w:hAnsi="Times New Roman" w:cs="Times New Roman"/>
          <w:sz w:val="24"/>
          <w:szCs w:val="24"/>
        </w:rPr>
        <w:t>д</w:t>
      </w:r>
      <w:r w:rsidR="00FD6EAA">
        <w:rPr>
          <w:rFonts w:ascii="Times New Roman" w:eastAsia="Calibri" w:hAnsi="Times New Roman" w:cs="Times New Roman"/>
          <w:sz w:val="24"/>
          <w:szCs w:val="24"/>
        </w:rPr>
        <w:t>а станат страна по бъдещото правоотноше</w:t>
      </w:r>
      <w:r w:rsidR="000E497E" w:rsidRPr="000E497E">
        <w:rPr>
          <w:rFonts w:ascii="Times New Roman" w:eastAsia="Calibri" w:hAnsi="Times New Roman" w:cs="Times New Roman"/>
          <w:sz w:val="24"/>
          <w:szCs w:val="24"/>
        </w:rPr>
        <w:t>ние, т.е. в тяхна по</w:t>
      </w:r>
      <w:r w:rsidR="00FD6EAA">
        <w:rPr>
          <w:rFonts w:ascii="Times New Roman" w:eastAsia="Calibri" w:hAnsi="Times New Roman" w:cs="Times New Roman"/>
          <w:sz w:val="24"/>
          <w:szCs w:val="24"/>
        </w:rPr>
        <w:t>лза да възникне субек</w:t>
      </w:r>
      <w:r w:rsidR="000E497E" w:rsidRPr="000E497E">
        <w:rPr>
          <w:rFonts w:ascii="Times New Roman" w:eastAsia="Calibri" w:hAnsi="Times New Roman" w:cs="Times New Roman"/>
          <w:sz w:val="24"/>
          <w:szCs w:val="24"/>
        </w:rPr>
        <w:t>тивното мате</w:t>
      </w:r>
      <w:r w:rsidR="00FD6EAA">
        <w:rPr>
          <w:rFonts w:ascii="Times New Roman" w:eastAsia="Calibri" w:hAnsi="Times New Roman" w:cs="Times New Roman"/>
          <w:sz w:val="24"/>
          <w:szCs w:val="24"/>
        </w:rPr>
        <w:t xml:space="preserve">риално право – предмет на </w:t>
      </w:r>
      <w:r>
        <w:rPr>
          <w:rFonts w:ascii="Times New Roman" w:eastAsia="Calibri" w:hAnsi="Times New Roman" w:cs="Times New Roman"/>
          <w:sz w:val="24"/>
          <w:szCs w:val="24"/>
        </w:rPr>
        <w:t xml:space="preserve">очаквания </w:t>
      </w:r>
      <w:r w:rsidR="00FD6EAA">
        <w:rPr>
          <w:rFonts w:ascii="Times New Roman" w:eastAsia="Calibri" w:hAnsi="Times New Roman" w:cs="Times New Roman"/>
          <w:sz w:val="24"/>
          <w:szCs w:val="24"/>
        </w:rPr>
        <w:t>административ</w:t>
      </w:r>
      <w:r>
        <w:rPr>
          <w:rFonts w:ascii="Times New Roman" w:eastAsia="Calibri" w:hAnsi="Times New Roman" w:cs="Times New Roman"/>
          <w:sz w:val="24"/>
          <w:szCs w:val="24"/>
        </w:rPr>
        <w:t xml:space="preserve">ен </w:t>
      </w:r>
      <w:r w:rsidR="00FD6EAA">
        <w:rPr>
          <w:rFonts w:ascii="Times New Roman" w:eastAsia="Calibri" w:hAnsi="Times New Roman" w:cs="Times New Roman"/>
          <w:sz w:val="24"/>
          <w:szCs w:val="24"/>
        </w:rPr>
        <w:t>акт</w:t>
      </w:r>
      <w:r>
        <w:rPr>
          <w:rFonts w:ascii="Times New Roman" w:eastAsia="Calibri" w:hAnsi="Times New Roman" w:cs="Times New Roman"/>
          <w:sz w:val="24"/>
          <w:szCs w:val="24"/>
        </w:rPr>
        <w:t xml:space="preserve"> или акто</w:t>
      </w:r>
      <w:r w:rsidR="001F7379">
        <w:rPr>
          <w:rFonts w:ascii="Times New Roman" w:eastAsia="Calibri" w:hAnsi="Times New Roman" w:cs="Times New Roman"/>
          <w:sz w:val="24"/>
          <w:szCs w:val="24"/>
        </w:rPr>
        <w:t>в</w:t>
      </w:r>
      <w:r>
        <w:rPr>
          <w:rFonts w:ascii="Times New Roman" w:eastAsia="Calibri" w:hAnsi="Times New Roman" w:cs="Times New Roman"/>
          <w:sz w:val="24"/>
          <w:szCs w:val="24"/>
        </w:rPr>
        <w:t>е</w:t>
      </w:r>
      <w:r w:rsidR="000E497E" w:rsidRPr="000E497E">
        <w:rPr>
          <w:rFonts w:ascii="Times New Roman" w:eastAsia="Calibri" w:hAnsi="Times New Roman" w:cs="Times New Roman"/>
          <w:sz w:val="24"/>
          <w:szCs w:val="24"/>
        </w:rPr>
        <w:t>.</w:t>
      </w:r>
    </w:p>
    <w:p w14:paraId="53318A3C" w14:textId="77777777" w:rsidR="00FD6EAA" w:rsidRDefault="00FD6EAA" w:rsidP="000E49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Доколкото атакуваните административни актове имат еднократно правно действие, като засягат неопределен брой лица, то те съставляват два взаимосвързани общи административни актове.</w:t>
      </w:r>
    </w:p>
    <w:p w14:paraId="2E90F8AA" w14:textId="77777777" w:rsidR="00FD6EAA" w:rsidRDefault="001F7379" w:rsidP="000E49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Самият факт, че заемам длъжността </w:t>
      </w:r>
      <w:r w:rsidR="00FD6EAA">
        <w:rPr>
          <w:rFonts w:ascii="Times New Roman" w:eastAsia="Calibri" w:hAnsi="Times New Roman" w:cs="Times New Roman"/>
          <w:sz w:val="24"/>
          <w:szCs w:val="24"/>
        </w:rPr>
        <w:t>съдия по дефиниция и законов замисъл ме декласира от участие в конкурса за първоначално назначаване, но, доколкото бройката на свободни и непосредствено овакантяващи се съдийски длъжности в административните съдилища е обща</w:t>
      </w:r>
      <w:r w:rsidR="00B629A0">
        <w:rPr>
          <w:rFonts w:ascii="Times New Roman" w:eastAsia="Calibri" w:hAnsi="Times New Roman" w:cs="Times New Roman"/>
          <w:sz w:val="24"/>
          <w:szCs w:val="24"/>
        </w:rPr>
        <w:t xml:space="preserve"> за двата конкурса</w:t>
      </w:r>
      <w:r w:rsidR="00FD6EAA">
        <w:rPr>
          <w:rFonts w:ascii="Times New Roman" w:eastAsia="Calibri" w:hAnsi="Times New Roman" w:cs="Times New Roman"/>
          <w:sz w:val="24"/>
          <w:szCs w:val="24"/>
        </w:rPr>
        <w:t xml:space="preserve">, то очевидно съм непосредствено </w:t>
      </w:r>
      <w:proofErr w:type="spellStart"/>
      <w:r w:rsidR="00FD6EAA">
        <w:rPr>
          <w:rFonts w:ascii="Times New Roman" w:eastAsia="Calibri" w:hAnsi="Times New Roman" w:cs="Times New Roman"/>
          <w:sz w:val="24"/>
          <w:szCs w:val="24"/>
        </w:rPr>
        <w:t>материалноправно</w:t>
      </w:r>
      <w:proofErr w:type="spellEnd"/>
      <w:r w:rsidR="00FD6EAA">
        <w:rPr>
          <w:rFonts w:ascii="Times New Roman" w:eastAsia="Calibri" w:hAnsi="Times New Roman" w:cs="Times New Roman"/>
          <w:sz w:val="24"/>
          <w:szCs w:val="24"/>
        </w:rPr>
        <w:t xml:space="preserve"> заинтересуван от това бройката на длъжности, определени за заемане чрез конкурс за първоначално назначаване, да бъде по-малка. Тази </w:t>
      </w:r>
      <w:proofErr w:type="spellStart"/>
      <w:r w:rsidR="00FD6EAA">
        <w:rPr>
          <w:rFonts w:ascii="Times New Roman" w:eastAsia="Calibri" w:hAnsi="Times New Roman" w:cs="Times New Roman"/>
          <w:sz w:val="24"/>
          <w:szCs w:val="24"/>
        </w:rPr>
        <w:t>материалноправна</w:t>
      </w:r>
      <w:proofErr w:type="spellEnd"/>
      <w:r w:rsidR="00FD6EAA">
        <w:rPr>
          <w:rFonts w:ascii="Times New Roman" w:eastAsia="Calibri" w:hAnsi="Times New Roman" w:cs="Times New Roman"/>
          <w:sz w:val="24"/>
          <w:szCs w:val="24"/>
        </w:rPr>
        <w:t xml:space="preserve"> заинтересованост </w:t>
      </w:r>
      <w:r w:rsidR="00B629A0">
        <w:rPr>
          <w:rFonts w:ascii="Times New Roman" w:eastAsia="Calibri" w:hAnsi="Times New Roman" w:cs="Times New Roman"/>
          <w:sz w:val="24"/>
          <w:szCs w:val="24"/>
        </w:rPr>
        <w:t>съставлява</w:t>
      </w:r>
      <w:r w:rsidR="00FD6EAA">
        <w:rPr>
          <w:rFonts w:ascii="Times New Roman" w:eastAsia="Calibri" w:hAnsi="Times New Roman" w:cs="Times New Roman"/>
          <w:sz w:val="24"/>
          <w:szCs w:val="24"/>
        </w:rPr>
        <w:t xml:space="preserve"> законен интерес по см. на чл. </w:t>
      </w:r>
      <w:r w:rsidR="00970BFC">
        <w:rPr>
          <w:rFonts w:ascii="Times New Roman" w:eastAsia="Calibri" w:hAnsi="Times New Roman" w:cs="Times New Roman"/>
          <w:sz w:val="24"/>
          <w:szCs w:val="24"/>
        </w:rPr>
        <w:t xml:space="preserve">147, ал. 1 АПК </w:t>
      </w:r>
      <w:proofErr w:type="spellStart"/>
      <w:r w:rsidR="00970BFC">
        <w:rPr>
          <w:rFonts w:ascii="Times New Roman" w:eastAsia="Calibri" w:hAnsi="Times New Roman" w:cs="Times New Roman"/>
          <w:sz w:val="24"/>
          <w:szCs w:val="24"/>
        </w:rPr>
        <w:t>вр</w:t>
      </w:r>
      <w:proofErr w:type="spellEnd"/>
      <w:r w:rsidR="00970BFC">
        <w:rPr>
          <w:rFonts w:ascii="Times New Roman" w:eastAsia="Calibri" w:hAnsi="Times New Roman" w:cs="Times New Roman"/>
          <w:sz w:val="24"/>
          <w:szCs w:val="24"/>
        </w:rPr>
        <w:t xml:space="preserve">. чл. 179 АПК. За мен няма друг път за правна защита – нито </w:t>
      </w:r>
      <w:r w:rsidR="00B629A0">
        <w:rPr>
          <w:rFonts w:ascii="Times New Roman" w:eastAsia="Calibri" w:hAnsi="Times New Roman" w:cs="Times New Roman"/>
          <w:sz w:val="24"/>
          <w:szCs w:val="24"/>
        </w:rPr>
        <w:t xml:space="preserve">за </w:t>
      </w:r>
      <w:r w:rsidR="00970BFC">
        <w:rPr>
          <w:rFonts w:ascii="Times New Roman" w:eastAsia="Calibri" w:hAnsi="Times New Roman" w:cs="Times New Roman"/>
          <w:sz w:val="24"/>
          <w:szCs w:val="24"/>
        </w:rPr>
        <w:t xml:space="preserve">пряк, нито </w:t>
      </w:r>
      <w:r w:rsidR="00B629A0">
        <w:rPr>
          <w:rFonts w:ascii="Times New Roman" w:eastAsia="Calibri" w:hAnsi="Times New Roman" w:cs="Times New Roman"/>
          <w:sz w:val="24"/>
          <w:szCs w:val="24"/>
        </w:rPr>
        <w:t xml:space="preserve">за </w:t>
      </w:r>
      <w:r w:rsidR="00970BFC">
        <w:rPr>
          <w:rFonts w:ascii="Times New Roman" w:eastAsia="Calibri" w:hAnsi="Times New Roman" w:cs="Times New Roman"/>
          <w:sz w:val="24"/>
          <w:szCs w:val="24"/>
        </w:rPr>
        <w:t xml:space="preserve">косвен съдебен контрол – за защита на така очертания законен интерес, освен да обжалвам двата посочени </w:t>
      </w:r>
      <w:r w:rsidR="00B629A0">
        <w:rPr>
          <w:rFonts w:ascii="Times New Roman" w:eastAsia="Calibri" w:hAnsi="Times New Roman" w:cs="Times New Roman"/>
          <w:sz w:val="24"/>
          <w:szCs w:val="24"/>
        </w:rPr>
        <w:t xml:space="preserve">взаимосвързани </w:t>
      </w:r>
      <w:r w:rsidR="00970BFC">
        <w:rPr>
          <w:rFonts w:ascii="Times New Roman" w:eastAsia="Calibri" w:hAnsi="Times New Roman" w:cs="Times New Roman"/>
          <w:sz w:val="24"/>
          <w:szCs w:val="24"/>
        </w:rPr>
        <w:t xml:space="preserve">административни акта. </w:t>
      </w:r>
    </w:p>
    <w:p w14:paraId="0AA05592" w14:textId="77777777" w:rsidR="00EA44D7" w:rsidRPr="00BF2E22" w:rsidRDefault="00EA44D7" w:rsidP="000E49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Още на 19.04.2021 г. съм депозирал пред своя административен ръководител заявление за снабдяване с всички необходими документи за участие в конкурса за повишаване, обявен в същия брой на ДВ. Веднага след снабдяването ми с посочените документи, ще депозирам и заявлението си за участие в този конкурс. Шансовете ми за повишение в желаната длъжност са в пряка зависимост от </w:t>
      </w:r>
      <w:proofErr w:type="spellStart"/>
      <w:r>
        <w:rPr>
          <w:rFonts w:ascii="Times New Roman" w:eastAsia="Calibri" w:hAnsi="Times New Roman" w:cs="Times New Roman"/>
          <w:sz w:val="24"/>
          <w:szCs w:val="24"/>
        </w:rPr>
        <w:t>брояката</w:t>
      </w:r>
      <w:proofErr w:type="spellEnd"/>
      <w:r>
        <w:rPr>
          <w:rFonts w:ascii="Times New Roman" w:eastAsia="Calibri" w:hAnsi="Times New Roman" w:cs="Times New Roman"/>
          <w:sz w:val="24"/>
          <w:szCs w:val="24"/>
        </w:rPr>
        <w:t xml:space="preserve"> обявени свободни длъжности за заемане с конкурс чрез повишаване в рамките на общия брой свободни длъжности.</w:t>
      </w:r>
      <w:r w:rsidR="00B629A0">
        <w:rPr>
          <w:rFonts w:ascii="Times New Roman" w:eastAsia="Calibri" w:hAnsi="Times New Roman" w:cs="Times New Roman"/>
          <w:sz w:val="24"/>
          <w:szCs w:val="24"/>
        </w:rPr>
        <w:t xml:space="preserve"> Независимо от това</w:t>
      </w:r>
      <w:r w:rsidR="001F7379">
        <w:rPr>
          <w:rFonts w:ascii="Times New Roman" w:eastAsia="Calibri" w:hAnsi="Times New Roman" w:cs="Times New Roman"/>
          <w:sz w:val="24"/>
          <w:szCs w:val="24"/>
        </w:rPr>
        <w:t>,</w:t>
      </w:r>
      <w:r w:rsidR="00B629A0">
        <w:rPr>
          <w:rFonts w:ascii="Times New Roman" w:eastAsia="Calibri" w:hAnsi="Times New Roman" w:cs="Times New Roman"/>
          <w:sz w:val="24"/>
          <w:szCs w:val="24"/>
        </w:rPr>
        <w:t xml:space="preserve"> дори още да не съм подал заявление за участие в конкурса</w:t>
      </w:r>
      <w:r w:rsidR="001F7379">
        <w:rPr>
          <w:rFonts w:ascii="Times New Roman" w:eastAsia="Calibri" w:hAnsi="Times New Roman" w:cs="Times New Roman"/>
          <w:sz w:val="24"/>
          <w:szCs w:val="24"/>
        </w:rPr>
        <w:t>,</w:t>
      </w:r>
      <w:r w:rsidR="00B629A0">
        <w:rPr>
          <w:rFonts w:ascii="Times New Roman" w:eastAsia="Calibri" w:hAnsi="Times New Roman" w:cs="Times New Roman"/>
          <w:sz w:val="24"/>
          <w:szCs w:val="24"/>
        </w:rPr>
        <w:t xml:space="preserve"> имам правен интерес да обжалва</w:t>
      </w:r>
      <w:r w:rsidR="001F7379">
        <w:rPr>
          <w:rFonts w:ascii="Times New Roman" w:eastAsia="Calibri" w:hAnsi="Times New Roman" w:cs="Times New Roman"/>
          <w:sz w:val="24"/>
          <w:szCs w:val="24"/>
        </w:rPr>
        <w:t>м</w:t>
      </w:r>
      <w:r w:rsidR="00B629A0">
        <w:rPr>
          <w:rFonts w:ascii="Times New Roman" w:eastAsia="Calibri" w:hAnsi="Times New Roman" w:cs="Times New Roman"/>
          <w:sz w:val="24"/>
          <w:szCs w:val="24"/>
        </w:rPr>
        <w:t xml:space="preserve"> двата административни акта, защото преценката дали да кандидатства или не, всеки един потенциален кандидат прави и </w:t>
      </w:r>
      <w:r w:rsidR="00B629A0">
        <w:rPr>
          <w:rFonts w:ascii="Times New Roman" w:eastAsia="Calibri" w:hAnsi="Times New Roman" w:cs="Times New Roman"/>
          <w:sz w:val="24"/>
          <w:szCs w:val="24"/>
        </w:rPr>
        <w:lastRenderedPageBreak/>
        <w:t>според това какви шансове счита, че има, вкл. и за какви бройки свободни места се бори.</w:t>
      </w:r>
    </w:p>
    <w:p w14:paraId="43FF8447"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3C826126" w14:textId="77777777" w:rsidR="000866FA" w:rsidRPr="000866FA" w:rsidRDefault="000866FA" w:rsidP="000866FA">
      <w:pPr>
        <w:spacing w:after="0" w:line="240" w:lineRule="auto"/>
        <w:jc w:val="both"/>
        <w:rPr>
          <w:rFonts w:ascii="Times New Roman" w:eastAsia="Calibri" w:hAnsi="Times New Roman" w:cs="Times New Roman"/>
          <w:b/>
          <w:sz w:val="24"/>
          <w:szCs w:val="24"/>
        </w:rPr>
      </w:pPr>
      <w:r w:rsidRPr="000866FA">
        <w:rPr>
          <w:rFonts w:ascii="Times New Roman" w:eastAsia="Calibri" w:hAnsi="Times New Roman" w:cs="Times New Roman"/>
          <w:b/>
          <w:sz w:val="24"/>
          <w:szCs w:val="24"/>
        </w:rPr>
        <w:tab/>
        <w:t xml:space="preserve">3. </w:t>
      </w:r>
      <w:proofErr w:type="spellStart"/>
      <w:r w:rsidRPr="000866FA">
        <w:rPr>
          <w:rFonts w:ascii="Times New Roman" w:eastAsia="Calibri" w:hAnsi="Times New Roman" w:cs="Times New Roman"/>
          <w:b/>
          <w:sz w:val="24"/>
          <w:szCs w:val="24"/>
        </w:rPr>
        <w:t>Срочност</w:t>
      </w:r>
      <w:proofErr w:type="spellEnd"/>
      <w:r w:rsidRPr="000866FA">
        <w:rPr>
          <w:rFonts w:ascii="Times New Roman" w:eastAsia="Calibri" w:hAnsi="Times New Roman" w:cs="Times New Roman"/>
          <w:b/>
          <w:sz w:val="24"/>
          <w:szCs w:val="24"/>
        </w:rPr>
        <w:t xml:space="preserve"> на жалбата</w:t>
      </w:r>
    </w:p>
    <w:p w14:paraId="70D5C1F9" w14:textId="77777777" w:rsidR="000866FA" w:rsidRPr="000866FA" w:rsidRDefault="000866FA" w:rsidP="000866FA">
      <w:p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b/>
          <w:sz w:val="24"/>
          <w:szCs w:val="24"/>
        </w:rPr>
        <w:tab/>
      </w:r>
      <w:r w:rsidRPr="000866FA">
        <w:rPr>
          <w:rFonts w:ascii="Times New Roman" w:eastAsia="Calibri" w:hAnsi="Times New Roman" w:cs="Times New Roman"/>
          <w:sz w:val="24"/>
          <w:szCs w:val="24"/>
        </w:rPr>
        <w:t xml:space="preserve">Съгласно чл. 36, ал. 1, изр. 1 ЗСВ жалбата срещу решението на </w:t>
      </w:r>
      <w:r w:rsidR="0036399D">
        <w:rPr>
          <w:rFonts w:ascii="Times New Roman" w:eastAsia="Calibri" w:hAnsi="Times New Roman" w:cs="Times New Roman"/>
          <w:sz w:val="24"/>
          <w:szCs w:val="24"/>
        </w:rPr>
        <w:t>п</w:t>
      </w:r>
      <w:r w:rsidRPr="000866FA">
        <w:rPr>
          <w:rFonts w:ascii="Times New Roman" w:eastAsia="Calibri" w:hAnsi="Times New Roman" w:cs="Times New Roman"/>
          <w:sz w:val="24"/>
          <w:szCs w:val="24"/>
        </w:rPr>
        <w:t xml:space="preserve">ленума на ВСС се подава в 14-дн. срок от съобщаването на акта. </w:t>
      </w:r>
      <w:r w:rsidR="00674FEA">
        <w:rPr>
          <w:rFonts w:ascii="Times New Roman" w:eastAsia="Calibri" w:hAnsi="Times New Roman" w:cs="Times New Roman"/>
          <w:sz w:val="24"/>
          <w:szCs w:val="24"/>
        </w:rPr>
        <w:t>Актът е обявен в Държавен вестник</w:t>
      </w:r>
      <w:r w:rsidR="0036399D">
        <w:rPr>
          <w:rFonts w:ascii="Times New Roman" w:eastAsia="Calibri" w:hAnsi="Times New Roman" w:cs="Times New Roman"/>
          <w:sz w:val="24"/>
          <w:szCs w:val="24"/>
        </w:rPr>
        <w:t xml:space="preserve"> на 16.04.2021 г.</w:t>
      </w:r>
      <w:r w:rsidR="00674FEA">
        <w:rPr>
          <w:rFonts w:ascii="Times New Roman" w:eastAsia="Calibri" w:hAnsi="Times New Roman" w:cs="Times New Roman"/>
          <w:sz w:val="24"/>
          <w:szCs w:val="24"/>
        </w:rPr>
        <w:t xml:space="preserve"> и срокът е спазен</w:t>
      </w:r>
      <w:r w:rsidRPr="000866FA">
        <w:rPr>
          <w:rFonts w:ascii="Times New Roman" w:eastAsia="Calibri" w:hAnsi="Times New Roman" w:cs="Times New Roman"/>
          <w:sz w:val="24"/>
          <w:szCs w:val="24"/>
        </w:rPr>
        <w:t>.</w:t>
      </w:r>
    </w:p>
    <w:p w14:paraId="537F5F1F"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5871173B" w14:textId="77777777" w:rsidR="00771D4F" w:rsidRPr="000A6BC2" w:rsidRDefault="000866FA" w:rsidP="000866FA">
      <w:pPr>
        <w:spacing w:after="0" w:line="240" w:lineRule="auto"/>
        <w:jc w:val="both"/>
        <w:rPr>
          <w:rFonts w:ascii="Times New Roman" w:eastAsia="Calibri" w:hAnsi="Times New Roman" w:cs="Times New Roman"/>
          <w:b/>
          <w:sz w:val="24"/>
          <w:szCs w:val="24"/>
        </w:rPr>
      </w:pPr>
      <w:r w:rsidRPr="000866FA">
        <w:rPr>
          <w:rFonts w:ascii="Times New Roman" w:eastAsia="Calibri" w:hAnsi="Times New Roman" w:cs="Times New Roman"/>
          <w:sz w:val="24"/>
          <w:szCs w:val="24"/>
        </w:rPr>
        <w:tab/>
      </w:r>
      <w:r w:rsidRPr="000866FA">
        <w:rPr>
          <w:rFonts w:ascii="Times New Roman" w:eastAsia="Calibri" w:hAnsi="Times New Roman" w:cs="Times New Roman"/>
          <w:b/>
          <w:sz w:val="24"/>
          <w:szCs w:val="24"/>
        </w:rPr>
        <w:t>4. Пороци на обжалвани</w:t>
      </w:r>
      <w:r w:rsidR="0036399D">
        <w:rPr>
          <w:rFonts w:ascii="Times New Roman" w:eastAsia="Calibri" w:hAnsi="Times New Roman" w:cs="Times New Roman"/>
          <w:b/>
          <w:sz w:val="24"/>
          <w:szCs w:val="24"/>
        </w:rPr>
        <w:t xml:space="preserve">те </w:t>
      </w:r>
      <w:r w:rsidRPr="000866FA">
        <w:rPr>
          <w:rFonts w:ascii="Times New Roman" w:eastAsia="Calibri" w:hAnsi="Times New Roman" w:cs="Times New Roman"/>
          <w:b/>
          <w:sz w:val="24"/>
          <w:szCs w:val="24"/>
        </w:rPr>
        <w:t>административ</w:t>
      </w:r>
      <w:r w:rsidR="0036399D">
        <w:rPr>
          <w:rFonts w:ascii="Times New Roman" w:eastAsia="Calibri" w:hAnsi="Times New Roman" w:cs="Times New Roman"/>
          <w:b/>
          <w:sz w:val="24"/>
          <w:szCs w:val="24"/>
        </w:rPr>
        <w:t>ни</w:t>
      </w:r>
      <w:r w:rsidRPr="000866FA">
        <w:rPr>
          <w:rFonts w:ascii="Times New Roman" w:eastAsia="Calibri" w:hAnsi="Times New Roman" w:cs="Times New Roman"/>
          <w:b/>
          <w:sz w:val="24"/>
          <w:szCs w:val="24"/>
        </w:rPr>
        <w:t xml:space="preserve"> акт</w:t>
      </w:r>
      <w:r w:rsidR="0036399D">
        <w:rPr>
          <w:rFonts w:ascii="Times New Roman" w:eastAsia="Calibri" w:hAnsi="Times New Roman" w:cs="Times New Roman"/>
          <w:b/>
          <w:sz w:val="24"/>
          <w:szCs w:val="24"/>
        </w:rPr>
        <w:t>ове</w:t>
      </w:r>
    </w:p>
    <w:p w14:paraId="05950CA7" w14:textId="77777777" w:rsidR="00AB7060" w:rsidRDefault="00771D4F" w:rsidP="00AB7060">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ab/>
        <w:t>Законът за административното правосъдие от 1912 г., който е създ</w:t>
      </w:r>
      <w:r w:rsidR="000A6BC2">
        <w:rPr>
          <w:rFonts w:ascii="Times New Roman" w:eastAsia="Calibri" w:hAnsi="Times New Roman" w:cs="Times New Roman"/>
          <w:sz w:val="24"/>
          <w:szCs w:val="24"/>
        </w:rPr>
        <w:t>ал</w:t>
      </w:r>
      <w:r>
        <w:rPr>
          <w:rFonts w:ascii="Times New Roman" w:eastAsia="Calibri" w:hAnsi="Times New Roman" w:cs="Times New Roman"/>
          <w:sz w:val="24"/>
          <w:szCs w:val="24"/>
        </w:rPr>
        <w:t xml:space="preserve"> Върховния административен съд и е учредил модерното административно правосъдие в страната, е постановявал, че </w:t>
      </w:r>
      <w:r w:rsidR="00AB7060" w:rsidRPr="00B869E7">
        <w:rPr>
          <w:rFonts w:ascii="Times New Roman" w:eastAsia="Calibri" w:hAnsi="Times New Roman" w:cs="Times New Roman"/>
          <w:b/>
          <w:sz w:val="24"/>
          <w:szCs w:val="24"/>
        </w:rPr>
        <w:t xml:space="preserve">половината от съдиите от ВАС не трябва да бъдат съдии от кариерата </w:t>
      </w:r>
      <w:r w:rsidR="00AB7060" w:rsidRPr="00E34B80">
        <w:rPr>
          <w:rFonts w:ascii="Times New Roman" w:eastAsia="Calibri" w:hAnsi="Times New Roman" w:cs="Times New Roman"/>
          <w:b/>
          <w:sz w:val="24"/>
          <w:szCs w:val="24"/>
        </w:rPr>
        <w:t>(</w:t>
      </w:r>
      <w:r w:rsidR="00AB7060" w:rsidRPr="00B869E7">
        <w:rPr>
          <w:rFonts w:ascii="Times New Roman" w:eastAsia="Calibri" w:hAnsi="Times New Roman" w:cs="Times New Roman"/>
          <w:b/>
          <w:sz w:val="24"/>
          <w:szCs w:val="24"/>
        </w:rPr>
        <w:t>в общото правосъдие</w:t>
      </w:r>
      <w:r w:rsidR="00AB7060" w:rsidRPr="00E34B80">
        <w:rPr>
          <w:rFonts w:ascii="Times New Roman" w:eastAsia="Calibri" w:hAnsi="Times New Roman" w:cs="Times New Roman"/>
          <w:b/>
          <w:sz w:val="24"/>
          <w:szCs w:val="24"/>
        </w:rPr>
        <w:t>)</w:t>
      </w:r>
      <w:r w:rsidR="00AB7060" w:rsidRPr="00B869E7">
        <w:rPr>
          <w:rFonts w:ascii="Times New Roman" w:eastAsia="Calibri" w:hAnsi="Times New Roman" w:cs="Times New Roman"/>
          <w:b/>
          <w:sz w:val="24"/>
          <w:szCs w:val="24"/>
        </w:rPr>
        <w:t>, а външни назначения</w:t>
      </w:r>
      <w:r w:rsidR="00AB7060">
        <w:rPr>
          <w:rFonts w:ascii="Times New Roman" w:eastAsia="Calibri" w:hAnsi="Times New Roman" w:cs="Times New Roman"/>
          <w:sz w:val="24"/>
          <w:szCs w:val="24"/>
        </w:rPr>
        <w:t xml:space="preserve"> </w:t>
      </w:r>
      <w:r w:rsidR="00AB7060" w:rsidRPr="00E34B80">
        <w:rPr>
          <w:rFonts w:ascii="Times New Roman" w:eastAsia="Calibri" w:hAnsi="Times New Roman" w:cs="Times New Roman"/>
          <w:sz w:val="24"/>
          <w:szCs w:val="24"/>
        </w:rPr>
        <w:t>(„</w:t>
      </w:r>
      <w:r w:rsidR="000A6BC2">
        <w:rPr>
          <w:rFonts w:ascii="Times New Roman" w:eastAsia="Calibri" w:hAnsi="Times New Roman" w:cs="Times New Roman"/>
          <w:sz w:val="24"/>
          <w:szCs w:val="24"/>
        </w:rPr>
        <w:t>висши</w:t>
      </w:r>
      <w:r w:rsidR="00AB7060">
        <w:rPr>
          <w:rFonts w:ascii="Times New Roman" w:eastAsia="Calibri" w:hAnsi="Times New Roman" w:cs="Times New Roman"/>
          <w:sz w:val="24"/>
          <w:szCs w:val="24"/>
        </w:rPr>
        <w:t xml:space="preserve"> администратори</w:t>
      </w:r>
      <w:r w:rsidR="00AB7060" w:rsidRPr="00E34B80">
        <w:rPr>
          <w:rFonts w:ascii="Times New Roman" w:eastAsia="Calibri" w:hAnsi="Times New Roman" w:cs="Times New Roman"/>
          <w:sz w:val="24"/>
          <w:szCs w:val="24"/>
        </w:rPr>
        <w:t>“</w:t>
      </w:r>
      <w:r w:rsidR="00AB7060">
        <w:rPr>
          <w:rFonts w:ascii="Times New Roman" w:eastAsia="Calibri" w:hAnsi="Times New Roman" w:cs="Times New Roman"/>
          <w:sz w:val="24"/>
          <w:szCs w:val="24"/>
        </w:rPr>
        <w:t xml:space="preserve"> </w:t>
      </w:r>
      <w:r w:rsidR="000A6BC2">
        <w:rPr>
          <w:rFonts w:ascii="Times New Roman" w:eastAsia="Calibri" w:hAnsi="Times New Roman" w:cs="Times New Roman"/>
          <w:sz w:val="24"/>
          <w:szCs w:val="24"/>
        </w:rPr>
        <w:t>–</w:t>
      </w:r>
      <w:r w:rsidR="00AB7060">
        <w:rPr>
          <w:rFonts w:ascii="Times New Roman" w:eastAsia="Calibri" w:hAnsi="Times New Roman" w:cs="Times New Roman"/>
          <w:sz w:val="24"/>
          <w:szCs w:val="24"/>
        </w:rPr>
        <w:t xml:space="preserve"> чл. 3</w:t>
      </w:r>
      <w:r w:rsidR="00AB7060" w:rsidRPr="00E34B80">
        <w:rPr>
          <w:rFonts w:ascii="Times New Roman" w:eastAsia="Calibri" w:hAnsi="Times New Roman" w:cs="Times New Roman"/>
          <w:sz w:val="24"/>
          <w:szCs w:val="24"/>
        </w:rPr>
        <w:t>)</w:t>
      </w:r>
      <w:r w:rsidR="00AB7060">
        <w:rPr>
          <w:rFonts w:ascii="Times New Roman" w:eastAsia="Calibri" w:hAnsi="Times New Roman" w:cs="Times New Roman"/>
          <w:sz w:val="24"/>
          <w:szCs w:val="24"/>
        </w:rPr>
        <w:t xml:space="preserve">. </w:t>
      </w:r>
      <w:r w:rsidR="00AB7060" w:rsidRPr="00D41583">
        <w:rPr>
          <w:rFonts w:ascii="Times New Roman" w:eastAsia="Times New Roman" w:hAnsi="Times New Roman" w:cs="Times New Roman"/>
          <w:color w:val="000000"/>
          <w:sz w:val="24"/>
          <w:szCs w:val="24"/>
        </w:rPr>
        <w:t>Отговор на въпрос</w:t>
      </w:r>
      <w:r w:rsidR="00AB7060">
        <w:rPr>
          <w:rFonts w:ascii="Times New Roman" w:eastAsia="Times New Roman" w:hAnsi="Times New Roman" w:cs="Times New Roman"/>
          <w:color w:val="000000"/>
          <w:sz w:val="24"/>
          <w:szCs w:val="24"/>
        </w:rPr>
        <w:t>а защо са постъпили така</w:t>
      </w:r>
      <w:r w:rsidR="000A6BC2">
        <w:rPr>
          <w:rFonts w:ascii="Times New Roman" w:eastAsia="Times New Roman" w:hAnsi="Times New Roman" w:cs="Times New Roman"/>
          <w:color w:val="000000"/>
          <w:sz w:val="24"/>
          <w:szCs w:val="24"/>
        </w:rPr>
        <w:t xml:space="preserve"> съставителите на закона</w:t>
      </w:r>
      <w:r w:rsidR="00AB7060" w:rsidRPr="00D41583">
        <w:rPr>
          <w:rFonts w:ascii="Times New Roman" w:eastAsia="Times New Roman" w:hAnsi="Times New Roman" w:cs="Times New Roman"/>
          <w:color w:val="000000"/>
          <w:sz w:val="24"/>
          <w:szCs w:val="24"/>
        </w:rPr>
        <w:t xml:space="preserve"> ще се намери в мотивите към законопроекта от 1911 г.</w:t>
      </w:r>
      <w:r w:rsidR="00AB7060">
        <w:rPr>
          <w:rFonts w:ascii="Times New Roman" w:eastAsia="Times New Roman" w:hAnsi="Times New Roman" w:cs="Times New Roman"/>
          <w:color w:val="000000"/>
          <w:sz w:val="24"/>
          <w:szCs w:val="24"/>
        </w:rPr>
        <w:t xml:space="preserve">, дело на </w:t>
      </w:r>
      <w:r w:rsidR="00AB7060">
        <w:rPr>
          <w:rFonts w:ascii="Times New Roman" w:eastAsia="Calibri" w:hAnsi="Times New Roman" w:cs="Times New Roman"/>
          <w:sz w:val="24"/>
          <w:szCs w:val="24"/>
        </w:rPr>
        <w:t>основния автор на законопроекта за административното правосъдие д-р Теодор П. Теодоров</w:t>
      </w:r>
      <w:r w:rsidR="000A6BC2">
        <w:rPr>
          <w:rStyle w:val="FootnoteReference"/>
          <w:rFonts w:ascii="Times New Roman" w:eastAsia="Calibri" w:hAnsi="Times New Roman" w:cs="Times New Roman"/>
          <w:sz w:val="24"/>
          <w:szCs w:val="24"/>
        </w:rPr>
        <w:footnoteReference w:id="1"/>
      </w:r>
      <w:r w:rsidR="00AB7060">
        <w:rPr>
          <w:rFonts w:ascii="Times New Roman" w:eastAsia="Calibri" w:hAnsi="Times New Roman" w:cs="Times New Roman"/>
          <w:sz w:val="24"/>
          <w:szCs w:val="24"/>
        </w:rPr>
        <w:t>:</w:t>
      </w:r>
    </w:p>
    <w:p w14:paraId="42130A75" w14:textId="03E88C54" w:rsidR="00AB7060" w:rsidRPr="00AB7060" w:rsidRDefault="00AB7060" w:rsidP="00AB70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A6BC2">
        <w:rPr>
          <w:rFonts w:ascii="Times New Roman" w:eastAsia="Times New Roman" w:hAnsi="Times New Roman" w:cs="Times New Roman"/>
          <w:color w:val="000000"/>
          <w:sz w:val="24"/>
          <w:szCs w:val="24"/>
        </w:rPr>
        <w:t>„</w:t>
      </w:r>
      <w:r w:rsidRPr="00D41583">
        <w:rPr>
          <w:rFonts w:ascii="Times New Roman" w:eastAsia="Times New Roman" w:hAnsi="Times New Roman" w:cs="Times New Roman"/>
          <w:color w:val="000000"/>
          <w:sz w:val="24"/>
          <w:szCs w:val="24"/>
        </w:rPr>
        <w:t>Покрай съображенията от държавно-политически характер и ония</w:t>
      </w:r>
      <w:r>
        <w:rPr>
          <w:rFonts w:ascii="Times New Roman" w:eastAsia="Times New Roman" w:hAnsi="Times New Roman" w:cs="Times New Roman"/>
          <w:color w:val="000000"/>
          <w:sz w:val="24"/>
          <w:szCs w:val="24"/>
        </w:rPr>
        <w:t>,</w:t>
      </w:r>
      <w:r w:rsidRPr="00D41583">
        <w:rPr>
          <w:rFonts w:ascii="Times New Roman" w:eastAsia="Times New Roman" w:hAnsi="Times New Roman" w:cs="Times New Roman"/>
          <w:color w:val="000000"/>
          <w:sz w:val="24"/>
          <w:szCs w:val="24"/>
        </w:rPr>
        <w:t xml:space="preserve"> изхождащи от принципа за тройното разделяне на властите, във връзка със схващането, че административното правосъдие по същината си се явява един път на отменяне на актовете на администрацията и изобщо на пряк контрол над нейната дейност, мотивите излагат и други, специални съображения</w:t>
      </w:r>
      <w:r>
        <w:rPr>
          <w:rFonts w:ascii="Times New Roman" w:eastAsia="Times New Roman" w:hAnsi="Times New Roman" w:cs="Times New Roman"/>
          <w:color w:val="000000"/>
          <w:sz w:val="24"/>
          <w:szCs w:val="24"/>
        </w:rPr>
        <w:t xml:space="preserve">: </w:t>
      </w:r>
      <w:r w:rsidRPr="00D41583">
        <w:rPr>
          <w:rFonts w:ascii="Times New Roman" w:eastAsia="Times New Roman" w:hAnsi="Times New Roman" w:cs="Times New Roman"/>
          <w:color w:val="000000"/>
          <w:sz w:val="24"/>
          <w:szCs w:val="24"/>
        </w:rPr>
        <w:t>Не може да се отрече, че административните разпри не са спорове между права от еднаква стойност, защото правата на държавата</w:t>
      </w:r>
      <w:r>
        <w:rPr>
          <w:rFonts w:ascii="Times New Roman" w:eastAsia="Times New Roman" w:hAnsi="Times New Roman" w:cs="Times New Roman"/>
          <w:color w:val="000000"/>
          <w:sz w:val="24"/>
          <w:szCs w:val="24"/>
        </w:rPr>
        <w:t xml:space="preserve"> ‒ </w:t>
      </w:r>
      <w:r w:rsidRPr="00D41583">
        <w:rPr>
          <w:rFonts w:ascii="Times New Roman" w:eastAsia="Times New Roman" w:hAnsi="Times New Roman" w:cs="Times New Roman"/>
          <w:color w:val="000000"/>
          <w:sz w:val="24"/>
          <w:szCs w:val="24"/>
        </w:rPr>
        <w:t>публична власт</w:t>
      </w:r>
      <w:r>
        <w:rPr>
          <w:rFonts w:ascii="Times New Roman" w:eastAsia="Times New Roman" w:hAnsi="Times New Roman" w:cs="Times New Roman"/>
          <w:color w:val="000000"/>
          <w:sz w:val="24"/>
          <w:szCs w:val="24"/>
        </w:rPr>
        <w:t xml:space="preserve"> ‒ </w:t>
      </w:r>
      <w:r w:rsidRPr="00D41583">
        <w:rPr>
          <w:rFonts w:ascii="Times New Roman" w:eastAsia="Times New Roman" w:hAnsi="Times New Roman" w:cs="Times New Roman"/>
          <w:color w:val="000000"/>
          <w:sz w:val="24"/>
          <w:szCs w:val="24"/>
        </w:rPr>
        <w:t>и тия на личността не са еднородни, както е в частноправните спорове (</w:t>
      </w:r>
      <w:proofErr w:type="spellStart"/>
      <w:r w:rsidRPr="00D41583">
        <w:rPr>
          <w:rFonts w:ascii="Times New Roman" w:eastAsia="Times New Roman" w:hAnsi="Times New Roman" w:cs="Times New Roman"/>
          <w:color w:val="000000"/>
          <w:sz w:val="24"/>
          <w:szCs w:val="24"/>
        </w:rPr>
        <w:t>Gneist</w:t>
      </w:r>
      <w:proofErr w:type="spellEnd"/>
      <w:r w:rsidRPr="00D41583">
        <w:rPr>
          <w:rFonts w:ascii="Times New Roman" w:eastAsia="Times New Roman" w:hAnsi="Times New Roman" w:cs="Times New Roman"/>
          <w:color w:val="000000"/>
          <w:sz w:val="24"/>
          <w:szCs w:val="24"/>
        </w:rPr>
        <w:t xml:space="preserve">, </w:t>
      </w:r>
      <w:proofErr w:type="spellStart"/>
      <w:r w:rsidRPr="00D41583">
        <w:rPr>
          <w:rFonts w:ascii="Times New Roman" w:eastAsia="Times New Roman" w:hAnsi="Times New Roman" w:cs="Times New Roman"/>
          <w:color w:val="000000"/>
          <w:sz w:val="24"/>
          <w:szCs w:val="24"/>
        </w:rPr>
        <w:t>Unger</w:t>
      </w:r>
      <w:proofErr w:type="spellEnd"/>
      <w:r w:rsidRPr="00D415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D41583">
        <w:rPr>
          <w:rFonts w:ascii="Times New Roman" w:eastAsia="Times New Roman" w:hAnsi="Times New Roman" w:cs="Times New Roman"/>
          <w:color w:val="000000"/>
          <w:sz w:val="24"/>
          <w:szCs w:val="24"/>
        </w:rPr>
        <w:t xml:space="preserve"> Тия особени спорове не могат да се решават по същия начин, по същите съображения и от същата гледна точка, както обикновените граждански процеси, под риск да се дойде до неточни резултати, неотговарящи на нуждите на добрата администрация и на обществото. Докато в областта на администрацията правосъдието играе ролята на една граница, за обикновения съдия то е единствената и положителна цел; там (в администрацията) се работи за общественото благо, като се държи сметка за правото, тук (в обикновения съд) се има пред очи изключително правосъдието (</w:t>
      </w:r>
      <w:proofErr w:type="spellStart"/>
      <w:r w:rsidRPr="00D41583">
        <w:rPr>
          <w:rFonts w:ascii="Times New Roman" w:eastAsia="Times New Roman" w:hAnsi="Times New Roman" w:cs="Times New Roman"/>
          <w:color w:val="000000"/>
          <w:sz w:val="24"/>
          <w:szCs w:val="24"/>
        </w:rPr>
        <w:t>Stahl</w:t>
      </w:r>
      <w:proofErr w:type="spellEnd"/>
      <w:r w:rsidRPr="00D41583">
        <w:rPr>
          <w:rFonts w:ascii="Times New Roman" w:eastAsia="Times New Roman" w:hAnsi="Times New Roman" w:cs="Times New Roman"/>
          <w:color w:val="000000"/>
          <w:sz w:val="24"/>
          <w:szCs w:val="24"/>
        </w:rPr>
        <w:t>). Несъмнено, ко</w:t>
      </w:r>
      <w:r>
        <w:rPr>
          <w:rFonts w:ascii="Times New Roman" w:eastAsia="Times New Roman" w:hAnsi="Times New Roman" w:cs="Times New Roman"/>
          <w:color w:val="000000"/>
          <w:sz w:val="24"/>
          <w:szCs w:val="24"/>
        </w:rPr>
        <w:t>г</w:t>
      </w:r>
      <w:r w:rsidRPr="00D41583">
        <w:rPr>
          <w:rFonts w:ascii="Times New Roman" w:eastAsia="Times New Roman" w:hAnsi="Times New Roman" w:cs="Times New Roman"/>
          <w:color w:val="000000"/>
          <w:sz w:val="24"/>
          <w:szCs w:val="24"/>
        </w:rPr>
        <w:t>ато в публичното право се породят спорове, публичната власт е длъжна да ги реши като съд; но за това не трябва да се обсъди случая</w:t>
      </w:r>
      <w:r>
        <w:rPr>
          <w:rFonts w:ascii="Times New Roman" w:eastAsia="Times New Roman" w:hAnsi="Times New Roman" w:cs="Times New Roman"/>
          <w:color w:val="000000"/>
          <w:sz w:val="24"/>
          <w:szCs w:val="24"/>
        </w:rPr>
        <w:t>т</w:t>
      </w:r>
      <w:r w:rsidRPr="00D41583">
        <w:rPr>
          <w:rFonts w:ascii="Times New Roman" w:eastAsia="Times New Roman" w:hAnsi="Times New Roman" w:cs="Times New Roman"/>
          <w:color w:val="000000"/>
          <w:sz w:val="24"/>
          <w:szCs w:val="24"/>
        </w:rPr>
        <w:t xml:space="preserve"> едностранно и специално, с цел да се приложат абсолютните норми на правото, а трябва </w:t>
      </w:r>
      <w:r>
        <w:rPr>
          <w:rFonts w:ascii="Times New Roman" w:eastAsia="Times New Roman" w:hAnsi="Times New Roman" w:cs="Times New Roman"/>
          <w:color w:val="000000"/>
          <w:sz w:val="24"/>
          <w:szCs w:val="24"/>
        </w:rPr>
        <w:t>да се имат същевременно предвид</w:t>
      </w:r>
      <w:r w:rsidRPr="00D41583">
        <w:rPr>
          <w:rFonts w:ascii="Times New Roman" w:eastAsia="Times New Roman" w:hAnsi="Times New Roman" w:cs="Times New Roman"/>
          <w:color w:val="000000"/>
          <w:sz w:val="24"/>
          <w:szCs w:val="24"/>
        </w:rPr>
        <w:t xml:space="preserve"> изискванията на общественото благо и онова, което може да бъде полезно или подходящо на интересите на обществото (</w:t>
      </w:r>
      <w:proofErr w:type="spellStart"/>
      <w:r w:rsidRPr="00D41583">
        <w:rPr>
          <w:rFonts w:ascii="Times New Roman" w:eastAsia="Times New Roman" w:hAnsi="Times New Roman" w:cs="Times New Roman"/>
          <w:color w:val="000000"/>
          <w:sz w:val="24"/>
          <w:szCs w:val="24"/>
        </w:rPr>
        <w:t>Gerber</w:t>
      </w:r>
      <w:proofErr w:type="spellEnd"/>
      <w:r w:rsidRPr="00D41583">
        <w:rPr>
          <w:rFonts w:ascii="Times New Roman" w:eastAsia="Times New Roman" w:hAnsi="Times New Roman" w:cs="Times New Roman"/>
          <w:color w:val="000000"/>
          <w:sz w:val="24"/>
          <w:szCs w:val="24"/>
        </w:rPr>
        <w:t xml:space="preserve">). Заслужава да се цитира изцяло следния пасаж от </w:t>
      </w:r>
      <w:proofErr w:type="spellStart"/>
      <w:r w:rsidRPr="00D41583">
        <w:rPr>
          <w:rFonts w:ascii="Times New Roman" w:eastAsia="Times New Roman" w:hAnsi="Times New Roman" w:cs="Times New Roman"/>
          <w:color w:val="000000"/>
          <w:sz w:val="24"/>
          <w:szCs w:val="24"/>
        </w:rPr>
        <w:t>Bluntschli</w:t>
      </w:r>
      <w:proofErr w:type="spellEnd"/>
      <w:r w:rsidRPr="00D41583">
        <w:rPr>
          <w:rFonts w:ascii="Times New Roman" w:eastAsia="Times New Roman" w:hAnsi="Times New Roman" w:cs="Times New Roman"/>
          <w:color w:val="000000"/>
          <w:sz w:val="24"/>
          <w:szCs w:val="24"/>
        </w:rPr>
        <w:t>: „</w:t>
      </w:r>
      <w:proofErr w:type="spellStart"/>
      <w:r w:rsidRPr="00D41583">
        <w:rPr>
          <w:rFonts w:ascii="Times New Roman" w:eastAsia="Times New Roman" w:hAnsi="Times New Roman" w:cs="Times New Roman"/>
          <w:color w:val="000000"/>
          <w:sz w:val="24"/>
          <w:szCs w:val="24"/>
        </w:rPr>
        <w:t>Публичноправните</w:t>
      </w:r>
      <w:proofErr w:type="spellEnd"/>
      <w:r w:rsidRPr="00D41583">
        <w:rPr>
          <w:rFonts w:ascii="Times New Roman" w:eastAsia="Times New Roman" w:hAnsi="Times New Roman" w:cs="Times New Roman"/>
          <w:color w:val="000000"/>
          <w:sz w:val="24"/>
          <w:szCs w:val="24"/>
        </w:rPr>
        <w:t xml:space="preserve"> спорове трябва да се решават от гледна точка на публичното право и като се държи сметка за общата полезност. Една система, която би държала само за прилагането на принципите на правото, вдъхновявайки се изключително от умозаключенията, теглени из </w:t>
      </w:r>
      <w:r>
        <w:rPr>
          <w:rFonts w:ascii="Times New Roman" w:eastAsia="Times New Roman" w:hAnsi="Times New Roman" w:cs="Times New Roman"/>
          <w:color w:val="000000"/>
          <w:sz w:val="24"/>
          <w:szCs w:val="24"/>
        </w:rPr>
        <w:t>а</w:t>
      </w:r>
      <w:r w:rsidRPr="00D41583">
        <w:rPr>
          <w:rFonts w:ascii="Times New Roman" w:eastAsia="Times New Roman" w:hAnsi="Times New Roman" w:cs="Times New Roman"/>
          <w:color w:val="000000"/>
          <w:sz w:val="24"/>
          <w:szCs w:val="24"/>
        </w:rPr>
        <w:t xml:space="preserve">бстрактните закони, без да държи сметка за променливите изисквания на обществения живот, би парализирала дейността на държавата и би довела до държавно разтление... Едно чувство на наивна справедливост, което не иска да вижда освен това що е в книжата по делото и в твърдението на страните, едно високо безпристрастие, което поставя държавата на равни начала с всяка друга страна в процеса, една свобода на решаване, която анализира фактите във всичките им елементи и ги подвежда под нормите на правото, една проницателност и тънкост, която отива понякога до дребнаво изследване като с лупа и която заключава от формата за същността, строгост и </w:t>
      </w:r>
      <w:proofErr w:type="spellStart"/>
      <w:r w:rsidRPr="00D41583">
        <w:rPr>
          <w:rFonts w:ascii="Times New Roman" w:eastAsia="Times New Roman" w:hAnsi="Times New Roman" w:cs="Times New Roman"/>
          <w:color w:val="000000"/>
          <w:sz w:val="24"/>
          <w:szCs w:val="24"/>
        </w:rPr>
        <w:t>неуклоност</w:t>
      </w:r>
      <w:proofErr w:type="spellEnd"/>
      <w:r w:rsidRPr="00D41583">
        <w:rPr>
          <w:rFonts w:ascii="Times New Roman" w:eastAsia="Times New Roman" w:hAnsi="Times New Roman" w:cs="Times New Roman"/>
          <w:color w:val="000000"/>
          <w:sz w:val="24"/>
          <w:szCs w:val="24"/>
        </w:rPr>
        <w:t xml:space="preserve"> в </w:t>
      </w:r>
      <w:r w:rsidRPr="00D41583">
        <w:rPr>
          <w:rFonts w:ascii="Times New Roman" w:eastAsia="Times New Roman" w:hAnsi="Times New Roman" w:cs="Times New Roman"/>
          <w:color w:val="000000"/>
          <w:sz w:val="24"/>
          <w:szCs w:val="24"/>
        </w:rPr>
        <w:lastRenderedPageBreak/>
        <w:t xml:space="preserve">логиката, са качества твърде ценни за гражданския съдия, но твърде опасни за съдията, натоварен да решава публични разпри, защото могат да го доведат да изгуби предвид именно най-същественото в тази области </w:t>
      </w:r>
      <w:r>
        <w:rPr>
          <w:rFonts w:ascii="Times New Roman" w:eastAsia="Times New Roman" w:hAnsi="Times New Roman" w:cs="Times New Roman"/>
          <w:color w:val="000000"/>
          <w:sz w:val="24"/>
          <w:szCs w:val="24"/>
        </w:rPr>
        <w:t xml:space="preserve">‒ </w:t>
      </w:r>
      <w:r w:rsidRPr="00D41583">
        <w:rPr>
          <w:rFonts w:ascii="Times New Roman" w:eastAsia="Times New Roman" w:hAnsi="Times New Roman" w:cs="Times New Roman"/>
          <w:color w:val="000000"/>
          <w:sz w:val="24"/>
          <w:szCs w:val="24"/>
        </w:rPr>
        <w:t>връзката на вси</w:t>
      </w:r>
      <w:r>
        <w:rPr>
          <w:rFonts w:ascii="Times New Roman" w:eastAsia="Times New Roman" w:hAnsi="Times New Roman" w:cs="Times New Roman"/>
          <w:color w:val="000000"/>
          <w:sz w:val="24"/>
          <w:szCs w:val="24"/>
        </w:rPr>
        <w:t>чки публични права с цялото, т.</w:t>
      </w:r>
      <w:r w:rsidRPr="00D41583">
        <w:rPr>
          <w:rFonts w:ascii="Times New Roman" w:eastAsia="Times New Roman" w:hAnsi="Times New Roman" w:cs="Times New Roman"/>
          <w:color w:val="000000"/>
          <w:sz w:val="24"/>
          <w:szCs w:val="24"/>
        </w:rPr>
        <w:t>е. с държавата, от която те произхождат. Същите административни закони се тълкуват повече или по-малко с</w:t>
      </w:r>
      <w:r>
        <w:rPr>
          <w:rFonts w:ascii="Times New Roman" w:eastAsia="Times New Roman" w:hAnsi="Times New Roman" w:cs="Times New Roman"/>
          <w:color w:val="000000"/>
          <w:sz w:val="24"/>
          <w:szCs w:val="24"/>
        </w:rPr>
        <w:t>триктно</w:t>
      </w:r>
      <w:r w:rsidR="00C8012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наспроти обстоятелствата. Друго</w:t>
      </w:r>
      <w:r w:rsidRPr="00D41583">
        <w:rPr>
          <w:rFonts w:ascii="Times New Roman" w:eastAsia="Times New Roman" w:hAnsi="Times New Roman" w:cs="Times New Roman"/>
          <w:color w:val="000000"/>
          <w:sz w:val="24"/>
          <w:szCs w:val="24"/>
        </w:rPr>
        <w:t>яче не може и да бъде, защото административното право не може да се абстрахира от обществения живот и неговото движение. Наистина, законите, които определят и уточняват условията и границите на административното право, се налагат в решението на съдията съ</w:t>
      </w:r>
      <w:r>
        <w:rPr>
          <w:rFonts w:ascii="Times New Roman" w:eastAsia="Times New Roman" w:hAnsi="Times New Roman" w:cs="Times New Roman"/>
          <w:color w:val="000000"/>
          <w:sz w:val="24"/>
          <w:szCs w:val="24"/>
        </w:rPr>
        <w:t>с същата строгост, както частно</w:t>
      </w:r>
      <w:r w:rsidRPr="00D41583">
        <w:rPr>
          <w:rFonts w:ascii="Times New Roman" w:eastAsia="Times New Roman" w:hAnsi="Times New Roman" w:cs="Times New Roman"/>
          <w:color w:val="000000"/>
          <w:sz w:val="24"/>
          <w:szCs w:val="24"/>
        </w:rPr>
        <w:t>правните закони. Но изобщо, все пак остава на съдията в административните разпри, в границите на тия закони, една доста обширна свобода на действие, която му позволява да преценява претенциите на страните и нуждите на държавата в смисъла на самата действително</w:t>
      </w:r>
      <w:r w:rsidR="00233111">
        <w:rPr>
          <w:rFonts w:ascii="Times New Roman" w:eastAsia="Times New Roman" w:hAnsi="Times New Roman" w:cs="Times New Roman"/>
          <w:color w:val="000000"/>
          <w:sz w:val="24"/>
          <w:szCs w:val="24"/>
        </w:rPr>
        <w:t>ст и съобразно с хода на всички околни</w:t>
      </w:r>
      <w:r w:rsidRPr="00D41583">
        <w:rPr>
          <w:rFonts w:ascii="Times New Roman" w:eastAsia="Times New Roman" w:hAnsi="Times New Roman" w:cs="Times New Roman"/>
          <w:smallCaps/>
          <w:color w:val="000000"/>
          <w:sz w:val="24"/>
          <w:szCs w:val="24"/>
        </w:rPr>
        <w:t xml:space="preserve"> </w:t>
      </w:r>
      <w:r w:rsidRPr="00D41583">
        <w:rPr>
          <w:rFonts w:ascii="Times New Roman" w:eastAsia="Times New Roman" w:hAnsi="Times New Roman" w:cs="Times New Roman"/>
          <w:color w:val="000000"/>
          <w:sz w:val="24"/>
          <w:szCs w:val="24"/>
        </w:rPr>
        <w:t>неща. Ето защо, административният съдия ще има случаи много повече от гражданския да държи сметка, освен за правото и законността, от това, що е подходящо и целесъобразно, и следователно да гледа не само назад, но и напред. Затова и юридическата подготовка само не е достатъчна за административния съдия. Същите съображения се споделят и</w:t>
      </w:r>
      <w:r>
        <w:rPr>
          <w:rFonts w:ascii="Times New Roman" w:eastAsia="Times New Roman" w:hAnsi="Times New Roman" w:cs="Times New Roman"/>
          <w:color w:val="000000"/>
          <w:sz w:val="24"/>
          <w:szCs w:val="24"/>
        </w:rPr>
        <w:t xml:space="preserve"> от френските автори </w:t>
      </w:r>
      <w:proofErr w:type="spellStart"/>
      <w:r>
        <w:rPr>
          <w:rFonts w:ascii="Times New Roman" w:eastAsia="Times New Roman" w:hAnsi="Times New Roman" w:cs="Times New Roman"/>
          <w:color w:val="000000"/>
          <w:sz w:val="24"/>
          <w:szCs w:val="24"/>
        </w:rPr>
        <w:t>Vivien</w:t>
      </w:r>
      <w:proofErr w:type="spellEnd"/>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lang w:val="en-US"/>
        </w:rPr>
        <w:t>u</w:t>
      </w:r>
      <w:r w:rsidRPr="00D41583">
        <w:rPr>
          <w:rFonts w:ascii="Times New Roman" w:eastAsia="Times New Roman" w:hAnsi="Times New Roman" w:cs="Times New Roman"/>
          <w:color w:val="000000"/>
          <w:sz w:val="24"/>
          <w:szCs w:val="24"/>
        </w:rPr>
        <w:t xml:space="preserve">сос, </w:t>
      </w:r>
      <w:proofErr w:type="spellStart"/>
      <w:r w:rsidRPr="00D41583">
        <w:rPr>
          <w:rFonts w:ascii="Times New Roman" w:eastAsia="Times New Roman" w:hAnsi="Times New Roman" w:cs="Times New Roman"/>
          <w:color w:val="000000"/>
          <w:sz w:val="24"/>
          <w:szCs w:val="24"/>
        </w:rPr>
        <w:t>Ducroq</w:t>
      </w:r>
      <w:proofErr w:type="spellEnd"/>
      <w:r w:rsidRPr="00E34B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D41583">
        <w:rPr>
          <w:rFonts w:ascii="Times New Roman" w:eastAsia="Times New Roman" w:hAnsi="Times New Roman" w:cs="Times New Roman"/>
          <w:color w:val="000000"/>
          <w:sz w:val="24"/>
          <w:szCs w:val="24"/>
        </w:rPr>
        <w:t>Laferiere</w:t>
      </w:r>
      <w:proofErr w:type="spellEnd"/>
      <w:r w:rsidRPr="00D41583">
        <w:rPr>
          <w:rFonts w:ascii="Times New Roman" w:eastAsia="Times New Roman" w:hAnsi="Times New Roman" w:cs="Times New Roman"/>
          <w:color w:val="000000"/>
          <w:sz w:val="24"/>
          <w:szCs w:val="24"/>
        </w:rPr>
        <w:t xml:space="preserve">, от италианеца </w:t>
      </w:r>
      <w:proofErr w:type="spellStart"/>
      <w:r w:rsidRPr="00D41583">
        <w:rPr>
          <w:rFonts w:ascii="Times New Roman" w:eastAsia="Times New Roman" w:hAnsi="Times New Roman" w:cs="Times New Roman"/>
          <w:color w:val="000000"/>
          <w:sz w:val="24"/>
          <w:szCs w:val="24"/>
        </w:rPr>
        <w:t>Clementi</w:t>
      </w:r>
      <w:proofErr w:type="spellEnd"/>
      <w:r w:rsidRPr="00D41583">
        <w:rPr>
          <w:rFonts w:ascii="Times New Roman" w:eastAsia="Times New Roman" w:hAnsi="Times New Roman" w:cs="Times New Roman"/>
          <w:color w:val="000000"/>
          <w:sz w:val="24"/>
          <w:szCs w:val="24"/>
        </w:rPr>
        <w:t xml:space="preserve">, от </w:t>
      </w:r>
      <w:proofErr w:type="spellStart"/>
      <w:r w:rsidRPr="00D41583">
        <w:rPr>
          <w:rFonts w:ascii="Times New Roman" w:eastAsia="Times New Roman" w:hAnsi="Times New Roman" w:cs="Times New Roman"/>
          <w:color w:val="000000"/>
          <w:sz w:val="24"/>
          <w:szCs w:val="24"/>
        </w:rPr>
        <w:t>петербургския</w:t>
      </w:r>
      <w:proofErr w:type="spellEnd"/>
      <w:r w:rsidRPr="00D41583">
        <w:rPr>
          <w:rFonts w:ascii="Times New Roman" w:eastAsia="Times New Roman" w:hAnsi="Times New Roman" w:cs="Times New Roman"/>
          <w:color w:val="000000"/>
          <w:sz w:val="24"/>
          <w:szCs w:val="24"/>
        </w:rPr>
        <w:t xml:space="preserve"> професор </w:t>
      </w:r>
      <w:proofErr w:type="spellStart"/>
      <w:r w:rsidRPr="00D41583">
        <w:rPr>
          <w:rFonts w:ascii="Times New Roman" w:eastAsia="Times New Roman" w:hAnsi="Times New Roman" w:cs="Times New Roman"/>
          <w:color w:val="000000"/>
          <w:sz w:val="24"/>
          <w:szCs w:val="24"/>
        </w:rPr>
        <w:t>Коркунов</w:t>
      </w:r>
      <w:proofErr w:type="spellEnd"/>
      <w:r w:rsidRPr="00D41583">
        <w:rPr>
          <w:rFonts w:ascii="Times New Roman" w:eastAsia="Times New Roman" w:hAnsi="Times New Roman" w:cs="Times New Roman"/>
          <w:color w:val="000000"/>
          <w:sz w:val="24"/>
          <w:szCs w:val="24"/>
        </w:rPr>
        <w:t xml:space="preserve"> и много други“.</w:t>
      </w:r>
    </w:p>
    <w:p w14:paraId="6F84EF49" w14:textId="77777777" w:rsidR="00AB7060" w:rsidRDefault="00AB7060" w:rsidP="00AB7060">
      <w:pPr>
        <w:widowControl w:val="0"/>
        <w:spacing w:after="0" w:line="240" w:lineRule="auto"/>
        <w:ind w:firstLine="520"/>
        <w:jc w:val="both"/>
        <w:rPr>
          <w:rFonts w:ascii="Times New Roman" w:eastAsia="Times New Roman" w:hAnsi="Times New Roman" w:cs="Times New Roman"/>
          <w:color w:val="000000"/>
          <w:sz w:val="24"/>
          <w:szCs w:val="24"/>
        </w:rPr>
      </w:pPr>
      <w:r w:rsidRPr="00D41583">
        <w:rPr>
          <w:rFonts w:ascii="Times New Roman" w:eastAsia="Times New Roman" w:hAnsi="Times New Roman" w:cs="Times New Roman"/>
          <w:color w:val="000000"/>
          <w:sz w:val="24"/>
          <w:szCs w:val="24"/>
        </w:rPr>
        <w:t>Мотивите изтъкват и съображения от практично-техническо естество: „Все в тоя ред на мисли, безспорно е, че административното правосъдие, бидейки твърде различно от обикновеното, за да бъде правилно раздавано, изисква от съдията административни познания, специализация, знание за нуждите, порядките и традициите на администрацията, каквито познания гражданския</w:t>
      </w:r>
      <w:r>
        <w:rPr>
          <w:rFonts w:ascii="Times New Roman" w:eastAsia="Times New Roman" w:hAnsi="Times New Roman" w:cs="Times New Roman"/>
          <w:color w:val="000000"/>
          <w:sz w:val="24"/>
          <w:szCs w:val="24"/>
        </w:rPr>
        <w:t>т</w:t>
      </w:r>
      <w:r w:rsidRPr="00D41583">
        <w:rPr>
          <w:rFonts w:ascii="Times New Roman" w:eastAsia="Times New Roman" w:hAnsi="Times New Roman" w:cs="Times New Roman"/>
          <w:color w:val="000000"/>
          <w:sz w:val="24"/>
          <w:szCs w:val="24"/>
        </w:rPr>
        <w:t xml:space="preserve"> съдия, погълнат от частноправни въпроси, няма и не може да притежава.</w:t>
      </w:r>
      <w:r>
        <w:rPr>
          <w:rFonts w:ascii="Times New Roman" w:eastAsia="Times New Roman" w:hAnsi="Times New Roman" w:cs="Times New Roman"/>
          <w:color w:val="000000"/>
          <w:sz w:val="24"/>
          <w:szCs w:val="24"/>
        </w:rPr>
        <w:t>“.</w:t>
      </w:r>
    </w:p>
    <w:p w14:paraId="59DCB9FB" w14:textId="77777777" w:rsidR="003649EC" w:rsidRDefault="00233111" w:rsidP="003649EC">
      <w:pPr>
        <w:widowControl w:val="0"/>
        <w:spacing w:after="0" w:line="240" w:lineRule="auto"/>
        <w:ind w:firstLine="5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Видни са следователно </w:t>
      </w:r>
      <w:r w:rsidR="0036399D">
        <w:rPr>
          <w:rFonts w:ascii="Times New Roman" w:eastAsia="Times New Roman" w:hAnsi="Times New Roman" w:cs="Times New Roman"/>
          <w:color w:val="000000"/>
          <w:sz w:val="24"/>
          <w:szCs w:val="24"/>
        </w:rPr>
        <w:t xml:space="preserve">какви са били </w:t>
      </w:r>
      <w:r>
        <w:rPr>
          <w:rFonts w:ascii="Times New Roman" w:eastAsia="Times New Roman" w:hAnsi="Times New Roman" w:cs="Times New Roman"/>
          <w:color w:val="000000"/>
          <w:sz w:val="24"/>
          <w:szCs w:val="24"/>
        </w:rPr>
        <w:t>мотивите на</w:t>
      </w:r>
      <w:r w:rsidR="000A6BC2">
        <w:rPr>
          <w:rFonts w:ascii="Times New Roman" w:eastAsia="Times New Roman" w:hAnsi="Times New Roman" w:cs="Times New Roman"/>
          <w:color w:val="000000"/>
          <w:sz w:val="24"/>
          <w:szCs w:val="24"/>
        </w:rPr>
        <w:t xml:space="preserve"> авторите на ЗАП 1912 г. </w:t>
      </w:r>
      <w:r>
        <w:rPr>
          <w:rFonts w:ascii="Times New Roman" w:eastAsia="Times New Roman" w:hAnsi="Times New Roman" w:cs="Times New Roman"/>
          <w:color w:val="000000"/>
          <w:sz w:val="24"/>
          <w:szCs w:val="24"/>
        </w:rPr>
        <w:t>за това</w:t>
      </w:r>
      <w:r w:rsidR="000A6BC2">
        <w:rPr>
          <w:rFonts w:ascii="Times New Roman" w:eastAsia="Times New Roman" w:hAnsi="Times New Roman" w:cs="Times New Roman"/>
          <w:color w:val="000000"/>
          <w:sz w:val="24"/>
          <w:szCs w:val="24"/>
        </w:rPr>
        <w:t xml:space="preserve"> половината от съдиите във ВАС да бъдат не съдии от кариерата, а </w:t>
      </w:r>
      <w:r w:rsidR="004F26A9">
        <w:rPr>
          <w:rFonts w:ascii="Times New Roman" w:eastAsia="Times New Roman" w:hAnsi="Times New Roman" w:cs="Times New Roman"/>
          <w:color w:val="000000"/>
          <w:sz w:val="24"/>
          <w:szCs w:val="24"/>
        </w:rPr>
        <w:t xml:space="preserve">бивши </w:t>
      </w:r>
      <w:r w:rsidR="000A6BC2">
        <w:rPr>
          <w:rFonts w:ascii="Times New Roman" w:eastAsia="Times New Roman" w:hAnsi="Times New Roman" w:cs="Times New Roman"/>
          <w:color w:val="000000"/>
          <w:sz w:val="24"/>
          <w:szCs w:val="24"/>
        </w:rPr>
        <w:t xml:space="preserve">адвокати и „висши администратори“ </w:t>
      </w:r>
      <w:r w:rsidR="000A6BC2" w:rsidRPr="00E34B80">
        <w:rPr>
          <w:rFonts w:ascii="Times New Roman" w:eastAsia="Times New Roman" w:hAnsi="Times New Roman" w:cs="Times New Roman"/>
          <w:color w:val="000000"/>
          <w:sz w:val="24"/>
          <w:szCs w:val="24"/>
        </w:rPr>
        <w:t>(</w:t>
      </w:r>
      <w:r w:rsidR="000A6BC2">
        <w:rPr>
          <w:rFonts w:ascii="Times New Roman" w:eastAsia="Times New Roman" w:hAnsi="Times New Roman" w:cs="Times New Roman"/>
          <w:color w:val="000000"/>
          <w:sz w:val="24"/>
          <w:szCs w:val="24"/>
        </w:rPr>
        <w:t>държавни служители, държавни юрисконсулти, генерални секретари на министерства и самоуправителни тела и др.</w:t>
      </w:r>
      <w:r w:rsidR="000A6BC2" w:rsidRPr="00E34B80">
        <w:rPr>
          <w:rFonts w:ascii="Times New Roman" w:eastAsia="Times New Roman" w:hAnsi="Times New Roman" w:cs="Times New Roman"/>
          <w:color w:val="000000"/>
          <w:sz w:val="24"/>
          <w:szCs w:val="24"/>
        </w:rPr>
        <w:t>)</w:t>
      </w:r>
      <w:r w:rsidR="000A6BC2">
        <w:rPr>
          <w:rFonts w:ascii="Times New Roman" w:eastAsia="Times New Roman" w:hAnsi="Times New Roman" w:cs="Times New Roman"/>
          <w:color w:val="000000"/>
          <w:sz w:val="24"/>
          <w:szCs w:val="24"/>
        </w:rPr>
        <w:t>. Безспорно е, че подобни лица</w:t>
      </w:r>
      <w:r>
        <w:rPr>
          <w:rFonts w:ascii="Times New Roman" w:eastAsia="Times New Roman" w:hAnsi="Times New Roman" w:cs="Times New Roman"/>
          <w:color w:val="000000"/>
          <w:sz w:val="24"/>
          <w:szCs w:val="24"/>
        </w:rPr>
        <w:t xml:space="preserve"> както тогава, така и сега</w:t>
      </w:r>
      <w:r w:rsidR="000A6BC2">
        <w:rPr>
          <w:rFonts w:ascii="Times New Roman" w:eastAsia="Times New Roman" w:hAnsi="Times New Roman" w:cs="Times New Roman"/>
          <w:color w:val="000000"/>
          <w:sz w:val="24"/>
          <w:szCs w:val="24"/>
        </w:rPr>
        <w:t xml:space="preserve"> могат да допринесат с опита и познанията си много за административното правосъдие.</w:t>
      </w:r>
    </w:p>
    <w:p w14:paraId="03D7B2C5" w14:textId="77777777" w:rsidR="003649EC" w:rsidRDefault="003649EC" w:rsidP="003649EC">
      <w:pPr>
        <w:widowControl w:val="0"/>
        <w:spacing w:after="0" w:line="240" w:lineRule="auto"/>
        <w:ind w:firstLine="520"/>
        <w:jc w:val="both"/>
        <w:rPr>
          <w:rFonts w:ascii="Times New Roman" w:eastAsia="Calibri" w:hAnsi="Times New Roman" w:cs="Times New Roman"/>
          <w:sz w:val="24"/>
          <w:szCs w:val="24"/>
        </w:rPr>
      </w:pPr>
      <w:r w:rsidRPr="003649EC">
        <w:rPr>
          <w:rFonts w:ascii="Times New Roman" w:eastAsia="Times New Roman" w:hAnsi="Times New Roman" w:cs="Times New Roman"/>
          <w:color w:val="000000"/>
          <w:sz w:val="24"/>
          <w:szCs w:val="24"/>
        </w:rPr>
        <w:t>Ако може да се вярва на вестникарски публикации</w:t>
      </w:r>
      <w:r w:rsidR="003F0A7C">
        <w:rPr>
          <w:rStyle w:val="FootnoteReference"/>
          <w:rFonts w:ascii="Times New Roman" w:eastAsia="Times New Roman" w:hAnsi="Times New Roman" w:cs="Times New Roman"/>
          <w:color w:val="000000"/>
          <w:sz w:val="24"/>
          <w:szCs w:val="24"/>
        </w:rPr>
        <w:footnoteReference w:id="2"/>
      </w:r>
      <w:r w:rsidRPr="003649EC">
        <w:rPr>
          <w:rFonts w:ascii="Times New Roman" w:eastAsia="Times New Roman" w:hAnsi="Times New Roman" w:cs="Times New Roman"/>
          <w:color w:val="000000"/>
          <w:sz w:val="24"/>
          <w:szCs w:val="24"/>
        </w:rPr>
        <w:t>, на заседанието на СК, приело оспорените решения, председателят на ВАС е</w:t>
      </w:r>
      <w:r>
        <w:rPr>
          <w:rFonts w:ascii="Times New Roman" w:eastAsia="Times New Roman" w:hAnsi="Times New Roman" w:cs="Times New Roman"/>
          <w:color w:val="000000"/>
          <w:sz w:val="24"/>
          <w:szCs w:val="24"/>
        </w:rPr>
        <w:t xml:space="preserve"> заявил желание за </w:t>
      </w:r>
      <w:r w:rsidRPr="003649EC">
        <w:rPr>
          <w:rFonts w:ascii="Times New Roman" w:eastAsia="Calibri" w:hAnsi="Times New Roman" w:cs="Times New Roman"/>
          <w:sz w:val="24"/>
          <w:szCs w:val="24"/>
        </w:rPr>
        <w:t xml:space="preserve">паритет </w:t>
      </w:r>
      <w:r>
        <w:rPr>
          <w:rFonts w:ascii="Times New Roman" w:eastAsia="Calibri" w:hAnsi="Times New Roman" w:cs="Times New Roman"/>
          <w:sz w:val="24"/>
          <w:szCs w:val="24"/>
        </w:rPr>
        <w:t>на</w:t>
      </w:r>
      <w:r w:rsidRPr="003649EC">
        <w:rPr>
          <w:rFonts w:ascii="Times New Roman" w:eastAsia="Calibri" w:hAnsi="Times New Roman" w:cs="Times New Roman"/>
          <w:sz w:val="24"/>
          <w:szCs w:val="24"/>
        </w:rPr>
        <w:t xml:space="preserve"> длъжности</w:t>
      </w:r>
      <w:r>
        <w:rPr>
          <w:rFonts w:ascii="Times New Roman" w:eastAsia="Calibri" w:hAnsi="Times New Roman" w:cs="Times New Roman"/>
          <w:sz w:val="24"/>
          <w:szCs w:val="24"/>
        </w:rPr>
        <w:t>те, които</w:t>
      </w:r>
      <w:r w:rsidRPr="003649EC">
        <w:rPr>
          <w:rFonts w:ascii="Times New Roman" w:eastAsia="Calibri" w:hAnsi="Times New Roman" w:cs="Times New Roman"/>
          <w:sz w:val="24"/>
          <w:szCs w:val="24"/>
        </w:rPr>
        <w:t xml:space="preserve"> да бъдат обявени за заемане чрез дв</w:t>
      </w:r>
      <w:r>
        <w:rPr>
          <w:rFonts w:ascii="Times New Roman" w:eastAsia="Calibri" w:hAnsi="Times New Roman" w:cs="Times New Roman"/>
          <w:sz w:val="24"/>
          <w:szCs w:val="24"/>
        </w:rPr>
        <w:t>ата вида конкурси. Този мотив не отговаря на взетите решения</w:t>
      </w:r>
      <w:r w:rsidR="004F26A9">
        <w:rPr>
          <w:rFonts w:ascii="Times New Roman" w:eastAsia="Calibri" w:hAnsi="Times New Roman" w:cs="Times New Roman"/>
          <w:sz w:val="24"/>
          <w:szCs w:val="24"/>
        </w:rPr>
        <w:t>, тъй като почти 3/5 от местата за определени за заемане с конкурс за външно назначение.</w:t>
      </w:r>
      <w:r w:rsidRPr="003649E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А</w:t>
      </w:r>
      <w:r w:rsidR="00233111">
        <w:rPr>
          <w:rFonts w:ascii="Times New Roman" w:eastAsia="Calibri" w:hAnsi="Times New Roman" w:cs="Times New Roman"/>
          <w:sz w:val="24"/>
          <w:szCs w:val="24"/>
        </w:rPr>
        <w:t>С</w:t>
      </w:r>
      <w:r>
        <w:rPr>
          <w:rFonts w:ascii="Times New Roman" w:eastAsia="Calibri" w:hAnsi="Times New Roman" w:cs="Times New Roman"/>
          <w:sz w:val="24"/>
          <w:szCs w:val="24"/>
        </w:rPr>
        <w:t xml:space="preserve">СГ </w:t>
      </w:r>
      <w:r w:rsidR="004F26A9">
        <w:rPr>
          <w:rFonts w:ascii="Times New Roman" w:eastAsia="Calibri" w:hAnsi="Times New Roman" w:cs="Times New Roman"/>
          <w:sz w:val="24"/>
          <w:szCs w:val="24"/>
        </w:rPr>
        <w:t>съотношението</w:t>
      </w:r>
      <w:r>
        <w:rPr>
          <w:rFonts w:ascii="Times New Roman" w:eastAsia="Calibri" w:hAnsi="Times New Roman" w:cs="Times New Roman"/>
          <w:sz w:val="24"/>
          <w:szCs w:val="24"/>
        </w:rPr>
        <w:t xml:space="preserve"> е повече от 3 към 1 – 10 бр. за конкурс за външно назначение и 3 бр. за повишаване</w:t>
      </w:r>
      <w:r w:rsidRPr="003649EC">
        <w:rPr>
          <w:rFonts w:ascii="Times New Roman" w:eastAsia="Calibri" w:hAnsi="Times New Roman" w:cs="Times New Roman"/>
          <w:sz w:val="24"/>
          <w:szCs w:val="24"/>
        </w:rPr>
        <w:t>.</w:t>
      </w:r>
    </w:p>
    <w:p w14:paraId="04F1E837" w14:textId="77777777" w:rsidR="000A6BC2" w:rsidRDefault="003649EC" w:rsidP="00A355A9">
      <w:pPr>
        <w:widowControl w:val="0"/>
        <w:spacing w:after="0" w:line="240" w:lineRule="auto"/>
        <w:ind w:firstLine="52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По-същественото е, че по сега действащата уредба </w:t>
      </w:r>
      <w:r w:rsidR="00B85A67" w:rsidRPr="00E34B80">
        <w:rPr>
          <w:rFonts w:ascii="Times New Roman" w:eastAsia="Calibri" w:hAnsi="Times New Roman" w:cs="Times New Roman"/>
          <w:sz w:val="24"/>
          <w:szCs w:val="24"/>
        </w:rPr>
        <w:t>(</w:t>
      </w:r>
      <w:r w:rsidR="00B85A67">
        <w:rPr>
          <w:rFonts w:ascii="Times New Roman" w:eastAsia="Calibri" w:hAnsi="Times New Roman" w:cs="Times New Roman"/>
          <w:sz w:val="24"/>
          <w:szCs w:val="24"/>
        </w:rPr>
        <w:t>чл. 178, ал. 1 и ал. 2 ЗСВ</w:t>
      </w:r>
      <w:r w:rsidR="00B85A67" w:rsidRPr="00E34B80">
        <w:rPr>
          <w:rFonts w:ascii="Times New Roman" w:eastAsia="Calibri" w:hAnsi="Times New Roman" w:cs="Times New Roman"/>
          <w:sz w:val="24"/>
          <w:szCs w:val="24"/>
        </w:rPr>
        <w:t>)</w:t>
      </w:r>
      <w:r w:rsidR="00B85A67">
        <w:rPr>
          <w:rFonts w:ascii="Times New Roman" w:eastAsia="Times New Roman" w:hAnsi="Times New Roman" w:cs="Times New Roman"/>
          <w:color w:val="000000"/>
          <w:sz w:val="24"/>
          <w:szCs w:val="24"/>
        </w:rPr>
        <w:t xml:space="preserve"> </w:t>
      </w:r>
      <w:r w:rsidR="00A355A9" w:rsidRPr="00A355A9">
        <w:rPr>
          <w:rFonts w:ascii="Times New Roman" w:eastAsia="Times New Roman" w:hAnsi="Times New Roman" w:cs="Times New Roman"/>
          <w:color w:val="000000"/>
          <w:sz w:val="24"/>
          <w:szCs w:val="24"/>
        </w:rPr>
        <w:t>Висшият съдебен съвет определя броя на свободните длъжности в съда, прокуратурата и следствените органи за заемането им чрез конкурс за първоначално назначаване.</w:t>
      </w:r>
      <w:r w:rsidR="00B85A67">
        <w:rPr>
          <w:rFonts w:ascii="Times New Roman" w:eastAsia="Times New Roman" w:hAnsi="Times New Roman" w:cs="Times New Roman"/>
          <w:color w:val="000000"/>
          <w:sz w:val="24"/>
          <w:szCs w:val="24"/>
        </w:rPr>
        <w:t xml:space="preserve"> </w:t>
      </w:r>
      <w:r w:rsidR="00A355A9" w:rsidRPr="00A355A9">
        <w:rPr>
          <w:rFonts w:ascii="Times New Roman" w:eastAsia="Times New Roman" w:hAnsi="Times New Roman" w:cs="Times New Roman"/>
          <w:color w:val="000000"/>
          <w:sz w:val="24"/>
          <w:szCs w:val="24"/>
        </w:rPr>
        <w:t xml:space="preserve">Броят на свободните длъжности по ал. 1 се определят </w:t>
      </w:r>
      <w:r w:rsidR="00A355A9" w:rsidRPr="00B85A67">
        <w:rPr>
          <w:rFonts w:ascii="Times New Roman" w:eastAsia="Times New Roman" w:hAnsi="Times New Roman" w:cs="Times New Roman"/>
          <w:b/>
          <w:color w:val="000000"/>
          <w:sz w:val="24"/>
          <w:szCs w:val="24"/>
        </w:rPr>
        <w:t>поотделно според нуждите на всеки орган на съдебната власт за всяко от нивата</w:t>
      </w:r>
      <w:r w:rsidR="00A355A9" w:rsidRPr="00A355A9">
        <w:rPr>
          <w:rFonts w:ascii="Times New Roman" w:eastAsia="Times New Roman" w:hAnsi="Times New Roman" w:cs="Times New Roman"/>
          <w:color w:val="000000"/>
          <w:sz w:val="24"/>
          <w:szCs w:val="24"/>
        </w:rPr>
        <w:t xml:space="preserve"> в съда, прокуратурата и следствените органи.</w:t>
      </w:r>
    </w:p>
    <w:p w14:paraId="4F6645BE" w14:textId="77777777" w:rsidR="004F26A9" w:rsidRDefault="00B85A67" w:rsidP="00A355A9">
      <w:pPr>
        <w:widowControl w:val="0"/>
        <w:spacing w:after="0" w:line="240" w:lineRule="auto"/>
        <w:ind w:firstLine="5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Видно е следователно, че действащият закон отрича предварителното фиксиране на какъвто и да е процентно съотношение на броя длъжности за заемане с външно назначение и общия брой на свободните длъжности. Преценката е на ВСС, но тя винаги трябва да е конкретна – не само за съответното ниво от структурата на съдилищата, но </w:t>
      </w:r>
      <w:r>
        <w:rPr>
          <w:rFonts w:ascii="Times New Roman" w:eastAsia="Times New Roman" w:hAnsi="Times New Roman" w:cs="Times New Roman"/>
          <w:color w:val="000000"/>
          <w:sz w:val="24"/>
          <w:szCs w:val="24"/>
        </w:rPr>
        <w:lastRenderedPageBreak/>
        <w:t xml:space="preserve">и за конкретен орган на съдебната власт – конкретен </w:t>
      </w:r>
      <w:r w:rsidR="004F26A9">
        <w:rPr>
          <w:rFonts w:ascii="Times New Roman" w:eastAsia="Times New Roman" w:hAnsi="Times New Roman" w:cs="Times New Roman"/>
          <w:color w:val="000000"/>
          <w:sz w:val="24"/>
          <w:szCs w:val="24"/>
        </w:rPr>
        <w:t>съд.</w:t>
      </w:r>
    </w:p>
    <w:p w14:paraId="218E79F8" w14:textId="77777777" w:rsidR="00B85A67" w:rsidRPr="00C73474" w:rsidRDefault="00B85A67" w:rsidP="00A355A9">
      <w:pPr>
        <w:widowControl w:val="0"/>
        <w:spacing w:after="0" w:line="240" w:lineRule="auto"/>
        <w:ind w:firstLine="5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 малък провинциален административен съд, който разглежда предимно касационни дела по ЗАНН и тук-таме по някое касационно земеделско дело по ЗСПЗЗ няма почти никаква нужда от външни назначения – тези дела най-добре ще бъдат решавани от бивши районни съдии от съдебния район. В столичните административни съдилища, които разглеждат голям брой данъчни дела</w:t>
      </w:r>
      <w:r w:rsidR="003F0A7C">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имат специфични дела </w:t>
      </w:r>
      <w:r w:rsidRPr="00E34B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интелектуална собственост, бежанци и др.</w:t>
      </w:r>
      <w:r w:rsidRPr="00E34B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би следвало да бъдат обявени множество места за външно назначение – един дългогодишен данъчен адвокат или адвокат по </w:t>
      </w:r>
      <w:r w:rsidR="003F0A7C">
        <w:rPr>
          <w:rFonts w:ascii="Times New Roman" w:eastAsia="Times New Roman" w:hAnsi="Times New Roman" w:cs="Times New Roman"/>
          <w:color w:val="000000"/>
          <w:sz w:val="24"/>
          <w:szCs w:val="24"/>
        </w:rPr>
        <w:t xml:space="preserve">дела за </w:t>
      </w:r>
      <w:r>
        <w:rPr>
          <w:rFonts w:ascii="Times New Roman" w:eastAsia="Times New Roman" w:hAnsi="Times New Roman" w:cs="Times New Roman"/>
          <w:color w:val="000000"/>
          <w:sz w:val="24"/>
          <w:szCs w:val="24"/>
        </w:rPr>
        <w:t xml:space="preserve">интелектуална собственост </w:t>
      </w:r>
      <w:r w:rsidR="00C73474">
        <w:rPr>
          <w:rFonts w:ascii="Times New Roman" w:eastAsia="Times New Roman" w:hAnsi="Times New Roman" w:cs="Times New Roman"/>
          <w:color w:val="000000"/>
          <w:sz w:val="24"/>
          <w:szCs w:val="24"/>
        </w:rPr>
        <w:t xml:space="preserve">има много повече познания и опит да разглежда тези специфични дела отколкото напр. един районен съдия, който е разглеждал предимно брачни дела в кариерата си. </w:t>
      </w:r>
      <w:r w:rsidR="00C73474" w:rsidRPr="00C73474">
        <w:rPr>
          <w:rFonts w:ascii="Times New Roman" w:eastAsia="Times New Roman" w:hAnsi="Times New Roman" w:cs="Times New Roman"/>
          <w:b/>
          <w:color w:val="000000"/>
          <w:sz w:val="24"/>
          <w:szCs w:val="24"/>
        </w:rPr>
        <w:t>Законът изисква винаги конкретна мотивирана преценка според нуждите на всеки един съд поотделно.</w:t>
      </w:r>
    </w:p>
    <w:p w14:paraId="71E9E0CE" w14:textId="5EC6D721" w:rsidR="00373911" w:rsidRDefault="00C73474" w:rsidP="00C73474">
      <w:pPr>
        <w:widowControl w:val="0"/>
        <w:spacing w:after="0" w:line="240" w:lineRule="auto"/>
        <w:ind w:firstLine="520"/>
        <w:jc w:val="both"/>
        <w:rPr>
          <w:rFonts w:ascii="Times New Roman" w:eastAsia="Calibri" w:hAnsi="Times New Roman" w:cs="Times New Roman"/>
          <w:sz w:val="24"/>
          <w:szCs w:val="24"/>
        </w:rPr>
      </w:pPr>
      <w:r>
        <w:rPr>
          <w:rFonts w:ascii="Times New Roman" w:eastAsia="Arimo" w:hAnsi="Times New Roman" w:cs="Times New Roman"/>
          <w:color w:val="000000"/>
          <w:sz w:val="24"/>
          <w:szCs w:val="24"/>
        </w:rPr>
        <w:t xml:space="preserve">Считам, че при </w:t>
      </w:r>
      <w:r>
        <w:rPr>
          <w:rFonts w:ascii="Times New Roman" w:eastAsia="Calibri" w:hAnsi="Times New Roman" w:cs="Times New Roman"/>
          <w:sz w:val="24"/>
          <w:szCs w:val="24"/>
        </w:rPr>
        <w:t>приемане</w:t>
      </w:r>
      <w:r w:rsidR="00A0079E" w:rsidRPr="00A0079E">
        <w:rPr>
          <w:rFonts w:ascii="Times New Roman" w:eastAsia="Calibri" w:hAnsi="Times New Roman" w:cs="Times New Roman"/>
          <w:sz w:val="24"/>
          <w:szCs w:val="24"/>
        </w:rPr>
        <w:t xml:space="preserve"> на обжалваните решения на СК на ВСС е нарушена разпоредбата на чл.</w:t>
      </w:r>
      <w:r>
        <w:rPr>
          <w:rFonts w:ascii="Times New Roman" w:eastAsia="Calibri" w:hAnsi="Times New Roman" w:cs="Times New Roman"/>
          <w:sz w:val="24"/>
          <w:szCs w:val="24"/>
        </w:rPr>
        <w:t xml:space="preserve"> </w:t>
      </w:r>
      <w:r w:rsidR="00A0079E" w:rsidRPr="00A0079E">
        <w:rPr>
          <w:rFonts w:ascii="Times New Roman" w:eastAsia="Calibri" w:hAnsi="Times New Roman" w:cs="Times New Roman"/>
          <w:sz w:val="24"/>
          <w:szCs w:val="24"/>
        </w:rPr>
        <w:t>35 АПК</w:t>
      </w:r>
      <w:r>
        <w:rPr>
          <w:rFonts w:ascii="Times New Roman" w:eastAsia="Calibri" w:hAnsi="Times New Roman" w:cs="Times New Roman"/>
          <w:sz w:val="24"/>
          <w:szCs w:val="24"/>
        </w:rPr>
        <w:t xml:space="preserve"> относно визираните в </w:t>
      </w:r>
      <w:proofErr w:type="spellStart"/>
      <w:r>
        <w:rPr>
          <w:rFonts w:ascii="Times New Roman" w:eastAsia="Calibri" w:hAnsi="Times New Roman" w:cs="Times New Roman"/>
          <w:sz w:val="24"/>
          <w:szCs w:val="24"/>
        </w:rPr>
        <w:t>материалноправната</w:t>
      </w:r>
      <w:proofErr w:type="spellEnd"/>
      <w:r>
        <w:rPr>
          <w:rFonts w:ascii="Times New Roman" w:eastAsia="Calibri" w:hAnsi="Times New Roman" w:cs="Times New Roman"/>
          <w:sz w:val="24"/>
          <w:szCs w:val="24"/>
        </w:rPr>
        <w:t xml:space="preserve"> норма на чл. 178, ал. 2 ЗСВ обстоятелства. </w:t>
      </w:r>
      <w:r w:rsidR="00A0079E" w:rsidRPr="00A0079E">
        <w:rPr>
          <w:rFonts w:ascii="Times New Roman" w:eastAsia="Calibri" w:hAnsi="Times New Roman" w:cs="Times New Roman"/>
          <w:sz w:val="24"/>
          <w:szCs w:val="24"/>
        </w:rPr>
        <w:t xml:space="preserve">СК на ВСС, преди да вземе решение за броя на определените длъжности за заемането им чрез конкурс за първоначално назначаване, е следвало да изясни фактите и обстоятелствата от значение за това. </w:t>
      </w:r>
      <w:r w:rsidR="00373911">
        <w:rPr>
          <w:rFonts w:ascii="Times New Roman" w:eastAsia="Calibri" w:hAnsi="Times New Roman" w:cs="Times New Roman"/>
          <w:sz w:val="24"/>
          <w:szCs w:val="24"/>
        </w:rPr>
        <w:t xml:space="preserve">Нищо такова няма данни да е сторено от СК на ВСС при приемане на процесните решения. Никакви статистически данни </w:t>
      </w:r>
      <w:r w:rsidR="003F0A7C">
        <w:rPr>
          <w:rFonts w:ascii="Times New Roman" w:eastAsia="Calibri" w:hAnsi="Times New Roman" w:cs="Times New Roman"/>
          <w:sz w:val="24"/>
          <w:szCs w:val="24"/>
        </w:rPr>
        <w:t>не се твърди</w:t>
      </w:r>
      <w:r w:rsidR="00373911">
        <w:rPr>
          <w:rFonts w:ascii="Times New Roman" w:eastAsia="Calibri" w:hAnsi="Times New Roman" w:cs="Times New Roman"/>
          <w:sz w:val="24"/>
          <w:szCs w:val="24"/>
        </w:rPr>
        <w:t xml:space="preserve"> да са ползвани от СК на ВСС, за да приеме обжалваните решения. Няма данни да е искано и мнението на заинтересуваните организации</w:t>
      </w:r>
      <w:r w:rsidR="003F0A7C">
        <w:rPr>
          <w:rFonts w:ascii="Times New Roman" w:eastAsia="Calibri" w:hAnsi="Times New Roman" w:cs="Times New Roman"/>
          <w:sz w:val="24"/>
          <w:szCs w:val="24"/>
        </w:rPr>
        <w:t xml:space="preserve"> </w:t>
      </w:r>
      <w:r w:rsidR="003F0A7C" w:rsidRPr="00E34B80">
        <w:rPr>
          <w:rFonts w:ascii="Times New Roman" w:eastAsia="Calibri" w:hAnsi="Times New Roman" w:cs="Times New Roman"/>
          <w:sz w:val="24"/>
          <w:szCs w:val="24"/>
        </w:rPr>
        <w:t>(</w:t>
      </w:r>
      <w:r w:rsidR="003F0A7C">
        <w:rPr>
          <w:rFonts w:ascii="Times New Roman" w:eastAsia="Calibri" w:hAnsi="Times New Roman" w:cs="Times New Roman"/>
          <w:sz w:val="24"/>
          <w:szCs w:val="24"/>
        </w:rPr>
        <w:t>чл. 66, ал. 1 АПК</w:t>
      </w:r>
      <w:r w:rsidR="003F0A7C" w:rsidRPr="00E34B80">
        <w:rPr>
          <w:rFonts w:ascii="Times New Roman" w:eastAsia="Calibri" w:hAnsi="Times New Roman" w:cs="Times New Roman"/>
          <w:sz w:val="24"/>
          <w:szCs w:val="24"/>
        </w:rPr>
        <w:t>)</w:t>
      </w:r>
      <w:r w:rsidR="00373911">
        <w:rPr>
          <w:rFonts w:ascii="Times New Roman" w:eastAsia="Calibri" w:hAnsi="Times New Roman" w:cs="Times New Roman"/>
          <w:sz w:val="24"/>
          <w:szCs w:val="24"/>
        </w:rPr>
        <w:t xml:space="preserve"> на субекти</w:t>
      </w:r>
      <w:r w:rsidR="003D0260">
        <w:rPr>
          <w:rFonts w:ascii="Times New Roman" w:eastAsia="Calibri" w:hAnsi="Times New Roman" w:cs="Times New Roman"/>
          <w:sz w:val="24"/>
          <w:szCs w:val="24"/>
        </w:rPr>
        <w:t xml:space="preserve">, които могат да участват в конкурсите – отделните адвокатски колегии, Висшия адвокатски съвет, </w:t>
      </w:r>
      <w:r w:rsidR="003F0A7C">
        <w:rPr>
          <w:rFonts w:ascii="Times New Roman" w:eastAsia="Calibri" w:hAnsi="Times New Roman" w:cs="Times New Roman"/>
          <w:sz w:val="24"/>
          <w:szCs w:val="24"/>
        </w:rPr>
        <w:t xml:space="preserve">висшите учебни заведения и др. Изобщо няма и данни да е оповестявано намерението за обявяване на конкурс, съгласно чл. 66, ал. 1 АПК. Очевидно е </w:t>
      </w:r>
      <w:proofErr w:type="spellStart"/>
      <w:r w:rsidR="003F0A7C">
        <w:rPr>
          <w:rFonts w:ascii="Times New Roman" w:eastAsia="Calibri" w:hAnsi="Times New Roman" w:cs="Times New Roman"/>
          <w:sz w:val="24"/>
          <w:szCs w:val="24"/>
        </w:rPr>
        <w:t>бързано</w:t>
      </w:r>
      <w:proofErr w:type="spellEnd"/>
      <w:r w:rsidR="003F0A7C">
        <w:rPr>
          <w:rFonts w:ascii="Times New Roman" w:eastAsia="Calibri" w:hAnsi="Times New Roman" w:cs="Times New Roman"/>
          <w:sz w:val="24"/>
          <w:szCs w:val="24"/>
        </w:rPr>
        <w:t>, за да се обяви този конкурс, но с това са пре</w:t>
      </w:r>
      <w:r w:rsidR="00583AA0">
        <w:rPr>
          <w:rFonts w:ascii="Times New Roman" w:eastAsia="Calibri" w:hAnsi="Times New Roman" w:cs="Times New Roman"/>
          <w:sz w:val="24"/>
          <w:szCs w:val="24"/>
        </w:rPr>
        <w:t>н</w:t>
      </w:r>
      <w:r w:rsidR="003F0A7C">
        <w:rPr>
          <w:rFonts w:ascii="Times New Roman" w:eastAsia="Calibri" w:hAnsi="Times New Roman" w:cs="Times New Roman"/>
          <w:sz w:val="24"/>
          <w:szCs w:val="24"/>
        </w:rPr>
        <w:t>ебрегнати редица императивни правила на ЗСВ и на АПК.</w:t>
      </w:r>
      <w:r w:rsidR="008653CE">
        <w:rPr>
          <w:rFonts w:ascii="Times New Roman" w:eastAsia="Calibri" w:hAnsi="Times New Roman" w:cs="Times New Roman"/>
          <w:sz w:val="24"/>
          <w:szCs w:val="24"/>
        </w:rPr>
        <w:t xml:space="preserve"> Това </w:t>
      </w:r>
      <w:r w:rsidR="00583AA0">
        <w:rPr>
          <w:rFonts w:ascii="Times New Roman" w:eastAsia="Calibri" w:hAnsi="Times New Roman" w:cs="Times New Roman"/>
          <w:sz w:val="24"/>
          <w:szCs w:val="24"/>
        </w:rPr>
        <w:t>поведение на кадровия орган е опорочило</w:t>
      </w:r>
      <w:r w:rsidR="008653CE">
        <w:rPr>
          <w:rFonts w:ascii="Times New Roman" w:eastAsia="Calibri" w:hAnsi="Times New Roman" w:cs="Times New Roman"/>
          <w:sz w:val="24"/>
          <w:szCs w:val="24"/>
        </w:rPr>
        <w:t xml:space="preserve"> обявения конкурс за първоначално назначаване</w:t>
      </w:r>
      <w:r w:rsidR="008653CE">
        <w:rPr>
          <w:rStyle w:val="FootnoteReference"/>
          <w:rFonts w:ascii="Times New Roman" w:eastAsia="Calibri" w:hAnsi="Times New Roman" w:cs="Times New Roman"/>
          <w:sz w:val="24"/>
          <w:szCs w:val="24"/>
        </w:rPr>
        <w:footnoteReference w:id="3"/>
      </w:r>
      <w:r w:rsidR="008653CE">
        <w:rPr>
          <w:rFonts w:ascii="Times New Roman" w:eastAsia="Calibri" w:hAnsi="Times New Roman" w:cs="Times New Roman"/>
          <w:sz w:val="24"/>
          <w:szCs w:val="24"/>
        </w:rPr>
        <w:t>.</w:t>
      </w:r>
    </w:p>
    <w:p w14:paraId="34622424" w14:textId="77777777" w:rsidR="00E34B80" w:rsidRDefault="00E34B80" w:rsidP="00C73474">
      <w:pPr>
        <w:widowControl w:val="0"/>
        <w:spacing w:after="0" w:line="240" w:lineRule="auto"/>
        <w:ind w:firstLine="520"/>
        <w:jc w:val="both"/>
        <w:rPr>
          <w:rFonts w:ascii="Times New Roman" w:eastAsia="Calibri" w:hAnsi="Times New Roman" w:cs="Times New Roman"/>
          <w:sz w:val="24"/>
          <w:szCs w:val="24"/>
        </w:rPr>
      </w:pPr>
    </w:p>
    <w:p w14:paraId="341142BC" w14:textId="77777777" w:rsidR="00E34B80" w:rsidRDefault="00E34B80" w:rsidP="00FF2B93">
      <w:pPr>
        <w:widowControl w:val="0"/>
        <w:spacing w:after="0" w:line="240" w:lineRule="auto"/>
        <w:ind w:firstLine="520"/>
        <w:jc w:val="both"/>
        <w:rPr>
          <w:rFonts w:ascii="Times New Roman" w:eastAsia="Calibri" w:hAnsi="Times New Roman" w:cs="Times New Roman"/>
          <w:b/>
          <w:sz w:val="24"/>
          <w:szCs w:val="24"/>
        </w:rPr>
      </w:pPr>
      <w:r w:rsidRPr="00E34B80">
        <w:rPr>
          <w:rFonts w:ascii="Times New Roman" w:eastAsia="Calibri" w:hAnsi="Times New Roman" w:cs="Times New Roman"/>
          <w:b/>
          <w:sz w:val="24"/>
          <w:szCs w:val="24"/>
        </w:rPr>
        <w:t>5. Задължения за ВСС, произтичащи от ЕКПЧ</w:t>
      </w:r>
    </w:p>
    <w:p w14:paraId="1539EEFB" w14:textId="24EDEF6D" w:rsidR="00DA7FB1" w:rsidRDefault="00E34B80" w:rsidP="00DA7FB1">
      <w:pPr>
        <w:widowControl w:val="0"/>
        <w:spacing w:after="0" w:line="240" w:lineRule="auto"/>
        <w:ind w:firstLine="5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w:t>
      </w:r>
      <w:r w:rsidRPr="00E34B80">
        <w:rPr>
          <w:rFonts w:ascii="Times New Roman" w:eastAsia="Calibri" w:hAnsi="Times New Roman" w:cs="Times New Roman"/>
          <w:sz w:val="24"/>
          <w:szCs w:val="24"/>
        </w:rPr>
        <w:t xml:space="preserve">чл. 6, </w:t>
      </w:r>
      <w:r w:rsidR="008653CE">
        <w:rPr>
          <w:rFonts w:ascii="Times New Roman" w:eastAsia="Calibri" w:hAnsi="Times New Roman" w:cs="Times New Roman"/>
          <w:sz w:val="24"/>
          <w:szCs w:val="24"/>
        </w:rPr>
        <w:t>§</w:t>
      </w:r>
      <w:r w:rsidRPr="00E34B80">
        <w:rPr>
          <w:rFonts w:ascii="Times New Roman" w:eastAsia="Calibri" w:hAnsi="Times New Roman" w:cs="Times New Roman"/>
          <w:sz w:val="24"/>
          <w:szCs w:val="24"/>
        </w:rPr>
        <w:t xml:space="preserve"> 1, изр. 1 ЕКПЧ</w:t>
      </w:r>
      <w:r>
        <w:rPr>
          <w:rFonts w:ascii="Times New Roman" w:eastAsia="Calibri" w:hAnsi="Times New Roman" w:cs="Times New Roman"/>
          <w:sz w:val="24"/>
          <w:szCs w:val="24"/>
        </w:rPr>
        <w:t xml:space="preserve"> </w:t>
      </w:r>
      <w:r w:rsidRPr="00E34B80">
        <w:rPr>
          <w:rFonts w:ascii="Times New Roman" w:eastAsia="Calibri" w:hAnsi="Times New Roman" w:cs="Times New Roman"/>
          <w:sz w:val="24"/>
          <w:szCs w:val="24"/>
        </w:rPr>
        <w:t xml:space="preserve">правото на справедлив съдебен процес и по-точно правото на независим и безпристрастен съд, </w:t>
      </w:r>
      <w:r w:rsidRPr="00DA7FB1">
        <w:rPr>
          <w:rFonts w:ascii="Times New Roman" w:eastAsia="Calibri" w:hAnsi="Times New Roman" w:cs="Times New Roman"/>
          <w:i/>
          <w:sz w:val="24"/>
          <w:szCs w:val="24"/>
        </w:rPr>
        <w:t>създаден в съответствие със закона</w:t>
      </w:r>
      <w:r>
        <w:rPr>
          <w:rFonts w:ascii="Times New Roman" w:eastAsia="Calibri" w:hAnsi="Times New Roman" w:cs="Times New Roman"/>
          <w:sz w:val="24"/>
          <w:szCs w:val="24"/>
        </w:rPr>
        <w:t xml:space="preserve">, обвързва държавите – страни по ЕКПЧ, да предприемат действия, с които гарантират не просто независимостта на един конкретен съдебен състав, разглеждащ конкретно производство, но и при </w:t>
      </w:r>
      <w:r w:rsidR="00DA7FB1">
        <w:rPr>
          <w:rFonts w:ascii="Times New Roman" w:eastAsia="Calibri" w:hAnsi="Times New Roman" w:cs="Times New Roman"/>
          <w:sz w:val="24"/>
          <w:szCs w:val="24"/>
        </w:rPr>
        <w:t xml:space="preserve">вземането на решения за </w:t>
      </w:r>
      <w:r>
        <w:rPr>
          <w:rFonts w:ascii="Times New Roman" w:eastAsia="Calibri" w:hAnsi="Times New Roman" w:cs="Times New Roman"/>
          <w:sz w:val="24"/>
          <w:szCs w:val="24"/>
        </w:rPr>
        <w:t xml:space="preserve">обявяването на конкурси и тяхното провеждане да се гарантира, че </w:t>
      </w:r>
      <w:r w:rsidR="00DA7FB1">
        <w:rPr>
          <w:rFonts w:ascii="Times New Roman" w:eastAsia="Calibri" w:hAnsi="Times New Roman" w:cs="Times New Roman"/>
          <w:sz w:val="24"/>
          <w:szCs w:val="24"/>
        </w:rPr>
        <w:t xml:space="preserve">назначени ще бъдат лица, които разполагат с необходимата компетентност и са показали, че разполагат с необходимите качества да отстояват своята независимост както спрямо страните в процеса, така и спрямо останалите държавни власти. </w:t>
      </w:r>
    </w:p>
    <w:p w14:paraId="6A91CE00" w14:textId="565705A1" w:rsidR="00E34B80" w:rsidRPr="00E34B80" w:rsidRDefault="00E34B80" w:rsidP="00E34B80">
      <w:pPr>
        <w:widowControl w:val="0"/>
        <w:spacing w:after="0" w:line="240" w:lineRule="auto"/>
        <w:ind w:firstLine="520"/>
        <w:jc w:val="both"/>
        <w:rPr>
          <w:rFonts w:ascii="Times New Roman" w:eastAsia="Calibri" w:hAnsi="Times New Roman" w:cs="Times New Roman"/>
          <w:sz w:val="24"/>
          <w:szCs w:val="24"/>
        </w:rPr>
      </w:pPr>
      <w:r w:rsidRPr="00E34B80">
        <w:rPr>
          <w:rFonts w:ascii="Times New Roman" w:eastAsia="Calibri" w:hAnsi="Times New Roman" w:cs="Times New Roman"/>
          <w:sz w:val="24"/>
          <w:szCs w:val="24"/>
        </w:rPr>
        <w:t xml:space="preserve">В своята трайна практика по чл. 6, </w:t>
      </w:r>
      <w:r w:rsidR="008653CE">
        <w:rPr>
          <w:rFonts w:ascii="Times New Roman" w:eastAsia="Calibri" w:hAnsi="Times New Roman" w:cs="Times New Roman"/>
          <w:sz w:val="24"/>
          <w:szCs w:val="24"/>
        </w:rPr>
        <w:t>§</w:t>
      </w:r>
      <w:r w:rsidRPr="00E34B80">
        <w:rPr>
          <w:rFonts w:ascii="Times New Roman" w:eastAsia="Calibri" w:hAnsi="Times New Roman" w:cs="Times New Roman"/>
          <w:sz w:val="24"/>
          <w:szCs w:val="24"/>
        </w:rPr>
        <w:t xml:space="preserve"> 1 ЕКПЧ съдът по правата на човека уточнява, че изразът „</w:t>
      </w:r>
      <w:r w:rsidRPr="00DA7FB1">
        <w:rPr>
          <w:rFonts w:ascii="Times New Roman" w:eastAsia="Calibri" w:hAnsi="Times New Roman" w:cs="Times New Roman"/>
          <w:i/>
          <w:sz w:val="24"/>
          <w:szCs w:val="24"/>
        </w:rPr>
        <w:t>създаден в съответствие със закона</w:t>
      </w:r>
      <w:r w:rsidRPr="00E34B80">
        <w:rPr>
          <w:rFonts w:ascii="Times New Roman" w:eastAsia="Calibri" w:hAnsi="Times New Roman" w:cs="Times New Roman"/>
          <w:sz w:val="24"/>
          <w:szCs w:val="24"/>
        </w:rPr>
        <w:t>“ отразява принципа на върховенството на правото, който е присъщ на установената о</w:t>
      </w:r>
      <w:r>
        <w:rPr>
          <w:rFonts w:ascii="Times New Roman" w:eastAsia="Calibri" w:hAnsi="Times New Roman" w:cs="Times New Roman"/>
          <w:sz w:val="24"/>
          <w:szCs w:val="24"/>
        </w:rPr>
        <w:t>т Конвенцията система за защита</w:t>
      </w:r>
      <w:r w:rsidRPr="00E34B80">
        <w:rPr>
          <w:rFonts w:ascii="Times New Roman" w:eastAsia="Calibri" w:hAnsi="Times New Roman" w:cs="Times New Roman"/>
          <w:sz w:val="24"/>
          <w:szCs w:val="24"/>
        </w:rPr>
        <w:t>. Национален съд, който не е създаден в съответствие с волята на законодателя, не притежава легитимността, необходима в едно демократично общество з</w:t>
      </w:r>
      <w:r>
        <w:rPr>
          <w:rFonts w:ascii="Times New Roman" w:eastAsia="Calibri" w:hAnsi="Times New Roman" w:cs="Times New Roman"/>
          <w:sz w:val="24"/>
          <w:szCs w:val="24"/>
        </w:rPr>
        <w:t>а разрешаване на правни спорове</w:t>
      </w:r>
      <w:r w:rsidRPr="00E34B80">
        <w:rPr>
          <w:rFonts w:ascii="Times New Roman" w:eastAsia="Calibri" w:hAnsi="Times New Roman" w:cs="Times New Roman"/>
          <w:sz w:val="24"/>
          <w:szCs w:val="24"/>
        </w:rPr>
        <w:t>.</w:t>
      </w:r>
    </w:p>
    <w:p w14:paraId="7698C664" w14:textId="09BF428C" w:rsidR="00E34B80" w:rsidRDefault="00E34B80" w:rsidP="00E34B80">
      <w:pPr>
        <w:widowControl w:val="0"/>
        <w:spacing w:after="0" w:line="240" w:lineRule="auto"/>
        <w:ind w:firstLine="5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E34B80">
        <w:rPr>
          <w:rFonts w:ascii="Times New Roman" w:eastAsia="Calibri" w:hAnsi="Times New Roman" w:cs="Times New Roman"/>
          <w:sz w:val="24"/>
          <w:szCs w:val="24"/>
        </w:rPr>
        <w:t xml:space="preserve">онятието „закон“ по смисъла на чл. 6, </w:t>
      </w:r>
      <w:r w:rsidR="008653CE">
        <w:rPr>
          <w:rFonts w:ascii="Times New Roman" w:eastAsia="Calibri" w:hAnsi="Times New Roman" w:cs="Times New Roman"/>
          <w:sz w:val="24"/>
          <w:szCs w:val="24"/>
        </w:rPr>
        <w:t>§</w:t>
      </w:r>
      <w:r w:rsidRPr="00E34B80">
        <w:rPr>
          <w:rFonts w:ascii="Times New Roman" w:eastAsia="Calibri" w:hAnsi="Times New Roman" w:cs="Times New Roman"/>
          <w:sz w:val="24"/>
          <w:szCs w:val="24"/>
        </w:rPr>
        <w:t xml:space="preserve"> 1 от Конвенцията е автономно и включва не само законодателство, предвиждащо създаването и компетентността на съдебните органи, но и всяка друга разпоредба на вътрешното право, която, ако бъде нарушена, би направила участието на един или повече съдии в разглеждането на делото</w:t>
      </w:r>
      <w:r>
        <w:rPr>
          <w:rFonts w:ascii="Times New Roman" w:eastAsia="Calibri" w:hAnsi="Times New Roman" w:cs="Times New Roman"/>
          <w:sz w:val="24"/>
          <w:szCs w:val="24"/>
        </w:rPr>
        <w:t xml:space="preserve"> нередовно</w:t>
      </w:r>
      <w:r w:rsidRPr="00E34B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Pr>
          <w:rFonts w:ascii="Times New Roman" w:eastAsia="Calibri" w:hAnsi="Times New Roman" w:cs="Times New Roman"/>
          <w:sz w:val="24"/>
          <w:szCs w:val="24"/>
        </w:rPr>
        <w:lastRenderedPageBreak/>
        <w:t>автономното понятие</w:t>
      </w:r>
      <w:r w:rsidRPr="00E34B80">
        <w:rPr>
          <w:rFonts w:ascii="Times New Roman" w:eastAsia="Calibri" w:hAnsi="Times New Roman" w:cs="Times New Roman"/>
          <w:sz w:val="24"/>
          <w:szCs w:val="24"/>
        </w:rPr>
        <w:t xml:space="preserve"> „закон“ се включват и разпоредби относно независимостта на членовете на съда, продължителността на техния мандат</w:t>
      </w:r>
      <w:r>
        <w:rPr>
          <w:rFonts w:ascii="Times New Roman" w:eastAsia="Calibri" w:hAnsi="Times New Roman" w:cs="Times New Roman"/>
          <w:sz w:val="24"/>
          <w:szCs w:val="24"/>
        </w:rPr>
        <w:t>, гаранциите за тя</w:t>
      </w:r>
      <w:r w:rsidRPr="00E34B80">
        <w:rPr>
          <w:rFonts w:ascii="Times New Roman" w:eastAsia="Calibri" w:hAnsi="Times New Roman" w:cs="Times New Roman"/>
          <w:sz w:val="24"/>
          <w:szCs w:val="24"/>
        </w:rPr>
        <w:t xml:space="preserve">хната безпристрастност </w:t>
      </w:r>
      <w:r>
        <w:rPr>
          <w:rFonts w:ascii="Times New Roman" w:eastAsia="Calibri" w:hAnsi="Times New Roman" w:cs="Times New Roman"/>
          <w:sz w:val="24"/>
          <w:szCs w:val="24"/>
        </w:rPr>
        <w:t>и всички правила, относими към назначаването на съдиите</w:t>
      </w:r>
      <w:r w:rsidRPr="00E34B80">
        <w:rPr>
          <w:rFonts w:ascii="Times New Roman" w:eastAsia="Calibri" w:hAnsi="Times New Roman" w:cs="Times New Roman"/>
          <w:sz w:val="24"/>
          <w:szCs w:val="24"/>
        </w:rPr>
        <w:t>.</w:t>
      </w:r>
    </w:p>
    <w:p w14:paraId="5DFFD5D9" w14:textId="569131F2" w:rsidR="00DA7FB1" w:rsidRDefault="00E34B80" w:rsidP="00DA7FB1">
      <w:pPr>
        <w:widowControl w:val="0"/>
        <w:spacing w:after="0" w:line="240" w:lineRule="auto"/>
        <w:ind w:firstLine="5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Обжалваните решения на ВСС попадат в обхвата на чл. 6, </w:t>
      </w:r>
      <w:r w:rsidR="008653CE">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DA7FB1">
        <w:rPr>
          <w:rFonts w:ascii="Times New Roman" w:eastAsia="Calibri" w:hAnsi="Times New Roman" w:cs="Times New Roman"/>
          <w:sz w:val="24"/>
          <w:szCs w:val="24"/>
        </w:rPr>
        <w:t>, изр. 1</w:t>
      </w:r>
      <w:r>
        <w:rPr>
          <w:rFonts w:ascii="Times New Roman" w:eastAsia="Calibri" w:hAnsi="Times New Roman" w:cs="Times New Roman"/>
          <w:sz w:val="24"/>
          <w:szCs w:val="24"/>
        </w:rPr>
        <w:t xml:space="preserve"> ЕКПЧ, доколкото се отнасят да упражнение правомощия по назначаване на съдии. </w:t>
      </w:r>
      <w:r w:rsidR="00DA7FB1" w:rsidRPr="00DA7FB1">
        <w:rPr>
          <w:rFonts w:ascii="Times New Roman" w:eastAsia="Calibri" w:hAnsi="Times New Roman" w:cs="Times New Roman"/>
          <w:sz w:val="24"/>
          <w:szCs w:val="24"/>
        </w:rPr>
        <w:t>За да подпомогне националните органи при приложението на Конвенцията, Голямата камара на ЕСПЧ предлага на националните съдилища тест за проверка на спазването на правото на „</w:t>
      </w:r>
      <w:r w:rsidR="00DA7FB1" w:rsidRPr="00DA7FB1">
        <w:rPr>
          <w:rFonts w:ascii="Times New Roman" w:eastAsia="Calibri" w:hAnsi="Times New Roman" w:cs="Times New Roman"/>
          <w:i/>
          <w:sz w:val="24"/>
          <w:szCs w:val="24"/>
        </w:rPr>
        <w:t>съд, създаден в съответствие със закона</w:t>
      </w:r>
      <w:r w:rsidR="00DA7FB1" w:rsidRPr="00DA7FB1">
        <w:rPr>
          <w:rFonts w:ascii="Times New Roman" w:eastAsia="Calibri" w:hAnsi="Times New Roman" w:cs="Times New Roman"/>
          <w:sz w:val="24"/>
          <w:szCs w:val="24"/>
        </w:rPr>
        <w:t xml:space="preserve">“ в решението си по делото </w:t>
      </w:r>
      <w:r w:rsidR="00DA7FB1" w:rsidRPr="00DA7FB1">
        <w:rPr>
          <w:rFonts w:ascii="Times New Roman" w:eastAsia="Calibri" w:hAnsi="Times New Roman" w:cs="Times New Roman"/>
          <w:i/>
          <w:iCs/>
          <w:sz w:val="24"/>
          <w:szCs w:val="24"/>
          <w:lang w:val="en-US"/>
        </w:rPr>
        <w:t>G</w:t>
      </w:r>
      <w:proofErr w:type="spellStart"/>
      <w:r w:rsidR="00DA7FB1" w:rsidRPr="00DA7FB1">
        <w:rPr>
          <w:rFonts w:ascii="Times New Roman" w:eastAsia="Calibri" w:hAnsi="Times New Roman" w:cs="Times New Roman"/>
          <w:i/>
          <w:iCs/>
          <w:sz w:val="24"/>
          <w:szCs w:val="24"/>
        </w:rPr>
        <w:t>uðmundur</w:t>
      </w:r>
      <w:proofErr w:type="spellEnd"/>
      <w:r w:rsidR="00DA7FB1" w:rsidRPr="00DA7FB1">
        <w:rPr>
          <w:rFonts w:ascii="Times New Roman" w:eastAsia="Calibri" w:hAnsi="Times New Roman" w:cs="Times New Roman"/>
          <w:i/>
          <w:iCs/>
          <w:sz w:val="24"/>
          <w:szCs w:val="24"/>
        </w:rPr>
        <w:t xml:space="preserve"> </w:t>
      </w:r>
      <w:proofErr w:type="spellStart"/>
      <w:r w:rsidR="00DA7FB1" w:rsidRPr="00DA7FB1">
        <w:rPr>
          <w:rFonts w:ascii="Times New Roman" w:eastAsia="Calibri" w:hAnsi="Times New Roman" w:cs="Times New Roman"/>
          <w:i/>
          <w:iCs/>
          <w:sz w:val="24"/>
          <w:szCs w:val="24"/>
        </w:rPr>
        <w:t>Andri</w:t>
      </w:r>
      <w:proofErr w:type="spellEnd"/>
      <w:r w:rsidR="00DA7FB1" w:rsidRPr="00DA7FB1">
        <w:rPr>
          <w:rFonts w:ascii="Times New Roman" w:eastAsia="Calibri" w:hAnsi="Times New Roman" w:cs="Times New Roman"/>
          <w:i/>
          <w:iCs/>
          <w:sz w:val="24"/>
          <w:szCs w:val="24"/>
        </w:rPr>
        <w:t xml:space="preserve"> </w:t>
      </w:r>
      <w:proofErr w:type="spellStart"/>
      <w:r w:rsidR="00DA7FB1" w:rsidRPr="00DA7FB1">
        <w:rPr>
          <w:rFonts w:ascii="Times New Roman" w:eastAsia="Calibri" w:hAnsi="Times New Roman" w:cs="Times New Roman"/>
          <w:i/>
          <w:iCs/>
          <w:sz w:val="24"/>
          <w:szCs w:val="24"/>
        </w:rPr>
        <w:t>Ástráðsson</w:t>
      </w:r>
      <w:proofErr w:type="spellEnd"/>
      <w:r w:rsidR="00DA7FB1" w:rsidRPr="00DA7FB1">
        <w:rPr>
          <w:rFonts w:ascii="Times New Roman" w:eastAsia="Calibri" w:hAnsi="Times New Roman" w:cs="Times New Roman"/>
          <w:i/>
          <w:iCs/>
          <w:sz w:val="24"/>
          <w:szCs w:val="24"/>
        </w:rPr>
        <w:t xml:space="preserve"> </w:t>
      </w:r>
      <w:r w:rsidR="00DA7FB1" w:rsidRPr="00DA7FB1">
        <w:rPr>
          <w:rFonts w:ascii="Times New Roman" w:eastAsia="Calibri" w:hAnsi="Times New Roman" w:cs="Times New Roman"/>
          <w:i/>
          <w:iCs/>
          <w:sz w:val="24"/>
          <w:szCs w:val="24"/>
          <w:lang w:val="en-US"/>
        </w:rPr>
        <w:t>v</w:t>
      </w:r>
      <w:r w:rsidR="00DA7FB1" w:rsidRPr="00DA7FB1">
        <w:rPr>
          <w:rFonts w:ascii="Times New Roman" w:eastAsia="Calibri" w:hAnsi="Times New Roman" w:cs="Times New Roman"/>
          <w:i/>
          <w:iCs/>
          <w:sz w:val="24"/>
          <w:szCs w:val="24"/>
        </w:rPr>
        <w:t xml:space="preserve">. </w:t>
      </w:r>
      <w:proofErr w:type="spellStart"/>
      <w:r w:rsidR="00DA7FB1" w:rsidRPr="00DA7FB1">
        <w:rPr>
          <w:rFonts w:ascii="Times New Roman" w:eastAsia="Calibri" w:hAnsi="Times New Roman" w:cs="Times New Roman"/>
          <w:i/>
          <w:iCs/>
          <w:sz w:val="24"/>
          <w:szCs w:val="24"/>
        </w:rPr>
        <w:t>Iceland</w:t>
      </w:r>
      <w:proofErr w:type="spellEnd"/>
      <w:r w:rsidR="006E70AA">
        <w:rPr>
          <w:rFonts w:ascii="Times New Roman" w:eastAsia="Calibri" w:hAnsi="Times New Roman" w:cs="Times New Roman"/>
          <w:i/>
          <w:iCs/>
          <w:sz w:val="24"/>
          <w:szCs w:val="24"/>
        </w:rPr>
        <w:t xml:space="preserve"> </w:t>
      </w:r>
      <w:r w:rsidR="006E70AA" w:rsidRPr="006E70AA">
        <w:rPr>
          <w:rFonts w:ascii="Times New Roman" w:eastAsia="Calibri" w:hAnsi="Times New Roman" w:cs="Times New Roman"/>
          <w:iCs/>
          <w:sz w:val="24"/>
          <w:szCs w:val="24"/>
        </w:rPr>
        <w:t>(</w:t>
      </w:r>
      <w:r w:rsidR="00DA7FB1" w:rsidRPr="00DA7FB1">
        <w:rPr>
          <w:rFonts w:ascii="Times New Roman" w:eastAsia="Calibri" w:hAnsi="Times New Roman" w:cs="Times New Roman"/>
          <w:sz w:val="24"/>
          <w:szCs w:val="24"/>
        </w:rPr>
        <w:t xml:space="preserve">ЕСПЧ, Решение на Голямата камара от 01 декември 2020 г. по дело </w:t>
      </w:r>
      <w:r w:rsidR="00DA7FB1" w:rsidRPr="00DA7FB1">
        <w:rPr>
          <w:rFonts w:ascii="Times New Roman" w:eastAsia="Calibri" w:hAnsi="Times New Roman" w:cs="Times New Roman"/>
          <w:sz w:val="24"/>
          <w:szCs w:val="24"/>
          <w:lang w:val="en-US"/>
        </w:rPr>
        <w:t>G</w:t>
      </w:r>
      <w:proofErr w:type="spellStart"/>
      <w:r w:rsidR="00DA7FB1" w:rsidRPr="00DA7FB1">
        <w:rPr>
          <w:rFonts w:ascii="Times New Roman" w:eastAsia="Calibri" w:hAnsi="Times New Roman" w:cs="Times New Roman"/>
          <w:sz w:val="24"/>
          <w:szCs w:val="24"/>
        </w:rPr>
        <w:t>uðmundur</w:t>
      </w:r>
      <w:proofErr w:type="spellEnd"/>
      <w:r w:rsidR="00DA7FB1" w:rsidRPr="00DA7FB1">
        <w:rPr>
          <w:rFonts w:ascii="Times New Roman" w:eastAsia="Calibri" w:hAnsi="Times New Roman" w:cs="Times New Roman"/>
          <w:sz w:val="24"/>
          <w:szCs w:val="24"/>
        </w:rPr>
        <w:t xml:space="preserve"> </w:t>
      </w:r>
      <w:proofErr w:type="spellStart"/>
      <w:r w:rsidR="00DA7FB1" w:rsidRPr="00DA7FB1">
        <w:rPr>
          <w:rFonts w:ascii="Times New Roman" w:eastAsia="Calibri" w:hAnsi="Times New Roman" w:cs="Times New Roman"/>
          <w:sz w:val="24"/>
          <w:szCs w:val="24"/>
        </w:rPr>
        <w:t>Andri</w:t>
      </w:r>
      <w:proofErr w:type="spellEnd"/>
      <w:r w:rsidR="00DA7FB1" w:rsidRPr="00DA7FB1">
        <w:rPr>
          <w:rFonts w:ascii="Times New Roman" w:eastAsia="Calibri" w:hAnsi="Times New Roman" w:cs="Times New Roman"/>
          <w:sz w:val="24"/>
          <w:szCs w:val="24"/>
        </w:rPr>
        <w:t xml:space="preserve"> </w:t>
      </w:r>
      <w:proofErr w:type="spellStart"/>
      <w:r w:rsidR="00DA7FB1" w:rsidRPr="00DA7FB1">
        <w:rPr>
          <w:rFonts w:ascii="Times New Roman" w:eastAsia="Calibri" w:hAnsi="Times New Roman" w:cs="Times New Roman"/>
          <w:sz w:val="24"/>
          <w:szCs w:val="24"/>
        </w:rPr>
        <w:t>Ástráðsson</w:t>
      </w:r>
      <w:proofErr w:type="spellEnd"/>
      <w:r w:rsidR="00DA7FB1" w:rsidRPr="00DA7FB1">
        <w:rPr>
          <w:rFonts w:ascii="Times New Roman" w:eastAsia="Calibri" w:hAnsi="Times New Roman" w:cs="Times New Roman"/>
          <w:sz w:val="24"/>
          <w:szCs w:val="24"/>
        </w:rPr>
        <w:t xml:space="preserve"> </w:t>
      </w:r>
      <w:r w:rsidR="00DA7FB1" w:rsidRPr="00DA7FB1">
        <w:rPr>
          <w:rFonts w:ascii="Times New Roman" w:eastAsia="Calibri" w:hAnsi="Times New Roman" w:cs="Times New Roman"/>
          <w:sz w:val="24"/>
          <w:szCs w:val="24"/>
          <w:lang w:val="en-US"/>
        </w:rPr>
        <w:t>v</w:t>
      </w:r>
      <w:r w:rsidR="00DA7FB1" w:rsidRPr="00DA7FB1">
        <w:rPr>
          <w:rFonts w:ascii="Times New Roman" w:eastAsia="Calibri" w:hAnsi="Times New Roman" w:cs="Times New Roman"/>
          <w:sz w:val="24"/>
          <w:szCs w:val="24"/>
        </w:rPr>
        <w:t xml:space="preserve">. </w:t>
      </w:r>
      <w:proofErr w:type="spellStart"/>
      <w:r w:rsidR="00DA7FB1" w:rsidRPr="00DA7FB1">
        <w:rPr>
          <w:rFonts w:ascii="Times New Roman" w:eastAsia="Calibri" w:hAnsi="Times New Roman" w:cs="Times New Roman"/>
          <w:sz w:val="24"/>
          <w:szCs w:val="24"/>
        </w:rPr>
        <w:t>Iceland</w:t>
      </w:r>
      <w:proofErr w:type="spellEnd"/>
      <w:r w:rsidR="00DA7FB1" w:rsidRPr="00DA7FB1">
        <w:rPr>
          <w:rFonts w:ascii="Times New Roman" w:eastAsia="Calibri" w:hAnsi="Times New Roman" w:cs="Times New Roman"/>
          <w:sz w:val="24"/>
          <w:szCs w:val="24"/>
        </w:rPr>
        <w:t xml:space="preserve">, </w:t>
      </w:r>
      <w:proofErr w:type="spellStart"/>
      <w:r w:rsidR="00DA7FB1" w:rsidRPr="00DA7FB1">
        <w:rPr>
          <w:rFonts w:ascii="Times New Roman" w:eastAsia="Calibri" w:hAnsi="Times New Roman" w:cs="Times New Roman"/>
          <w:sz w:val="24"/>
          <w:szCs w:val="24"/>
        </w:rPr>
        <w:t>Application</w:t>
      </w:r>
      <w:proofErr w:type="spellEnd"/>
      <w:r w:rsidR="00DA7FB1" w:rsidRPr="00DA7FB1">
        <w:rPr>
          <w:rFonts w:ascii="Times New Roman" w:eastAsia="Calibri" w:hAnsi="Times New Roman" w:cs="Times New Roman"/>
          <w:sz w:val="24"/>
          <w:szCs w:val="24"/>
        </w:rPr>
        <w:t xml:space="preserve"> </w:t>
      </w:r>
      <w:proofErr w:type="spellStart"/>
      <w:r w:rsidR="00DA7FB1" w:rsidRPr="00DA7FB1">
        <w:rPr>
          <w:rFonts w:ascii="Times New Roman" w:eastAsia="Calibri" w:hAnsi="Times New Roman" w:cs="Times New Roman"/>
          <w:sz w:val="24"/>
          <w:szCs w:val="24"/>
        </w:rPr>
        <w:t>no</w:t>
      </w:r>
      <w:proofErr w:type="spellEnd"/>
      <w:r w:rsidR="00DA7FB1" w:rsidRPr="00DA7FB1">
        <w:rPr>
          <w:rFonts w:ascii="Times New Roman" w:eastAsia="Calibri" w:hAnsi="Times New Roman" w:cs="Times New Roman"/>
          <w:sz w:val="24"/>
          <w:szCs w:val="24"/>
        </w:rPr>
        <w:t>. 26374/18</w:t>
      </w:r>
      <w:r w:rsidR="00DA7FB1">
        <w:rPr>
          <w:rFonts w:ascii="Times New Roman" w:eastAsia="Calibri" w:hAnsi="Times New Roman" w:cs="Times New Roman"/>
          <w:sz w:val="24"/>
          <w:szCs w:val="24"/>
        </w:rPr>
        <w:t>)</w:t>
      </w:r>
      <w:r w:rsidR="00DA7FB1" w:rsidRPr="00DA7FB1">
        <w:rPr>
          <w:rFonts w:ascii="Times New Roman" w:eastAsia="Calibri" w:hAnsi="Times New Roman" w:cs="Times New Roman"/>
          <w:sz w:val="24"/>
          <w:szCs w:val="24"/>
        </w:rPr>
        <w:t>.</w:t>
      </w:r>
    </w:p>
    <w:p w14:paraId="3ABBD8D9" w14:textId="77777777" w:rsidR="00E34B80" w:rsidRDefault="00DA7FB1" w:rsidP="00DA7FB1">
      <w:pPr>
        <w:widowControl w:val="0"/>
        <w:spacing w:after="0" w:line="240" w:lineRule="auto"/>
        <w:ind w:firstLine="520"/>
        <w:jc w:val="both"/>
        <w:rPr>
          <w:rFonts w:ascii="Times New Roman" w:eastAsia="Calibri" w:hAnsi="Times New Roman" w:cs="Times New Roman"/>
          <w:sz w:val="24"/>
          <w:szCs w:val="24"/>
        </w:rPr>
      </w:pPr>
      <w:r>
        <w:rPr>
          <w:rFonts w:ascii="Times New Roman" w:eastAsia="Calibri" w:hAnsi="Times New Roman" w:cs="Times New Roman"/>
          <w:sz w:val="24"/>
          <w:szCs w:val="24"/>
        </w:rPr>
        <w:t>Посоченото решение</w:t>
      </w:r>
      <w:r w:rsidRPr="00DA7FB1">
        <w:rPr>
          <w:rFonts w:ascii="Times New Roman" w:eastAsia="Calibri" w:hAnsi="Times New Roman" w:cs="Times New Roman"/>
          <w:sz w:val="24"/>
          <w:szCs w:val="24"/>
        </w:rPr>
        <w:t xml:space="preserve"> на Голямата камара кодифицира практиката на ЕСПЧ по дела, в които е наведено оплакване за неспазване на правото на независим и безпристрастен съд, създаден в съответствие със закона. Това решение утвърждава разбирането, че правото на съд, създаден в съответствие със закона, е самостоятелно от изискването за независимост и безпристрастност. Дори и да се установи, че независимостта и безпристрастността на националния съд е незасегната, това не представлява пречка пред установяването на нарушение на правото на съд, създаден в съответствие със закона.</w:t>
      </w:r>
    </w:p>
    <w:p w14:paraId="537ACFB4" w14:textId="61469FEC" w:rsidR="00DA7FB1" w:rsidRDefault="00DA7FB1" w:rsidP="00DA7FB1">
      <w:pPr>
        <w:widowControl w:val="0"/>
        <w:spacing w:after="0" w:line="240" w:lineRule="auto"/>
        <w:ind w:firstLine="5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горните съображения проверката на законосъобразността на обжалваните актове е от съществено значение за гарантиране на правото на съд, създаден в съответствие със закона по реда на чл. 6, </w:t>
      </w:r>
      <w:r w:rsidR="008653CE">
        <w:rPr>
          <w:rFonts w:ascii="Times New Roman" w:eastAsia="Calibri" w:hAnsi="Times New Roman" w:cs="Times New Roman"/>
          <w:sz w:val="24"/>
          <w:szCs w:val="24"/>
        </w:rPr>
        <w:t>§</w:t>
      </w:r>
      <w:r>
        <w:rPr>
          <w:rFonts w:ascii="Times New Roman" w:eastAsia="Calibri" w:hAnsi="Times New Roman" w:cs="Times New Roman"/>
          <w:sz w:val="24"/>
          <w:szCs w:val="24"/>
        </w:rPr>
        <w:t xml:space="preserve"> 1, изр. 1 ЕКПЧ. Определянето на квотите </w:t>
      </w:r>
      <w:r w:rsidR="006E70AA">
        <w:rPr>
          <w:rFonts w:ascii="Times New Roman" w:eastAsia="Calibri" w:hAnsi="Times New Roman" w:cs="Times New Roman"/>
          <w:sz w:val="24"/>
          <w:szCs w:val="24"/>
        </w:rPr>
        <w:t>за назначаване</w:t>
      </w:r>
      <w:r>
        <w:rPr>
          <w:rFonts w:ascii="Times New Roman" w:eastAsia="Calibri" w:hAnsi="Times New Roman" w:cs="Times New Roman"/>
          <w:sz w:val="24"/>
          <w:szCs w:val="24"/>
        </w:rPr>
        <w:t xml:space="preserve"> на съдии по прои</w:t>
      </w:r>
      <w:r w:rsidR="006E70AA">
        <w:rPr>
          <w:rFonts w:ascii="Times New Roman" w:eastAsia="Calibri" w:hAnsi="Times New Roman" w:cs="Times New Roman"/>
          <w:sz w:val="24"/>
          <w:szCs w:val="24"/>
        </w:rPr>
        <w:t>з</w:t>
      </w:r>
      <w:r>
        <w:rPr>
          <w:rFonts w:ascii="Times New Roman" w:eastAsia="Calibri" w:hAnsi="Times New Roman" w:cs="Times New Roman"/>
          <w:sz w:val="24"/>
          <w:szCs w:val="24"/>
        </w:rPr>
        <w:t>волни съображения</w:t>
      </w:r>
      <w:r w:rsidR="006E70AA">
        <w:rPr>
          <w:rFonts w:ascii="Times New Roman" w:eastAsia="Calibri" w:hAnsi="Times New Roman" w:cs="Times New Roman"/>
          <w:sz w:val="24"/>
          <w:szCs w:val="24"/>
        </w:rPr>
        <w:t xml:space="preserve">, които не държат сметка за поетите от Република България ангажименти по приложението на ЕКПЧ, може на следващ етап да доведе до вълна от осъдителни решения за накърняване на правото по чл. 6, </w:t>
      </w:r>
      <w:r w:rsidR="008653CE">
        <w:rPr>
          <w:rFonts w:ascii="Times New Roman" w:eastAsia="Calibri" w:hAnsi="Times New Roman" w:cs="Times New Roman"/>
          <w:sz w:val="24"/>
          <w:szCs w:val="24"/>
        </w:rPr>
        <w:t>§</w:t>
      </w:r>
      <w:r w:rsidR="006E70AA">
        <w:rPr>
          <w:rFonts w:ascii="Times New Roman" w:eastAsia="Calibri" w:hAnsi="Times New Roman" w:cs="Times New Roman"/>
          <w:sz w:val="24"/>
          <w:szCs w:val="24"/>
        </w:rPr>
        <w:t xml:space="preserve"> 1, изр. 1 ЕКПЧ. </w:t>
      </w:r>
    </w:p>
    <w:p w14:paraId="297F022F" w14:textId="109989FB" w:rsidR="000866FA" w:rsidRDefault="006E70AA" w:rsidP="00486550">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Обжалваните решения са взети при явно нарушение на приложимия устройствен закон – ЗСВ, по съображенията развити по-горе. </w:t>
      </w:r>
      <w:r w:rsidR="00FF2B93">
        <w:rPr>
          <w:rFonts w:ascii="Times New Roman" w:eastAsia="Calibri" w:hAnsi="Times New Roman" w:cs="Times New Roman"/>
          <w:sz w:val="24"/>
          <w:szCs w:val="24"/>
        </w:rPr>
        <w:t>Допуснатото</w:t>
      </w:r>
      <w:r>
        <w:rPr>
          <w:rFonts w:ascii="Times New Roman" w:eastAsia="Calibri" w:hAnsi="Times New Roman" w:cs="Times New Roman"/>
          <w:sz w:val="24"/>
          <w:szCs w:val="24"/>
        </w:rPr>
        <w:t xml:space="preserve"> нарушение</w:t>
      </w:r>
      <w:r w:rsidR="00FF2B93">
        <w:rPr>
          <w:rFonts w:ascii="Times New Roman" w:eastAsia="Calibri" w:hAnsi="Times New Roman" w:cs="Times New Roman"/>
          <w:sz w:val="24"/>
          <w:szCs w:val="24"/>
        </w:rPr>
        <w:t xml:space="preserve"> пряко</w:t>
      </w:r>
      <w:r>
        <w:rPr>
          <w:rFonts w:ascii="Times New Roman" w:eastAsia="Calibri" w:hAnsi="Times New Roman" w:cs="Times New Roman"/>
          <w:sz w:val="24"/>
          <w:szCs w:val="24"/>
        </w:rPr>
        <w:t xml:space="preserve"> засяга</w:t>
      </w:r>
      <w:r w:rsidRPr="006E70AA">
        <w:rPr>
          <w:rFonts w:ascii="Times New Roman" w:eastAsia="Calibri" w:hAnsi="Times New Roman" w:cs="Times New Roman"/>
          <w:sz w:val="24"/>
          <w:szCs w:val="24"/>
        </w:rPr>
        <w:t xml:space="preserve"> целта </w:t>
      </w:r>
      <w:r w:rsidRPr="00486550">
        <w:rPr>
          <w:rFonts w:ascii="Times New Roman" w:eastAsia="Calibri" w:hAnsi="Times New Roman" w:cs="Times New Roman"/>
          <w:sz w:val="24"/>
          <w:szCs w:val="24"/>
        </w:rPr>
        <w:t>на правото на „съд, създаден в съответствие със закона“, а именно да се гарантира способността на съдебната власт да изпълнява задълженията си без неправомерна намеса и по този начин да се опази върховенството на правото и разделението на властите. Липсата на конкретна мотивирана преценка, която да обсъжда в детайли нуждите на всеки съд поотделно и въз основа на тези нужди да се определят бройките</w:t>
      </w:r>
      <w:r w:rsidRPr="00486550">
        <w:rPr>
          <w:rFonts w:ascii="Times New Roman" w:hAnsi="Times New Roman" w:cs="Times New Roman"/>
          <w:color w:val="000000"/>
          <w:sz w:val="24"/>
          <w:szCs w:val="24"/>
          <w:shd w:val="clear" w:color="auto" w:fill="FFFFFF"/>
        </w:rPr>
        <w:t xml:space="preserve"> в конкурси</w:t>
      </w:r>
      <w:r w:rsidR="00486550" w:rsidRPr="00486550">
        <w:rPr>
          <w:rFonts w:ascii="Times New Roman" w:hAnsi="Times New Roman" w:cs="Times New Roman"/>
          <w:color w:val="000000"/>
          <w:sz w:val="24"/>
          <w:szCs w:val="24"/>
          <w:shd w:val="clear" w:color="auto" w:fill="FFFFFF"/>
        </w:rPr>
        <w:t>те</w:t>
      </w:r>
      <w:r w:rsidRPr="00486550">
        <w:rPr>
          <w:rFonts w:ascii="Times New Roman" w:hAnsi="Times New Roman" w:cs="Times New Roman"/>
          <w:color w:val="000000"/>
          <w:sz w:val="24"/>
          <w:szCs w:val="24"/>
          <w:shd w:val="clear" w:color="auto" w:fill="FFFFFF"/>
        </w:rPr>
        <w:t xml:space="preserve"> за повишаване в длъжност и</w:t>
      </w:r>
      <w:r w:rsidR="00486550" w:rsidRPr="00486550">
        <w:rPr>
          <w:rFonts w:ascii="Times New Roman" w:hAnsi="Times New Roman" w:cs="Times New Roman"/>
          <w:color w:val="000000"/>
          <w:sz w:val="24"/>
          <w:szCs w:val="24"/>
          <w:shd w:val="clear" w:color="auto" w:fill="FFFFFF"/>
        </w:rPr>
        <w:t>ли за</w:t>
      </w:r>
      <w:r w:rsidRPr="00486550">
        <w:rPr>
          <w:rFonts w:ascii="Times New Roman" w:hAnsi="Times New Roman" w:cs="Times New Roman"/>
          <w:color w:val="000000"/>
          <w:sz w:val="24"/>
          <w:szCs w:val="24"/>
          <w:shd w:val="clear" w:color="auto" w:fill="FFFFFF"/>
        </w:rPr>
        <w:t xml:space="preserve"> първоначално назначаване в административните съдилища</w:t>
      </w:r>
      <w:r w:rsidR="00486550" w:rsidRPr="00486550">
        <w:rPr>
          <w:rFonts w:ascii="Times New Roman" w:hAnsi="Times New Roman" w:cs="Times New Roman"/>
          <w:color w:val="000000"/>
          <w:sz w:val="24"/>
          <w:szCs w:val="24"/>
          <w:shd w:val="clear" w:color="auto" w:fill="FFFFFF"/>
        </w:rPr>
        <w:t xml:space="preserve">, засяга тъкмо същината на правото по чл. 6, </w:t>
      </w:r>
      <w:r w:rsidR="008653CE">
        <w:rPr>
          <w:rFonts w:ascii="Times New Roman" w:hAnsi="Times New Roman" w:cs="Times New Roman"/>
          <w:color w:val="000000"/>
          <w:sz w:val="24"/>
          <w:szCs w:val="24"/>
          <w:shd w:val="clear" w:color="auto" w:fill="FFFFFF"/>
        </w:rPr>
        <w:t>§</w:t>
      </w:r>
      <w:r w:rsidR="00486550" w:rsidRPr="00486550">
        <w:rPr>
          <w:rFonts w:ascii="Times New Roman" w:hAnsi="Times New Roman" w:cs="Times New Roman"/>
          <w:color w:val="000000"/>
          <w:sz w:val="24"/>
          <w:szCs w:val="24"/>
          <w:shd w:val="clear" w:color="auto" w:fill="FFFFFF"/>
        </w:rPr>
        <w:t xml:space="preserve"> 1, изр. 1 ЕКПЧ. Правото на гражданите техните дела да се изслушват и актове по тях да се постановяват от независим и безпристра</w:t>
      </w:r>
      <w:r w:rsidR="008653CE">
        <w:rPr>
          <w:rFonts w:ascii="Times New Roman" w:hAnsi="Times New Roman" w:cs="Times New Roman"/>
          <w:color w:val="000000"/>
          <w:sz w:val="24"/>
          <w:szCs w:val="24"/>
          <w:shd w:val="clear" w:color="auto" w:fill="FFFFFF"/>
        </w:rPr>
        <w:t>с</w:t>
      </w:r>
      <w:r w:rsidR="00486550" w:rsidRPr="00486550">
        <w:rPr>
          <w:rFonts w:ascii="Times New Roman" w:hAnsi="Times New Roman" w:cs="Times New Roman"/>
          <w:color w:val="000000"/>
          <w:sz w:val="24"/>
          <w:szCs w:val="24"/>
          <w:shd w:val="clear" w:color="auto" w:fill="FFFFFF"/>
        </w:rPr>
        <w:t xml:space="preserve">тен съд, създаден в съответствие със закона, ще бъде накърнено, ако се допусне да бъдат назначени произволен брой съдии при неясно </w:t>
      </w:r>
      <w:r w:rsidR="00486550">
        <w:rPr>
          <w:rFonts w:ascii="Times New Roman" w:hAnsi="Times New Roman" w:cs="Times New Roman"/>
          <w:color w:val="000000"/>
          <w:sz w:val="24"/>
          <w:szCs w:val="24"/>
          <w:shd w:val="clear" w:color="auto" w:fill="FFFFFF"/>
        </w:rPr>
        <w:t xml:space="preserve">мотивирано </w:t>
      </w:r>
      <w:r w:rsidR="00486550" w:rsidRPr="00486550">
        <w:rPr>
          <w:rFonts w:ascii="Times New Roman" w:hAnsi="Times New Roman" w:cs="Times New Roman"/>
          <w:color w:val="000000"/>
          <w:sz w:val="24"/>
          <w:szCs w:val="24"/>
          <w:shd w:val="clear" w:color="auto" w:fill="FFFFFF"/>
        </w:rPr>
        <w:t>съотношение между обявените бройк</w:t>
      </w:r>
      <w:r w:rsidR="00486550">
        <w:rPr>
          <w:rFonts w:ascii="Times New Roman" w:hAnsi="Times New Roman" w:cs="Times New Roman"/>
          <w:color w:val="000000"/>
          <w:sz w:val="24"/>
          <w:szCs w:val="24"/>
          <w:shd w:val="clear" w:color="auto" w:fill="FFFFFF"/>
        </w:rPr>
        <w:t xml:space="preserve">и за  повишаване в длъжност и тези </w:t>
      </w:r>
      <w:r w:rsidR="00486550" w:rsidRPr="00486550">
        <w:rPr>
          <w:rFonts w:ascii="Times New Roman" w:hAnsi="Times New Roman" w:cs="Times New Roman"/>
          <w:color w:val="000000"/>
          <w:sz w:val="24"/>
          <w:szCs w:val="24"/>
          <w:shd w:val="clear" w:color="auto" w:fill="FFFFFF"/>
        </w:rPr>
        <w:t xml:space="preserve">за първоначално назначаване. </w:t>
      </w:r>
    </w:p>
    <w:p w14:paraId="08839E18" w14:textId="77777777" w:rsidR="00486550" w:rsidRPr="000866FA" w:rsidRDefault="00486550" w:rsidP="00486550">
      <w:pPr>
        <w:spacing w:after="0" w:line="240" w:lineRule="auto"/>
        <w:ind w:firstLine="709"/>
        <w:jc w:val="both"/>
        <w:rPr>
          <w:rFonts w:ascii="Times New Roman" w:eastAsia="Calibri" w:hAnsi="Times New Roman" w:cs="Times New Roman"/>
          <w:sz w:val="24"/>
          <w:szCs w:val="24"/>
        </w:rPr>
      </w:pPr>
    </w:p>
    <w:p w14:paraId="3C54AA1A" w14:textId="342B5009" w:rsidR="000866FA" w:rsidRDefault="000866FA" w:rsidP="000866FA">
      <w:pPr>
        <w:spacing w:after="0" w:line="240" w:lineRule="auto"/>
        <w:jc w:val="both"/>
        <w:rPr>
          <w:rFonts w:ascii="Times New Roman" w:eastAsia="Calibri" w:hAnsi="Times New Roman" w:cs="Times New Roman"/>
          <w:b/>
          <w:sz w:val="24"/>
          <w:szCs w:val="24"/>
        </w:rPr>
      </w:pPr>
      <w:r w:rsidRPr="000866FA">
        <w:rPr>
          <w:rFonts w:ascii="Times New Roman" w:eastAsia="Calibri" w:hAnsi="Times New Roman" w:cs="Times New Roman"/>
          <w:sz w:val="24"/>
          <w:szCs w:val="24"/>
        </w:rPr>
        <w:tab/>
      </w:r>
      <w:r w:rsidRPr="000866FA">
        <w:rPr>
          <w:rFonts w:ascii="Times New Roman" w:eastAsia="Calibri" w:hAnsi="Times New Roman" w:cs="Times New Roman"/>
          <w:b/>
          <w:i/>
          <w:sz w:val="24"/>
          <w:szCs w:val="24"/>
        </w:rPr>
        <w:t xml:space="preserve">На основание всичко изложено по-горе </w:t>
      </w:r>
      <w:r w:rsidRPr="000866FA">
        <w:rPr>
          <w:rFonts w:ascii="Times New Roman" w:eastAsia="Times New Roman" w:hAnsi="Times New Roman" w:cs="Times New Roman"/>
          <w:b/>
          <w:i/>
          <w:sz w:val="24"/>
          <w:szCs w:val="24"/>
        </w:rPr>
        <w:t xml:space="preserve">моля да постановите решение, с което да отмените </w:t>
      </w:r>
      <w:r w:rsidR="004F26A9" w:rsidRPr="004F26A9">
        <w:rPr>
          <w:rFonts w:ascii="Times New Roman" w:eastAsia="Times New Roman" w:hAnsi="Times New Roman" w:cs="Times New Roman"/>
          <w:b/>
          <w:i/>
          <w:sz w:val="24"/>
          <w:szCs w:val="24"/>
        </w:rPr>
        <w:t>решения по т. 24.2, т. 24.3 и т. 26 от заседанието на Съдийската колегия (СК) на ВСС от 13.04.2021 г. за определяне на свободните длъжности в административните съдилища за заемането им чрез конкурс за първоначално назначаване и обявяването им на конкурс за първоначално назначаване в административните съдилища, обективирани в протокол № 12/13.04.2021 г.</w:t>
      </w:r>
      <w:r w:rsidR="008653CE">
        <w:rPr>
          <w:rFonts w:ascii="Times New Roman" w:eastAsia="Times New Roman" w:hAnsi="Times New Roman" w:cs="Times New Roman"/>
          <w:b/>
          <w:i/>
          <w:sz w:val="24"/>
          <w:szCs w:val="24"/>
        </w:rPr>
        <w:t>, като върнете преписката на СК на ВСС с указания за правилното приложение на закона.</w:t>
      </w:r>
    </w:p>
    <w:p w14:paraId="170E87CE" w14:textId="77777777" w:rsidR="00674FEA" w:rsidRDefault="00674FEA" w:rsidP="000866FA">
      <w:pPr>
        <w:spacing w:after="0" w:line="240" w:lineRule="auto"/>
        <w:jc w:val="both"/>
        <w:rPr>
          <w:rFonts w:ascii="Times New Roman" w:eastAsia="Calibri" w:hAnsi="Times New Roman" w:cs="Times New Roman"/>
          <w:b/>
          <w:sz w:val="24"/>
          <w:szCs w:val="24"/>
        </w:rPr>
      </w:pPr>
    </w:p>
    <w:p w14:paraId="237CB3F1" w14:textId="77777777" w:rsidR="00674FEA" w:rsidRPr="000866FA" w:rsidRDefault="00674FEA" w:rsidP="000866FA">
      <w:pPr>
        <w:spacing w:after="0" w:line="240" w:lineRule="auto"/>
        <w:jc w:val="both"/>
        <w:rPr>
          <w:rFonts w:ascii="Times New Roman" w:eastAsia="Calibri" w:hAnsi="Times New Roman" w:cs="Times New Roman"/>
          <w:b/>
          <w:i/>
          <w:sz w:val="24"/>
          <w:szCs w:val="24"/>
        </w:rPr>
      </w:pPr>
    </w:p>
    <w:p w14:paraId="020FF0AF" w14:textId="3465A746" w:rsidR="00674FEA" w:rsidRDefault="000866FA" w:rsidP="000866FA">
      <w:pPr>
        <w:spacing w:after="0" w:line="240" w:lineRule="auto"/>
        <w:jc w:val="both"/>
        <w:rPr>
          <w:rFonts w:ascii="Times New Roman" w:eastAsia="Calibri" w:hAnsi="Times New Roman" w:cs="Times New Roman"/>
          <w:b/>
          <w:sz w:val="24"/>
          <w:szCs w:val="24"/>
        </w:rPr>
      </w:pPr>
      <w:r w:rsidRPr="000866FA">
        <w:rPr>
          <w:rFonts w:ascii="Times New Roman" w:eastAsia="Calibri" w:hAnsi="Times New Roman" w:cs="Times New Roman"/>
          <w:b/>
          <w:sz w:val="24"/>
          <w:szCs w:val="24"/>
        </w:rPr>
        <w:lastRenderedPageBreak/>
        <w:tab/>
      </w:r>
      <w:r w:rsidR="00B41D62">
        <w:rPr>
          <w:rFonts w:ascii="Times New Roman" w:eastAsia="Calibri" w:hAnsi="Times New Roman" w:cs="Times New Roman"/>
          <w:b/>
          <w:sz w:val="24"/>
          <w:szCs w:val="24"/>
        </w:rPr>
        <w:t>М</w:t>
      </w:r>
      <w:r w:rsidR="00583AA0">
        <w:rPr>
          <w:rFonts w:ascii="Times New Roman" w:eastAsia="Calibri" w:hAnsi="Times New Roman" w:cs="Times New Roman"/>
          <w:b/>
          <w:sz w:val="24"/>
          <w:szCs w:val="24"/>
        </w:rPr>
        <w:t>ОЛБА ЗА СПИРАНЕ НА ИЗПЪЛНЕНИЕТО</w:t>
      </w:r>
    </w:p>
    <w:p w14:paraId="0FC8BBBC" w14:textId="77777777" w:rsidR="008653CE" w:rsidRDefault="008653CE" w:rsidP="008653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14:paraId="322034EC" w14:textId="0175D4BD" w:rsidR="008653CE" w:rsidRDefault="008653CE" w:rsidP="008653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rPr>
        <w:t>Моля да изискате заверено копие от административната преписка по издаване на оспорените взаимосвързани административни актове от ответника и да спрете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изпълнението на актовете.</w:t>
      </w:r>
    </w:p>
    <w:p w14:paraId="38910BAB" w14:textId="77777777" w:rsidR="00674FEA" w:rsidRDefault="00674FEA" w:rsidP="000866FA">
      <w:pPr>
        <w:spacing w:after="0" w:line="240" w:lineRule="auto"/>
        <w:jc w:val="both"/>
        <w:rPr>
          <w:rFonts w:ascii="Times New Roman" w:eastAsia="Calibri" w:hAnsi="Times New Roman" w:cs="Times New Roman"/>
          <w:b/>
          <w:sz w:val="24"/>
          <w:szCs w:val="24"/>
        </w:rPr>
      </w:pPr>
    </w:p>
    <w:p w14:paraId="2F796B67" w14:textId="37BB1D24" w:rsidR="00C86CDC" w:rsidRDefault="00674FEA" w:rsidP="00C8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0866FA" w:rsidRPr="000866FA">
        <w:rPr>
          <w:rFonts w:ascii="Times New Roman" w:eastAsia="Calibri" w:hAnsi="Times New Roman" w:cs="Times New Roman"/>
          <w:sz w:val="24"/>
          <w:szCs w:val="24"/>
        </w:rPr>
        <w:t>Моля да спрете изпълнението на оспорени</w:t>
      </w:r>
      <w:r w:rsidR="004F26A9">
        <w:rPr>
          <w:rFonts w:ascii="Times New Roman" w:eastAsia="Calibri" w:hAnsi="Times New Roman" w:cs="Times New Roman"/>
          <w:sz w:val="24"/>
          <w:szCs w:val="24"/>
        </w:rPr>
        <w:t>те</w:t>
      </w:r>
      <w:r w:rsidR="000866FA" w:rsidRPr="000866FA">
        <w:rPr>
          <w:rFonts w:ascii="Times New Roman" w:eastAsia="Calibri" w:hAnsi="Times New Roman" w:cs="Times New Roman"/>
          <w:sz w:val="24"/>
          <w:szCs w:val="24"/>
        </w:rPr>
        <w:t xml:space="preserve"> административ</w:t>
      </w:r>
      <w:r w:rsidR="004F26A9">
        <w:rPr>
          <w:rFonts w:ascii="Times New Roman" w:eastAsia="Calibri" w:hAnsi="Times New Roman" w:cs="Times New Roman"/>
          <w:sz w:val="24"/>
          <w:szCs w:val="24"/>
        </w:rPr>
        <w:t>ни</w:t>
      </w:r>
      <w:r w:rsidR="000866FA" w:rsidRPr="000866FA">
        <w:rPr>
          <w:rFonts w:ascii="Times New Roman" w:eastAsia="Calibri" w:hAnsi="Times New Roman" w:cs="Times New Roman"/>
          <w:sz w:val="24"/>
          <w:szCs w:val="24"/>
        </w:rPr>
        <w:t xml:space="preserve"> акт</w:t>
      </w:r>
      <w:r w:rsidR="00486550">
        <w:rPr>
          <w:rFonts w:ascii="Times New Roman" w:eastAsia="Calibri" w:hAnsi="Times New Roman" w:cs="Times New Roman"/>
          <w:sz w:val="24"/>
          <w:szCs w:val="24"/>
        </w:rPr>
        <w:t>ове</w:t>
      </w:r>
      <w:r w:rsidR="000866FA" w:rsidRPr="000866FA">
        <w:rPr>
          <w:rFonts w:ascii="Times New Roman" w:eastAsia="Calibri" w:hAnsi="Times New Roman" w:cs="Times New Roman"/>
          <w:sz w:val="24"/>
          <w:szCs w:val="24"/>
        </w:rPr>
        <w:t xml:space="preserve">, тъй като </w:t>
      </w:r>
      <w:r w:rsidR="00583AA0">
        <w:rPr>
          <w:rFonts w:ascii="Times New Roman" w:eastAsia="Calibri" w:hAnsi="Times New Roman" w:cs="Times New Roman"/>
          <w:sz w:val="24"/>
          <w:szCs w:val="24"/>
        </w:rPr>
        <w:t>те</w:t>
      </w:r>
      <w:r w:rsidR="000866FA" w:rsidRPr="000866FA">
        <w:rPr>
          <w:rFonts w:ascii="Times New Roman" w:eastAsia="Calibri" w:hAnsi="Times New Roman" w:cs="Times New Roman"/>
          <w:sz w:val="24"/>
          <w:szCs w:val="24"/>
        </w:rPr>
        <w:t xml:space="preserve"> </w:t>
      </w:r>
      <w:r w:rsidR="004F26A9">
        <w:rPr>
          <w:rFonts w:ascii="Times New Roman" w:eastAsia="Calibri" w:hAnsi="Times New Roman" w:cs="Times New Roman"/>
          <w:sz w:val="24"/>
          <w:szCs w:val="24"/>
        </w:rPr>
        <w:t>има опасност да причин</w:t>
      </w:r>
      <w:r w:rsidR="00583AA0">
        <w:rPr>
          <w:rFonts w:ascii="Times New Roman" w:eastAsia="Calibri" w:hAnsi="Times New Roman" w:cs="Times New Roman"/>
          <w:sz w:val="24"/>
          <w:szCs w:val="24"/>
        </w:rPr>
        <w:t>ят</w:t>
      </w:r>
      <w:r w:rsidR="000866FA" w:rsidRPr="000866FA">
        <w:rPr>
          <w:rFonts w:ascii="Times New Roman" w:eastAsia="Calibri" w:hAnsi="Times New Roman" w:cs="Times New Roman"/>
          <w:sz w:val="24"/>
          <w:szCs w:val="24"/>
        </w:rPr>
        <w:t xml:space="preserve"> особени и непоправими вреди. Вредите не са от имуществен, а от неимуществен характер </w:t>
      </w:r>
      <w:r w:rsidR="000866FA" w:rsidRPr="00E34B80">
        <w:rPr>
          <w:rFonts w:ascii="Times New Roman" w:eastAsia="Calibri" w:hAnsi="Times New Roman" w:cs="Times New Roman"/>
          <w:sz w:val="24"/>
          <w:szCs w:val="24"/>
        </w:rPr>
        <w:t>(</w:t>
      </w:r>
      <w:r w:rsidR="000866FA" w:rsidRPr="000866FA">
        <w:rPr>
          <w:rFonts w:ascii="Times New Roman" w:eastAsia="Calibri" w:hAnsi="Times New Roman" w:cs="Times New Roman"/>
          <w:sz w:val="24"/>
          <w:szCs w:val="24"/>
        </w:rPr>
        <w:t>поради което не са и поправими чрез заплащане на обезщетение в пари, а значи и че не са лесно поправими по см. на чл. 166 АПК</w:t>
      </w:r>
      <w:r w:rsidR="000866FA" w:rsidRPr="00E34B80">
        <w:rPr>
          <w:rFonts w:ascii="Times New Roman" w:eastAsia="Calibri" w:hAnsi="Times New Roman" w:cs="Times New Roman"/>
          <w:sz w:val="24"/>
          <w:szCs w:val="24"/>
        </w:rPr>
        <w:t>)</w:t>
      </w:r>
      <w:r w:rsidR="004F26A9">
        <w:rPr>
          <w:rFonts w:ascii="Times New Roman" w:eastAsia="Calibri" w:hAnsi="Times New Roman" w:cs="Times New Roman"/>
          <w:sz w:val="24"/>
          <w:szCs w:val="24"/>
        </w:rPr>
        <w:t xml:space="preserve">. Вредите са както за мен като потенциално ползващ се от съдебно решение за отмяна на „конкурентен“ конкурс, вредите ще бъдат за всеки един от потенциалните участници в атакувания конкурс, които биха били класирани на обявените длъжности, ако впоследствие съдът отмени като незаконен конкурса. Вредите ще бъдат и за правосъдието, защото съгласно решението на ЕСПЧ от 01.12.2020 г. по дело </w:t>
      </w:r>
      <w:proofErr w:type="spellStart"/>
      <w:r w:rsidR="004F26A9" w:rsidRPr="004F26A9">
        <w:rPr>
          <w:rFonts w:ascii="Times New Roman" w:eastAsia="Calibri" w:hAnsi="Times New Roman" w:cs="Times New Roman"/>
          <w:sz w:val="24"/>
          <w:szCs w:val="24"/>
        </w:rPr>
        <w:t>Guðmund</w:t>
      </w:r>
      <w:r w:rsidR="004F26A9">
        <w:rPr>
          <w:rFonts w:ascii="Times New Roman" w:eastAsia="Calibri" w:hAnsi="Times New Roman" w:cs="Times New Roman"/>
          <w:sz w:val="24"/>
          <w:szCs w:val="24"/>
        </w:rPr>
        <w:t>ur</w:t>
      </w:r>
      <w:proofErr w:type="spellEnd"/>
      <w:r w:rsidR="004F26A9">
        <w:rPr>
          <w:rFonts w:ascii="Times New Roman" w:eastAsia="Calibri" w:hAnsi="Times New Roman" w:cs="Times New Roman"/>
          <w:sz w:val="24"/>
          <w:szCs w:val="24"/>
        </w:rPr>
        <w:t xml:space="preserve"> </w:t>
      </w:r>
      <w:proofErr w:type="spellStart"/>
      <w:r w:rsidR="004F26A9">
        <w:rPr>
          <w:rFonts w:ascii="Times New Roman" w:eastAsia="Calibri" w:hAnsi="Times New Roman" w:cs="Times New Roman"/>
          <w:sz w:val="24"/>
          <w:szCs w:val="24"/>
        </w:rPr>
        <w:t>Andri</w:t>
      </w:r>
      <w:proofErr w:type="spellEnd"/>
      <w:r w:rsidR="004F26A9">
        <w:rPr>
          <w:rFonts w:ascii="Times New Roman" w:eastAsia="Calibri" w:hAnsi="Times New Roman" w:cs="Times New Roman"/>
          <w:sz w:val="24"/>
          <w:szCs w:val="24"/>
        </w:rPr>
        <w:t xml:space="preserve"> </w:t>
      </w:r>
      <w:proofErr w:type="spellStart"/>
      <w:r w:rsidR="004F26A9">
        <w:rPr>
          <w:rFonts w:ascii="Times New Roman" w:eastAsia="Calibri" w:hAnsi="Times New Roman" w:cs="Times New Roman"/>
          <w:sz w:val="24"/>
          <w:szCs w:val="24"/>
        </w:rPr>
        <w:t>Ástráðsson</w:t>
      </w:r>
      <w:proofErr w:type="spellEnd"/>
      <w:r w:rsidR="004F26A9">
        <w:rPr>
          <w:rFonts w:ascii="Times New Roman" w:eastAsia="Calibri" w:hAnsi="Times New Roman" w:cs="Times New Roman"/>
          <w:sz w:val="24"/>
          <w:szCs w:val="24"/>
        </w:rPr>
        <w:t xml:space="preserve"> v. </w:t>
      </w:r>
      <w:proofErr w:type="spellStart"/>
      <w:r w:rsidR="004F26A9">
        <w:rPr>
          <w:rFonts w:ascii="Times New Roman" w:eastAsia="Calibri" w:hAnsi="Times New Roman" w:cs="Times New Roman"/>
          <w:sz w:val="24"/>
          <w:szCs w:val="24"/>
        </w:rPr>
        <w:t>Iceland</w:t>
      </w:r>
      <w:proofErr w:type="spellEnd"/>
      <w:r w:rsidR="004F26A9">
        <w:rPr>
          <w:rFonts w:ascii="Times New Roman" w:eastAsia="Calibri" w:hAnsi="Times New Roman" w:cs="Times New Roman"/>
          <w:sz w:val="24"/>
          <w:szCs w:val="24"/>
        </w:rPr>
        <w:t xml:space="preserve"> </w:t>
      </w:r>
      <w:r w:rsidR="004F26A9" w:rsidRPr="004F26A9">
        <w:rPr>
          <w:rFonts w:ascii="Times New Roman" w:eastAsia="Calibri" w:hAnsi="Times New Roman" w:cs="Times New Roman"/>
          <w:sz w:val="24"/>
          <w:szCs w:val="24"/>
        </w:rPr>
        <w:t xml:space="preserve">постановяването на </w:t>
      </w:r>
      <w:r w:rsidR="00B41D62">
        <w:rPr>
          <w:rFonts w:ascii="Times New Roman" w:eastAsia="Calibri" w:hAnsi="Times New Roman" w:cs="Times New Roman"/>
          <w:sz w:val="24"/>
          <w:szCs w:val="24"/>
        </w:rPr>
        <w:t xml:space="preserve">съдебно </w:t>
      </w:r>
      <w:r w:rsidR="004F26A9" w:rsidRPr="004F26A9">
        <w:rPr>
          <w:rFonts w:ascii="Times New Roman" w:eastAsia="Calibri" w:hAnsi="Times New Roman" w:cs="Times New Roman"/>
          <w:sz w:val="24"/>
          <w:szCs w:val="24"/>
        </w:rPr>
        <w:t xml:space="preserve">решение от лице, което е избрано за съдия при сериозно нарушение на закона, </w:t>
      </w:r>
      <w:r w:rsidR="004F26A9">
        <w:rPr>
          <w:rFonts w:ascii="Times New Roman" w:eastAsia="Calibri" w:hAnsi="Times New Roman" w:cs="Times New Roman"/>
          <w:sz w:val="24"/>
          <w:szCs w:val="24"/>
        </w:rPr>
        <w:t xml:space="preserve">нарушава ЕСПЧ. Всеки един акт на бъдещите потенциално назначени административни съдии би бил атакуем с доводи за </w:t>
      </w:r>
      <w:r w:rsidR="00B41D62">
        <w:rPr>
          <w:rFonts w:ascii="Times New Roman" w:eastAsia="Calibri" w:hAnsi="Times New Roman" w:cs="Times New Roman"/>
          <w:sz w:val="24"/>
          <w:szCs w:val="24"/>
        </w:rPr>
        <w:t xml:space="preserve">изначалното опорочаване на процедурата по назначаването им. </w:t>
      </w:r>
    </w:p>
    <w:p w14:paraId="601A1573" w14:textId="206F09C3" w:rsidR="000866FA" w:rsidRDefault="008653CE"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41D62">
        <w:rPr>
          <w:rFonts w:ascii="Times New Roman" w:eastAsia="Calibri" w:hAnsi="Times New Roman" w:cs="Times New Roman"/>
          <w:sz w:val="24"/>
          <w:szCs w:val="24"/>
        </w:rPr>
        <w:t>В</w:t>
      </w:r>
      <w:r w:rsidR="000866FA" w:rsidRPr="000866FA">
        <w:rPr>
          <w:rFonts w:ascii="Times New Roman" w:eastAsia="Calibri" w:hAnsi="Times New Roman" w:cs="Times New Roman"/>
          <w:sz w:val="24"/>
          <w:szCs w:val="24"/>
        </w:rPr>
        <w:t xml:space="preserve"> несъмнен интерес на правосъдието като висша ценност и като благо за страните по делата</w:t>
      </w:r>
      <w:r w:rsidR="00B41D62">
        <w:rPr>
          <w:rFonts w:ascii="Times New Roman" w:eastAsia="Calibri" w:hAnsi="Times New Roman" w:cs="Times New Roman"/>
          <w:sz w:val="24"/>
          <w:szCs w:val="24"/>
        </w:rPr>
        <w:t xml:space="preserve"> е съдът да разгледа оспорванията против законността на конкурса за външно назначение преди провеждането му.</w:t>
      </w:r>
    </w:p>
    <w:p w14:paraId="63B5BE1B" w14:textId="3F90D3F5" w:rsidR="00E16A69" w:rsidRDefault="00E16A69"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E4B1023" w14:textId="77777777" w:rsidR="000866FA" w:rsidRDefault="0036399D"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0B6F1FF" w14:textId="77777777" w:rsidR="0036399D" w:rsidRPr="000866FA" w:rsidRDefault="0036399D" w:rsidP="000866FA">
      <w:pPr>
        <w:spacing w:after="0" w:line="240" w:lineRule="auto"/>
        <w:jc w:val="both"/>
        <w:rPr>
          <w:rFonts w:ascii="Times New Roman" w:eastAsia="Calibri" w:hAnsi="Times New Roman" w:cs="Times New Roman"/>
          <w:b/>
          <w:i/>
          <w:sz w:val="24"/>
          <w:szCs w:val="24"/>
        </w:rPr>
      </w:pPr>
    </w:p>
    <w:p w14:paraId="756E90F6" w14:textId="77777777" w:rsidR="000866FA" w:rsidRPr="000866FA" w:rsidRDefault="000866FA" w:rsidP="000866FA">
      <w:pPr>
        <w:spacing w:after="0" w:line="240" w:lineRule="auto"/>
        <w:ind w:firstLine="708"/>
        <w:jc w:val="both"/>
        <w:rPr>
          <w:rFonts w:ascii="Times New Roman" w:eastAsia="Calibri" w:hAnsi="Times New Roman" w:cs="Times New Roman"/>
          <w:b/>
          <w:sz w:val="24"/>
          <w:szCs w:val="24"/>
        </w:rPr>
      </w:pPr>
      <w:r w:rsidRPr="000866FA">
        <w:rPr>
          <w:rFonts w:ascii="Times New Roman" w:eastAsia="Calibri" w:hAnsi="Times New Roman" w:cs="Times New Roman"/>
          <w:b/>
          <w:sz w:val="24"/>
          <w:szCs w:val="24"/>
        </w:rPr>
        <w:t>Доказателства:</w:t>
      </w:r>
    </w:p>
    <w:p w14:paraId="2DBC1897" w14:textId="77777777" w:rsidR="000866FA" w:rsidRDefault="00E16A69"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E16A69">
        <w:rPr>
          <w:rFonts w:ascii="Times New Roman" w:eastAsia="Calibri" w:hAnsi="Times New Roman" w:cs="Times New Roman"/>
          <w:sz w:val="24"/>
          <w:szCs w:val="24"/>
        </w:rPr>
        <w:t xml:space="preserve">1. </w:t>
      </w:r>
      <w:r>
        <w:rPr>
          <w:rFonts w:ascii="Times New Roman" w:eastAsia="Calibri" w:hAnsi="Times New Roman" w:cs="Times New Roman"/>
          <w:sz w:val="24"/>
          <w:szCs w:val="24"/>
        </w:rPr>
        <w:t>Заявление от 19.04.2021 г. на Васил Крумов Петров за снабдяване с документи за участие в конкурс;</w:t>
      </w:r>
    </w:p>
    <w:p w14:paraId="24083000" w14:textId="30880656" w:rsidR="00E16A69" w:rsidRDefault="00E16A69"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2. Заповед на председателя на СРС от 24 февруари 2021 г., в която</w:t>
      </w:r>
      <w:r w:rsidR="00583AA0">
        <w:rPr>
          <w:rFonts w:ascii="Times New Roman" w:eastAsia="Calibri" w:hAnsi="Times New Roman" w:cs="Times New Roman"/>
          <w:sz w:val="24"/>
          <w:szCs w:val="24"/>
        </w:rPr>
        <w:t>, между другото,</w:t>
      </w:r>
      <w:r>
        <w:rPr>
          <w:rFonts w:ascii="Times New Roman" w:eastAsia="Calibri" w:hAnsi="Times New Roman" w:cs="Times New Roman"/>
          <w:sz w:val="24"/>
          <w:szCs w:val="24"/>
        </w:rPr>
        <w:t xml:space="preserve"> е отбелязан общия</w:t>
      </w:r>
      <w:r w:rsidR="00583AA0">
        <w:rPr>
          <w:rFonts w:ascii="Times New Roman" w:eastAsia="Calibri" w:hAnsi="Times New Roman" w:cs="Times New Roman"/>
          <w:sz w:val="24"/>
          <w:szCs w:val="24"/>
        </w:rPr>
        <w:t>т</w:t>
      </w:r>
      <w:r>
        <w:rPr>
          <w:rFonts w:ascii="Times New Roman" w:eastAsia="Calibri" w:hAnsi="Times New Roman" w:cs="Times New Roman"/>
          <w:sz w:val="24"/>
          <w:szCs w:val="24"/>
        </w:rPr>
        <w:t xml:space="preserve"> ми съдийски стаж;</w:t>
      </w:r>
    </w:p>
    <w:p w14:paraId="69262CFD" w14:textId="77777777" w:rsidR="00E16A69" w:rsidRDefault="00E16A69"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 Копие от оспорените административни актове </w:t>
      </w:r>
      <w:r w:rsidRPr="00E34B80">
        <w:rPr>
          <w:rFonts w:ascii="Times New Roman" w:eastAsia="Calibri" w:hAnsi="Times New Roman" w:cs="Times New Roman"/>
          <w:sz w:val="24"/>
          <w:szCs w:val="24"/>
        </w:rPr>
        <w:t>(</w:t>
      </w:r>
      <w:r>
        <w:rPr>
          <w:rFonts w:ascii="Times New Roman" w:eastAsia="Calibri" w:hAnsi="Times New Roman" w:cs="Times New Roman"/>
          <w:sz w:val="24"/>
          <w:szCs w:val="24"/>
        </w:rPr>
        <w:t>от интернет страницата на ВСС</w:t>
      </w:r>
      <w:r w:rsidRPr="00E34B80">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898E091" w14:textId="77777777" w:rsidR="00E16A69" w:rsidRPr="00E16A69" w:rsidRDefault="00E16A69" w:rsidP="000866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Обявление в ДВ, бр. </w:t>
      </w:r>
      <w:r w:rsidR="0036399D">
        <w:rPr>
          <w:rFonts w:ascii="Times New Roman" w:eastAsia="Calibri" w:hAnsi="Times New Roman" w:cs="Times New Roman"/>
          <w:sz w:val="24"/>
          <w:szCs w:val="24"/>
        </w:rPr>
        <w:t>32/16.04.2021 г. – извадка.</w:t>
      </w:r>
    </w:p>
    <w:p w14:paraId="1BEC01C8" w14:textId="77777777" w:rsidR="000866FA" w:rsidRPr="00E34B80" w:rsidRDefault="000866FA" w:rsidP="000866FA">
      <w:pPr>
        <w:spacing w:after="0" w:line="240" w:lineRule="auto"/>
        <w:ind w:firstLine="708"/>
        <w:jc w:val="both"/>
        <w:rPr>
          <w:rFonts w:ascii="Times New Roman" w:eastAsia="Calibri" w:hAnsi="Times New Roman" w:cs="Times New Roman"/>
          <w:b/>
          <w:sz w:val="24"/>
          <w:szCs w:val="24"/>
        </w:rPr>
      </w:pPr>
    </w:p>
    <w:p w14:paraId="480D06BC" w14:textId="77777777" w:rsidR="000866FA" w:rsidRPr="000866FA" w:rsidRDefault="000866FA" w:rsidP="000866FA">
      <w:pPr>
        <w:spacing w:after="0" w:line="240" w:lineRule="auto"/>
        <w:ind w:firstLine="708"/>
        <w:jc w:val="both"/>
        <w:rPr>
          <w:rFonts w:ascii="Times New Roman" w:eastAsia="Calibri" w:hAnsi="Times New Roman" w:cs="Times New Roman"/>
          <w:b/>
          <w:sz w:val="24"/>
          <w:szCs w:val="24"/>
        </w:rPr>
      </w:pPr>
      <w:r w:rsidRPr="000866FA">
        <w:rPr>
          <w:rFonts w:ascii="Times New Roman" w:eastAsia="Calibri" w:hAnsi="Times New Roman" w:cs="Times New Roman"/>
          <w:b/>
          <w:sz w:val="24"/>
          <w:szCs w:val="24"/>
        </w:rPr>
        <w:t>Приложения:</w:t>
      </w:r>
    </w:p>
    <w:p w14:paraId="36C8332A" w14:textId="77777777" w:rsidR="000866FA" w:rsidRPr="000866FA" w:rsidRDefault="000866FA" w:rsidP="000866FA">
      <w:pPr>
        <w:numPr>
          <w:ilvl w:val="0"/>
          <w:numId w:val="1"/>
        </w:num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Копие от настоящата искова молба и доказателствата към нея за ответника;</w:t>
      </w:r>
    </w:p>
    <w:p w14:paraId="395F9612" w14:textId="77777777" w:rsidR="000866FA" w:rsidRPr="000866FA" w:rsidRDefault="000866FA" w:rsidP="000866FA">
      <w:pPr>
        <w:numPr>
          <w:ilvl w:val="0"/>
          <w:numId w:val="1"/>
        </w:num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Документ за платена държавна такса.</w:t>
      </w:r>
    </w:p>
    <w:p w14:paraId="230CF2C7"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42CA85A6"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6E760479" w14:textId="77777777" w:rsidR="000866FA" w:rsidRPr="000866FA" w:rsidRDefault="000866FA" w:rsidP="000866FA">
      <w:pPr>
        <w:spacing w:after="0" w:line="240" w:lineRule="auto"/>
        <w:jc w:val="both"/>
        <w:rPr>
          <w:rFonts w:ascii="Times New Roman" w:eastAsia="Calibri" w:hAnsi="Times New Roman" w:cs="Times New Roman"/>
          <w:sz w:val="24"/>
          <w:szCs w:val="24"/>
        </w:rPr>
      </w:pPr>
      <w:r w:rsidRPr="000866FA">
        <w:rPr>
          <w:rFonts w:ascii="Times New Roman" w:eastAsia="Calibri" w:hAnsi="Times New Roman" w:cs="Times New Roman"/>
          <w:b/>
          <w:sz w:val="24"/>
          <w:szCs w:val="24"/>
        </w:rPr>
        <w:tab/>
        <w:t>Относно призоваването и връчванията</w:t>
      </w:r>
      <w:r w:rsidRPr="000866FA">
        <w:rPr>
          <w:rFonts w:ascii="Times New Roman" w:eastAsia="Calibri" w:hAnsi="Times New Roman" w:cs="Times New Roman"/>
          <w:sz w:val="24"/>
          <w:szCs w:val="24"/>
        </w:rPr>
        <w:t>: Давам съгласие за получаване на съдебни книжа по електронен път - чрез изпращането им на имейла, посочен по-горе.</w:t>
      </w:r>
    </w:p>
    <w:p w14:paraId="409687A0" w14:textId="77777777" w:rsidR="000866FA" w:rsidRPr="000866FA" w:rsidRDefault="000866FA" w:rsidP="000866FA">
      <w:pPr>
        <w:spacing w:after="0" w:line="240" w:lineRule="auto"/>
        <w:jc w:val="both"/>
        <w:rPr>
          <w:rFonts w:ascii="Times New Roman" w:eastAsia="Calibri" w:hAnsi="Times New Roman" w:cs="Times New Roman"/>
          <w:sz w:val="24"/>
          <w:szCs w:val="24"/>
        </w:rPr>
      </w:pPr>
    </w:p>
    <w:p w14:paraId="69DDCDBA" w14:textId="77777777" w:rsidR="000866FA" w:rsidRPr="000866FA" w:rsidRDefault="000866FA" w:rsidP="000866FA">
      <w:pPr>
        <w:spacing w:after="0" w:line="240" w:lineRule="auto"/>
        <w:jc w:val="both"/>
        <w:rPr>
          <w:rFonts w:ascii="Times New Roman" w:eastAsia="Calibri" w:hAnsi="Times New Roman" w:cs="Times New Roman"/>
          <w:b/>
          <w:sz w:val="24"/>
          <w:szCs w:val="24"/>
        </w:rPr>
      </w:pPr>
    </w:p>
    <w:p w14:paraId="7D2A5925" w14:textId="77777777" w:rsidR="000866FA" w:rsidRPr="000866FA" w:rsidRDefault="000866FA" w:rsidP="000866FA">
      <w:pPr>
        <w:spacing w:after="0" w:line="240" w:lineRule="auto"/>
        <w:ind w:left="3540"/>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 xml:space="preserve"> </w:t>
      </w:r>
      <w:r w:rsidR="00B41D62">
        <w:rPr>
          <w:rFonts w:ascii="Times New Roman" w:eastAsia="Calibri" w:hAnsi="Times New Roman" w:cs="Times New Roman"/>
          <w:sz w:val="24"/>
          <w:szCs w:val="24"/>
        </w:rPr>
        <w:t xml:space="preserve">  </w:t>
      </w:r>
      <w:r w:rsidRPr="000866FA">
        <w:rPr>
          <w:rFonts w:ascii="Times New Roman" w:eastAsia="Calibri" w:hAnsi="Times New Roman" w:cs="Times New Roman"/>
          <w:sz w:val="24"/>
          <w:szCs w:val="24"/>
        </w:rPr>
        <w:t xml:space="preserve"> С уважение:</w:t>
      </w:r>
    </w:p>
    <w:p w14:paraId="5CAAD4F4" w14:textId="77777777" w:rsidR="000866FA" w:rsidRPr="000866FA" w:rsidRDefault="000866FA" w:rsidP="000866FA">
      <w:pPr>
        <w:spacing w:after="0" w:line="240" w:lineRule="auto"/>
        <w:ind w:left="3540"/>
        <w:jc w:val="both"/>
        <w:rPr>
          <w:rFonts w:ascii="Times New Roman" w:eastAsia="Calibri" w:hAnsi="Times New Roman" w:cs="Times New Roman"/>
          <w:sz w:val="24"/>
          <w:szCs w:val="24"/>
        </w:rPr>
      </w:pPr>
      <w:r w:rsidRPr="000866FA">
        <w:rPr>
          <w:rFonts w:ascii="Times New Roman" w:eastAsia="Calibri" w:hAnsi="Times New Roman" w:cs="Times New Roman"/>
          <w:sz w:val="24"/>
          <w:szCs w:val="24"/>
        </w:rPr>
        <w:tab/>
      </w:r>
      <w:r w:rsidRPr="000866FA">
        <w:rPr>
          <w:rFonts w:ascii="Times New Roman" w:eastAsia="Calibri" w:hAnsi="Times New Roman" w:cs="Times New Roman"/>
          <w:sz w:val="24"/>
          <w:szCs w:val="24"/>
        </w:rPr>
        <w:tab/>
      </w:r>
    </w:p>
    <w:p w14:paraId="20B87FDE" w14:textId="77777777" w:rsidR="000866FA" w:rsidRPr="000866FA" w:rsidRDefault="000866FA" w:rsidP="000866FA">
      <w:pPr>
        <w:spacing w:after="0" w:line="240" w:lineRule="auto"/>
        <w:ind w:left="3540"/>
        <w:jc w:val="both"/>
        <w:rPr>
          <w:rFonts w:ascii="Times New Roman" w:eastAsia="Calibri" w:hAnsi="Times New Roman" w:cs="Times New Roman"/>
          <w:sz w:val="24"/>
          <w:szCs w:val="24"/>
        </w:rPr>
      </w:pPr>
    </w:p>
    <w:p w14:paraId="610E185A" w14:textId="77777777" w:rsidR="000866FA" w:rsidRPr="000866FA" w:rsidRDefault="000866FA" w:rsidP="000866FA">
      <w:pPr>
        <w:spacing w:after="0" w:line="240" w:lineRule="auto"/>
        <w:ind w:left="3540"/>
        <w:jc w:val="both"/>
        <w:rPr>
          <w:rFonts w:ascii="Times New Roman" w:eastAsia="Calibri" w:hAnsi="Times New Roman" w:cs="Times New Roman"/>
          <w:sz w:val="24"/>
          <w:szCs w:val="24"/>
          <w:lang w:val="en-US"/>
        </w:rPr>
      </w:pPr>
      <w:r w:rsidRPr="000866FA">
        <w:rPr>
          <w:rFonts w:ascii="Times New Roman" w:eastAsia="Calibri" w:hAnsi="Times New Roman" w:cs="Times New Roman"/>
          <w:sz w:val="24"/>
          <w:szCs w:val="24"/>
        </w:rPr>
        <w:tab/>
      </w:r>
      <w:r w:rsidRPr="000866FA">
        <w:rPr>
          <w:rFonts w:ascii="Times New Roman" w:eastAsia="Calibri" w:hAnsi="Times New Roman" w:cs="Times New Roman"/>
          <w:sz w:val="24"/>
          <w:szCs w:val="24"/>
        </w:rPr>
        <w:tab/>
        <w:t xml:space="preserve">           </w:t>
      </w:r>
      <w:r w:rsidR="00233111">
        <w:rPr>
          <w:rFonts w:ascii="Times New Roman" w:eastAsia="Calibri" w:hAnsi="Times New Roman" w:cs="Times New Roman"/>
          <w:sz w:val="24"/>
          <w:szCs w:val="24"/>
        </w:rPr>
        <w:t xml:space="preserve">    </w:t>
      </w:r>
      <w:r w:rsidRPr="000866FA">
        <w:rPr>
          <w:rFonts w:ascii="Times New Roman" w:eastAsia="Calibri" w:hAnsi="Times New Roman" w:cs="Times New Roman"/>
          <w:sz w:val="24"/>
          <w:szCs w:val="24"/>
        </w:rPr>
        <w:t>(Васил Петров)</w:t>
      </w:r>
    </w:p>
    <w:p w14:paraId="74C91114" w14:textId="77777777" w:rsidR="000866FA" w:rsidRPr="000866FA" w:rsidRDefault="000866FA" w:rsidP="000866FA">
      <w:pPr>
        <w:spacing w:after="0" w:line="360" w:lineRule="auto"/>
        <w:rPr>
          <w:rFonts w:ascii="Times New Roman" w:hAnsi="Times New Roman" w:cs="Times New Roman"/>
          <w:sz w:val="24"/>
          <w:szCs w:val="24"/>
        </w:rPr>
      </w:pPr>
    </w:p>
    <w:p w14:paraId="60A12B0B" w14:textId="77777777" w:rsidR="00A5711E" w:rsidRDefault="00A5711E"/>
    <w:sectPr w:rsidR="00A5711E" w:rsidSect="009D52EC">
      <w:footerReference w:type="default" r:id="rId8"/>
      <w:pgSz w:w="11906" w:h="16838"/>
      <w:pgMar w:top="1438"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C2A9" w14:textId="77777777" w:rsidR="002C61AF" w:rsidRDefault="002C61AF" w:rsidP="008A1001">
      <w:pPr>
        <w:spacing w:after="0" w:line="240" w:lineRule="auto"/>
      </w:pPr>
      <w:r>
        <w:separator/>
      </w:r>
    </w:p>
  </w:endnote>
  <w:endnote w:type="continuationSeparator" w:id="0">
    <w:p w14:paraId="1D49C82E" w14:textId="77777777" w:rsidR="002C61AF" w:rsidRDefault="002C61AF" w:rsidP="008A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C8CE" w14:textId="7F7E4254" w:rsidR="00F15254" w:rsidRDefault="00173C48">
    <w:pPr>
      <w:pStyle w:val="Footer"/>
      <w:jc w:val="right"/>
    </w:pPr>
    <w:r>
      <w:fldChar w:fldCharType="begin"/>
    </w:r>
    <w:r w:rsidR="00771D4F">
      <w:instrText xml:space="preserve"> PAGE   \* MERGEFORMAT </w:instrText>
    </w:r>
    <w:r>
      <w:fldChar w:fldCharType="separate"/>
    </w:r>
    <w:r w:rsidR="00583AA0">
      <w:rPr>
        <w:noProof/>
      </w:rPr>
      <w:t>2</w:t>
    </w:r>
    <w:r>
      <w:fldChar w:fldCharType="end"/>
    </w:r>
  </w:p>
  <w:p w14:paraId="6B5D550F" w14:textId="77777777" w:rsidR="00F15254" w:rsidRDefault="002C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0B1D" w14:textId="77777777" w:rsidR="002C61AF" w:rsidRDefault="002C61AF" w:rsidP="008A1001">
      <w:pPr>
        <w:spacing w:after="0" w:line="240" w:lineRule="auto"/>
      </w:pPr>
      <w:r>
        <w:separator/>
      </w:r>
    </w:p>
  </w:footnote>
  <w:footnote w:type="continuationSeparator" w:id="0">
    <w:p w14:paraId="4618CBA2" w14:textId="77777777" w:rsidR="002C61AF" w:rsidRDefault="002C61AF" w:rsidP="008A1001">
      <w:pPr>
        <w:spacing w:after="0" w:line="240" w:lineRule="auto"/>
      </w:pPr>
      <w:r>
        <w:continuationSeparator/>
      </w:r>
    </w:p>
  </w:footnote>
  <w:footnote w:id="1">
    <w:p w14:paraId="2DEC977F" w14:textId="77777777" w:rsidR="000A6BC2" w:rsidRPr="00B41D62" w:rsidRDefault="000A6BC2" w:rsidP="004F26A9">
      <w:pPr>
        <w:pStyle w:val="FootnoteText"/>
        <w:jc w:val="both"/>
        <w:rPr>
          <w:rFonts w:ascii="Times New Roman" w:hAnsi="Times New Roman" w:cs="Times New Roman"/>
        </w:rPr>
      </w:pPr>
      <w:r w:rsidRPr="00B41D62">
        <w:rPr>
          <w:rStyle w:val="FootnoteReference"/>
          <w:rFonts w:ascii="Times New Roman" w:hAnsi="Times New Roman" w:cs="Times New Roman"/>
        </w:rPr>
        <w:footnoteRef/>
      </w:r>
      <w:r w:rsidRPr="00B41D62">
        <w:rPr>
          <w:rFonts w:ascii="Times New Roman" w:hAnsi="Times New Roman" w:cs="Times New Roman"/>
        </w:rPr>
        <w:t xml:space="preserve"> Д-р Теодоров цитира мотивите в статията си „25 години административно правосъдие“, сп. „Правна мисъл“, г. </w:t>
      </w:r>
      <w:r w:rsidRPr="00B41D62">
        <w:rPr>
          <w:rFonts w:ascii="Times New Roman" w:hAnsi="Times New Roman" w:cs="Times New Roman"/>
          <w:lang w:val="en-US"/>
        </w:rPr>
        <w:t>V</w:t>
      </w:r>
      <w:r w:rsidRPr="00E34B80">
        <w:rPr>
          <w:rFonts w:ascii="Times New Roman" w:hAnsi="Times New Roman" w:cs="Times New Roman"/>
        </w:rPr>
        <w:t xml:space="preserve"> (</w:t>
      </w:r>
      <w:r w:rsidRPr="00B41D62">
        <w:rPr>
          <w:rFonts w:ascii="Times New Roman" w:hAnsi="Times New Roman" w:cs="Times New Roman"/>
        </w:rPr>
        <w:t>1939</w:t>
      </w:r>
      <w:r w:rsidRPr="00E34B80">
        <w:rPr>
          <w:rFonts w:ascii="Times New Roman" w:hAnsi="Times New Roman" w:cs="Times New Roman"/>
        </w:rPr>
        <w:t>)</w:t>
      </w:r>
      <w:r w:rsidRPr="00B41D62">
        <w:rPr>
          <w:rFonts w:ascii="Times New Roman" w:hAnsi="Times New Roman" w:cs="Times New Roman"/>
        </w:rPr>
        <w:t>,</w:t>
      </w:r>
      <w:r w:rsidRPr="00E34B80">
        <w:rPr>
          <w:rFonts w:ascii="Times New Roman" w:hAnsi="Times New Roman" w:cs="Times New Roman"/>
        </w:rPr>
        <w:t xml:space="preserve"> </w:t>
      </w:r>
      <w:r w:rsidRPr="00B41D62">
        <w:rPr>
          <w:rFonts w:ascii="Times New Roman" w:hAnsi="Times New Roman" w:cs="Times New Roman"/>
        </w:rPr>
        <w:t xml:space="preserve">бр. 4, препечатана в сайта „Съдебно право“, </w:t>
      </w:r>
      <w:hyperlink r:id="rId1" w:history="1">
        <w:r w:rsidRPr="00B41D62">
          <w:rPr>
            <w:rStyle w:val="Hyperlink"/>
            <w:rFonts w:ascii="Times New Roman" w:hAnsi="Times New Roman" w:cs="Times New Roman"/>
            <w:color w:val="auto"/>
            <w:u w:val="none"/>
          </w:rPr>
          <w:t>http://www.sadebnopravo.bg/</w:t>
        </w:r>
      </w:hyperlink>
      <w:r w:rsidRPr="00B41D62">
        <w:rPr>
          <w:rFonts w:ascii="Times New Roman" w:hAnsi="Times New Roman" w:cs="Times New Roman"/>
        </w:rPr>
        <w:t>, достъпна от 19 май 2016 г.</w:t>
      </w:r>
    </w:p>
  </w:footnote>
  <w:footnote w:id="2">
    <w:p w14:paraId="687CBA80" w14:textId="77777777" w:rsidR="003F0A7C" w:rsidRPr="00B41D62" w:rsidRDefault="003F0A7C" w:rsidP="004F26A9">
      <w:pPr>
        <w:pStyle w:val="FootnoteText"/>
        <w:jc w:val="both"/>
        <w:rPr>
          <w:rFonts w:ascii="Times New Roman" w:hAnsi="Times New Roman" w:cs="Times New Roman"/>
        </w:rPr>
      </w:pPr>
      <w:r w:rsidRPr="00B41D62">
        <w:rPr>
          <w:rStyle w:val="FootnoteReference"/>
          <w:rFonts w:ascii="Times New Roman" w:hAnsi="Times New Roman" w:cs="Times New Roman"/>
        </w:rPr>
        <w:footnoteRef/>
      </w:r>
      <w:r w:rsidR="004F26A9" w:rsidRPr="00B41D62">
        <w:rPr>
          <w:rFonts w:ascii="Times New Roman" w:hAnsi="Times New Roman" w:cs="Times New Roman"/>
        </w:rPr>
        <w:t xml:space="preserve"> https://defakto.bg/2021/04/13/%d0%be%d0%b1%d1%8f%d0%b2%d0%b8%d1%85%d0%b0-%d0%b4%d0%b2%d0%b0-%d0%ba%d0%be%d0%bd%d0%ba%d1%83%d1%80%d1%81%d0%b0-%d0%b7%d0%b0-%d0%b0%d0%b4%d0%bc%d0%b8%d0%bd%d0%b8%d1%81%d1%82%d1%80%d0%b0%d1%82%d0%b8/, публикация от 13.04.2021 г.</w:t>
      </w:r>
    </w:p>
  </w:footnote>
  <w:footnote w:id="3">
    <w:p w14:paraId="0779AFEF" w14:textId="182CE103" w:rsidR="008653CE" w:rsidRDefault="008653CE" w:rsidP="008653CE">
      <w:pPr>
        <w:pStyle w:val="FootnoteText"/>
        <w:jc w:val="both"/>
      </w:pPr>
      <w:r w:rsidRPr="008653CE">
        <w:rPr>
          <w:rStyle w:val="FootnoteReference"/>
          <w:rFonts w:ascii="Times New Roman" w:hAnsi="Times New Roman" w:cs="Times New Roman"/>
        </w:rPr>
        <w:footnoteRef/>
      </w:r>
      <w:r w:rsidRPr="008653CE">
        <w:rPr>
          <w:rFonts w:ascii="Times New Roman" w:hAnsi="Times New Roman" w:cs="Times New Roman"/>
        </w:rPr>
        <w:t xml:space="preserve"> Тези пороци засягат също така и паралелния конкурс за повишаване, но аз нямам правен интерес да обжалвам решенията на ВСС за обявяване на този конкурс. Такъв интерес би имал само участник в атакувания от мене конкурс за първоначално назначаване</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198"/>
    <w:multiLevelType w:val="hybridMultilevel"/>
    <w:tmpl w:val="576404EE"/>
    <w:lvl w:ilvl="0" w:tplc="280EFA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4C3E33B5"/>
    <w:multiLevelType w:val="hybridMultilevel"/>
    <w:tmpl w:val="3C70E3E4"/>
    <w:lvl w:ilvl="0" w:tplc="7242EF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76DD4514"/>
    <w:multiLevelType w:val="hybridMultilevel"/>
    <w:tmpl w:val="002ABC88"/>
    <w:lvl w:ilvl="0" w:tplc="5F1899AC">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85"/>
    <w:rsid w:val="000866FA"/>
    <w:rsid w:val="000A6BC2"/>
    <w:rsid w:val="000E497E"/>
    <w:rsid w:val="00103B69"/>
    <w:rsid w:val="00146F76"/>
    <w:rsid w:val="00150B9C"/>
    <w:rsid w:val="001654BB"/>
    <w:rsid w:val="00173C48"/>
    <w:rsid w:val="001F7379"/>
    <w:rsid w:val="00216FC1"/>
    <w:rsid w:val="00233111"/>
    <w:rsid w:val="0025548B"/>
    <w:rsid w:val="00267017"/>
    <w:rsid w:val="002C61AF"/>
    <w:rsid w:val="0034693B"/>
    <w:rsid w:val="0036399D"/>
    <w:rsid w:val="003649EC"/>
    <w:rsid w:val="00373911"/>
    <w:rsid w:val="003D0260"/>
    <w:rsid w:val="003F0A7C"/>
    <w:rsid w:val="004812FE"/>
    <w:rsid w:val="00486550"/>
    <w:rsid w:val="004E6DF5"/>
    <w:rsid w:val="004F26A9"/>
    <w:rsid w:val="00583AA0"/>
    <w:rsid w:val="006155E5"/>
    <w:rsid w:val="00657285"/>
    <w:rsid w:val="00674FEA"/>
    <w:rsid w:val="006E70AA"/>
    <w:rsid w:val="00771D4F"/>
    <w:rsid w:val="007C39CF"/>
    <w:rsid w:val="007C68D3"/>
    <w:rsid w:val="007D6409"/>
    <w:rsid w:val="007E672B"/>
    <w:rsid w:val="00817F60"/>
    <w:rsid w:val="008653CE"/>
    <w:rsid w:val="008A1001"/>
    <w:rsid w:val="0094515C"/>
    <w:rsid w:val="00970BFC"/>
    <w:rsid w:val="009E5E75"/>
    <w:rsid w:val="009F5E53"/>
    <w:rsid w:val="00A0079E"/>
    <w:rsid w:val="00A355A9"/>
    <w:rsid w:val="00A53B5E"/>
    <w:rsid w:val="00A5711E"/>
    <w:rsid w:val="00A7094E"/>
    <w:rsid w:val="00AB7060"/>
    <w:rsid w:val="00B41D62"/>
    <w:rsid w:val="00B629A0"/>
    <w:rsid w:val="00B85A67"/>
    <w:rsid w:val="00B869E7"/>
    <w:rsid w:val="00BF2E22"/>
    <w:rsid w:val="00C73474"/>
    <w:rsid w:val="00C80129"/>
    <w:rsid w:val="00C848C8"/>
    <w:rsid w:val="00C86CDC"/>
    <w:rsid w:val="00C922F2"/>
    <w:rsid w:val="00CA366D"/>
    <w:rsid w:val="00DA7FB1"/>
    <w:rsid w:val="00DB014E"/>
    <w:rsid w:val="00DC5ED2"/>
    <w:rsid w:val="00DD41A8"/>
    <w:rsid w:val="00DD6120"/>
    <w:rsid w:val="00E16A69"/>
    <w:rsid w:val="00E34B80"/>
    <w:rsid w:val="00E4313D"/>
    <w:rsid w:val="00EA44D7"/>
    <w:rsid w:val="00EB4905"/>
    <w:rsid w:val="00ED5423"/>
    <w:rsid w:val="00EF0C1D"/>
    <w:rsid w:val="00FD6EAA"/>
    <w:rsid w:val="00FF2B9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D559"/>
  <w15:docId w15:val="{2C9A692E-F62D-49F6-BDFE-07E8AC7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866F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6FA"/>
  </w:style>
  <w:style w:type="paragraph" w:styleId="ListParagraph">
    <w:name w:val="List Paragraph"/>
    <w:basedOn w:val="Normal"/>
    <w:uiPriority w:val="34"/>
    <w:qFormat/>
    <w:rsid w:val="00EF0C1D"/>
    <w:pPr>
      <w:ind w:left="720"/>
      <w:contextualSpacing/>
    </w:pPr>
  </w:style>
  <w:style w:type="paragraph" w:styleId="FootnoteText">
    <w:name w:val="footnote text"/>
    <w:basedOn w:val="Normal"/>
    <w:link w:val="FootnoteTextChar"/>
    <w:uiPriority w:val="99"/>
    <w:semiHidden/>
    <w:unhideWhenUsed/>
    <w:rsid w:val="000A6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BC2"/>
    <w:rPr>
      <w:sz w:val="20"/>
      <w:szCs w:val="20"/>
    </w:rPr>
  </w:style>
  <w:style w:type="character" w:styleId="FootnoteReference">
    <w:name w:val="footnote reference"/>
    <w:basedOn w:val="DefaultParagraphFont"/>
    <w:uiPriority w:val="99"/>
    <w:semiHidden/>
    <w:unhideWhenUsed/>
    <w:rsid w:val="000A6BC2"/>
    <w:rPr>
      <w:vertAlign w:val="superscript"/>
    </w:rPr>
  </w:style>
  <w:style w:type="character" w:styleId="Hyperlink">
    <w:name w:val="Hyperlink"/>
    <w:basedOn w:val="DefaultParagraphFont"/>
    <w:uiPriority w:val="99"/>
    <w:unhideWhenUsed/>
    <w:rsid w:val="000A6BC2"/>
    <w:rPr>
      <w:color w:val="0000FF" w:themeColor="hyperlink"/>
      <w:u w:val="single"/>
    </w:rPr>
  </w:style>
  <w:style w:type="character" w:styleId="CommentReference">
    <w:name w:val="annotation reference"/>
    <w:basedOn w:val="DefaultParagraphFont"/>
    <w:uiPriority w:val="99"/>
    <w:semiHidden/>
    <w:unhideWhenUsed/>
    <w:rsid w:val="00486550"/>
    <w:rPr>
      <w:sz w:val="16"/>
      <w:szCs w:val="16"/>
    </w:rPr>
  </w:style>
  <w:style w:type="paragraph" w:styleId="CommentText">
    <w:name w:val="annotation text"/>
    <w:basedOn w:val="Normal"/>
    <w:link w:val="CommentTextChar"/>
    <w:uiPriority w:val="99"/>
    <w:semiHidden/>
    <w:unhideWhenUsed/>
    <w:rsid w:val="00486550"/>
    <w:pPr>
      <w:spacing w:line="240" w:lineRule="auto"/>
    </w:pPr>
    <w:rPr>
      <w:sz w:val="20"/>
      <w:szCs w:val="20"/>
    </w:rPr>
  </w:style>
  <w:style w:type="character" w:customStyle="1" w:styleId="CommentTextChar">
    <w:name w:val="Comment Text Char"/>
    <w:basedOn w:val="DefaultParagraphFont"/>
    <w:link w:val="CommentText"/>
    <w:uiPriority w:val="99"/>
    <w:semiHidden/>
    <w:rsid w:val="00486550"/>
    <w:rPr>
      <w:sz w:val="20"/>
      <w:szCs w:val="20"/>
    </w:rPr>
  </w:style>
  <w:style w:type="paragraph" w:styleId="CommentSubject">
    <w:name w:val="annotation subject"/>
    <w:basedOn w:val="CommentText"/>
    <w:next w:val="CommentText"/>
    <w:link w:val="CommentSubjectChar"/>
    <w:uiPriority w:val="99"/>
    <w:semiHidden/>
    <w:unhideWhenUsed/>
    <w:rsid w:val="00486550"/>
    <w:rPr>
      <w:b/>
      <w:bCs/>
    </w:rPr>
  </w:style>
  <w:style w:type="character" w:customStyle="1" w:styleId="CommentSubjectChar">
    <w:name w:val="Comment Subject Char"/>
    <w:basedOn w:val="CommentTextChar"/>
    <w:link w:val="CommentSubject"/>
    <w:uiPriority w:val="99"/>
    <w:semiHidden/>
    <w:rsid w:val="00486550"/>
    <w:rPr>
      <w:b/>
      <w:bCs/>
      <w:sz w:val="20"/>
      <w:szCs w:val="20"/>
    </w:rPr>
  </w:style>
  <w:style w:type="paragraph" w:styleId="BalloonText">
    <w:name w:val="Balloon Text"/>
    <w:basedOn w:val="Normal"/>
    <w:link w:val="BalloonTextChar"/>
    <w:uiPriority w:val="99"/>
    <w:semiHidden/>
    <w:unhideWhenUsed/>
    <w:rsid w:val="0048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debnopravo.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BD78-1646-4637-A4B9-A7170BF2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18560</Characters>
  <Application>Microsoft Office Word</Application>
  <DocSecurity>0</DocSecurity>
  <Lines>154</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 Крумов Петров</dc:creator>
  <cp:keywords/>
  <dc:description/>
  <cp:lastModifiedBy>Pravobg</cp:lastModifiedBy>
  <cp:revision>2</cp:revision>
  <dcterms:created xsi:type="dcterms:W3CDTF">2021-04-22T14:20:00Z</dcterms:created>
  <dcterms:modified xsi:type="dcterms:W3CDTF">2021-04-22T14:20:00Z</dcterms:modified>
</cp:coreProperties>
</file>