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42C" w:rsidRDefault="008C542C" w:rsidP="008C542C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ПРОЕКТ!</w:t>
      </w:r>
    </w:p>
    <w:p w:rsidR="008C542C" w:rsidRDefault="008C542C" w:rsidP="008C542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79FE" w:rsidRDefault="008C542C" w:rsidP="005E79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316">
        <w:rPr>
          <w:rFonts w:ascii="Times New Roman" w:hAnsi="Times New Roman" w:cs="Times New Roman"/>
          <w:b/>
          <w:sz w:val="28"/>
          <w:szCs w:val="28"/>
        </w:rPr>
        <w:t>Наредба</w:t>
      </w:r>
      <w:r w:rsidR="005E7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316">
        <w:rPr>
          <w:rFonts w:ascii="Times New Roman" w:hAnsi="Times New Roman" w:cs="Times New Roman"/>
          <w:b/>
          <w:sz w:val="28"/>
          <w:szCs w:val="28"/>
        </w:rPr>
        <w:t>за изменение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допълнение</w:t>
      </w:r>
      <w:r w:rsidRPr="00D6731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8C542C">
        <w:rPr>
          <w:rFonts w:ascii="Times New Roman" w:hAnsi="Times New Roman" w:cs="Times New Roman"/>
          <w:b/>
          <w:sz w:val="28"/>
          <w:szCs w:val="28"/>
        </w:rPr>
        <w:t>Наредба № 1 от 2006 г. за условията и реда за провеждане на конкурс за частни съдебни изпълнители</w:t>
      </w:r>
    </w:p>
    <w:p w:rsidR="008C542C" w:rsidRPr="005E79FE" w:rsidRDefault="008C542C" w:rsidP="005E79F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E79F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5E79FE">
        <w:rPr>
          <w:rFonts w:ascii="Times New Roman" w:hAnsi="Times New Roman" w:cs="Times New Roman"/>
          <w:sz w:val="24"/>
          <w:szCs w:val="24"/>
          <w:lang w:val="en-US"/>
        </w:rPr>
        <w:t>обн</w:t>
      </w:r>
      <w:proofErr w:type="spellEnd"/>
      <w:r w:rsidRPr="005E79FE">
        <w:rPr>
          <w:rFonts w:ascii="Times New Roman" w:hAnsi="Times New Roman" w:cs="Times New Roman"/>
          <w:sz w:val="24"/>
          <w:szCs w:val="24"/>
          <w:lang w:val="en-US"/>
        </w:rPr>
        <w:t xml:space="preserve">., ДВ, </w:t>
      </w:r>
      <w:proofErr w:type="spellStart"/>
      <w:r w:rsidRPr="005E79FE">
        <w:rPr>
          <w:rFonts w:ascii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5E79FE">
        <w:rPr>
          <w:rFonts w:ascii="Times New Roman" w:hAnsi="Times New Roman" w:cs="Times New Roman"/>
          <w:sz w:val="24"/>
          <w:szCs w:val="24"/>
          <w:lang w:val="en-US"/>
        </w:rPr>
        <w:t xml:space="preserve">. 16 </w:t>
      </w:r>
      <w:proofErr w:type="spellStart"/>
      <w:r w:rsidRPr="005E79F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E79FE">
        <w:rPr>
          <w:rFonts w:ascii="Times New Roman" w:hAnsi="Times New Roman" w:cs="Times New Roman"/>
          <w:sz w:val="24"/>
          <w:szCs w:val="24"/>
          <w:lang w:val="en-US"/>
        </w:rPr>
        <w:t xml:space="preserve"> 2006 г.; </w:t>
      </w:r>
      <w:proofErr w:type="spellStart"/>
      <w:r w:rsidRPr="005E79FE">
        <w:rPr>
          <w:rFonts w:ascii="Times New Roman" w:hAnsi="Times New Roman" w:cs="Times New Roman"/>
          <w:sz w:val="24"/>
          <w:szCs w:val="24"/>
          <w:lang w:val="en-US"/>
        </w:rPr>
        <w:t>изм</w:t>
      </w:r>
      <w:proofErr w:type="spellEnd"/>
      <w:r w:rsidRPr="005E79F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5E79FE">
        <w:rPr>
          <w:rFonts w:ascii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5E79FE">
        <w:rPr>
          <w:rFonts w:ascii="Times New Roman" w:hAnsi="Times New Roman" w:cs="Times New Roman"/>
          <w:sz w:val="24"/>
          <w:szCs w:val="24"/>
          <w:lang w:val="en-US"/>
        </w:rPr>
        <w:t xml:space="preserve">. 56 </w:t>
      </w:r>
      <w:proofErr w:type="spellStart"/>
      <w:r w:rsidRPr="005E79F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E79FE">
        <w:rPr>
          <w:rFonts w:ascii="Times New Roman" w:hAnsi="Times New Roman" w:cs="Times New Roman"/>
          <w:sz w:val="24"/>
          <w:szCs w:val="24"/>
          <w:lang w:val="en-US"/>
        </w:rPr>
        <w:t xml:space="preserve"> 2009 г. и </w:t>
      </w:r>
      <w:proofErr w:type="spellStart"/>
      <w:r w:rsidRPr="005E79FE">
        <w:rPr>
          <w:rFonts w:ascii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5E79FE">
        <w:rPr>
          <w:rFonts w:ascii="Times New Roman" w:hAnsi="Times New Roman" w:cs="Times New Roman"/>
          <w:sz w:val="24"/>
          <w:szCs w:val="24"/>
          <w:lang w:val="en-US"/>
        </w:rPr>
        <w:t xml:space="preserve">. 90 </w:t>
      </w:r>
      <w:proofErr w:type="spellStart"/>
      <w:r w:rsidRPr="005E79F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E79FE">
        <w:rPr>
          <w:rFonts w:ascii="Times New Roman" w:hAnsi="Times New Roman" w:cs="Times New Roman"/>
          <w:sz w:val="24"/>
          <w:szCs w:val="24"/>
          <w:lang w:val="en-US"/>
        </w:rPr>
        <w:t xml:space="preserve"> 2011 г.; </w:t>
      </w:r>
      <w:proofErr w:type="spellStart"/>
      <w:r w:rsidRPr="005E79FE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5E79FE">
        <w:rPr>
          <w:rFonts w:ascii="Times New Roman" w:hAnsi="Times New Roman" w:cs="Times New Roman"/>
          <w:sz w:val="24"/>
          <w:szCs w:val="24"/>
          <w:lang w:val="en-US"/>
        </w:rPr>
        <w:t xml:space="preserve"> № 3</w:t>
      </w:r>
      <w:r w:rsidRPr="005E79FE">
        <w:rPr>
          <w:rFonts w:ascii="Times New Roman" w:hAnsi="Times New Roman" w:cs="Times New Roman"/>
          <w:sz w:val="24"/>
          <w:szCs w:val="24"/>
        </w:rPr>
        <w:t>76</w:t>
      </w:r>
      <w:r w:rsidRPr="005E79FE"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proofErr w:type="spellStart"/>
      <w:r w:rsidRPr="005E79F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E79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79FE">
        <w:rPr>
          <w:rFonts w:ascii="Times New Roman" w:hAnsi="Times New Roman" w:cs="Times New Roman"/>
          <w:sz w:val="24"/>
          <w:szCs w:val="24"/>
          <w:lang w:val="en-US"/>
        </w:rPr>
        <w:t>Върховния</w:t>
      </w:r>
      <w:proofErr w:type="spellEnd"/>
      <w:r w:rsidRPr="005E79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79FE">
        <w:rPr>
          <w:rFonts w:ascii="Times New Roman" w:hAnsi="Times New Roman" w:cs="Times New Roman"/>
          <w:sz w:val="24"/>
          <w:szCs w:val="24"/>
          <w:lang w:val="en-US"/>
        </w:rPr>
        <w:t>административен</w:t>
      </w:r>
      <w:proofErr w:type="spellEnd"/>
      <w:r w:rsidRPr="005E79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79FE">
        <w:rPr>
          <w:rFonts w:ascii="Times New Roman" w:hAnsi="Times New Roman" w:cs="Times New Roman"/>
          <w:sz w:val="24"/>
          <w:szCs w:val="24"/>
          <w:lang w:val="en-US"/>
        </w:rPr>
        <w:t>съд</w:t>
      </w:r>
      <w:proofErr w:type="spellEnd"/>
      <w:r w:rsidRPr="005E79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79F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E79FE">
        <w:rPr>
          <w:rFonts w:ascii="Times New Roman" w:hAnsi="Times New Roman" w:cs="Times New Roman"/>
          <w:sz w:val="24"/>
          <w:szCs w:val="24"/>
          <w:lang w:val="en-US"/>
        </w:rPr>
        <w:t xml:space="preserve"> 2013 г. –</w:t>
      </w:r>
      <w:r w:rsidR="00C51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FE">
        <w:rPr>
          <w:rFonts w:ascii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5E79FE">
        <w:rPr>
          <w:rFonts w:ascii="Times New Roman" w:hAnsi="Times New Roman" w:cs="Times New Roman"/>
          <w:sz w:val="24"/>
          <w:szCs w:val="24"/>
          <w:lang w:val="en-US"/>
        </w:rPr>
        <w:t xml:space="preserve">. 66 </w:t>
      </w:r>
      <w:proofErr w:type="spellStart"/>
      <w:r w:rsidRPr="005E79F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5E79FE">
        <w:rPr>
          <w:rFonts w:ascii="Times New Roman" w:hAnsi="Times New Roman" w:cs="Times New Roman"/>
          <w:sz w:val="24"/>
          <w:szCs w:val="24"/>
          <w:lang w:val="en-US"/>
        </w:rPr>
        <w:t xml:space="preserve"> 2013 г.</w:t>
      </w:r>
      <w:r w:rsidRPr="005E79FE">
        <w:rPr>
          <w:rFonts w:ascii="Times New Roman" w:hAnsi="Times New Roman" w:cs="Times New Roman"/>
          <w:sz w:val="24"/>
          <w:szCs w:val="24"/>
        </w:rPr>
        <w:t>; изм., бр. 47 от 2014 г.; Решение № 13965 на Върховния административен съд от 2014 г. – бр. 20 от 2015 г.;</w:t>
      </w:r>
      <w:r w:rsidRPr="005E79F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C542C" w:rsidRDefault="008C542C" w:rsidP="008C5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42C" w:rsidRPr="00F4122B" w:rsidRDefault="008C542C" w:rsidP="008C54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316">
        <w:rPr>
          <w:rFonts w:ascii="Times New Roman" w:hAnsi="Times New Roman" w:cs="Times New Roman"/>
          <w:b/>
          <w:sz w:val="24"/>
          <w:szCs w:val="24"/>
        </w:rPr>
        <w:t>§ 1.</w:t>
      </w:r>
      <w:r w:rsidRPr="00D67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чл. 6 се правят следните изменения и допълнения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C542C" w:rsidRPr="00B1224B" w:rsidRDefault="008C542C" w:rsidP="008C542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1224B">
        <w:rPr>
          <w:rFonts w:ascii="Times New Roman" w:hAnsi="Times New Roman" w:cs="Times New Roman"/>
          <w:sz w:val="24"/>
          <w:szCs w:val="24"/>
        </w:rPr>
        <w:t>В ал. 3</w:t>
      </w:r>
      <w:r w:rsidRPr="00B1224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C542C" w:rsidRPr="004B4C85" w:rsidRDefault="008C542C" w:rsidP="008C542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B4C85">
        <w:rPr>
          <w:rFonts w:ascii="Times New Roman" w:hAnsi="Times New Roman" w:cs="Times New Roman"/>
          <w:sz w:val="24"/>
          <w:szCs w:val="24"/>
        </w:rPr>
        <w:t xml:space="preserve"> т. 3 след </w:t>
      </w:r>
      <w:r w:rsidR="00C51DAE" w:rsidRPr="004B4C85">
        <w:rPr>
          <w:rFonts w:ascii="Times New Roman" w:hAnsi="Times New Roman" w:cs="Times New Roman"/>
          <w:sz w:val="24"/>
          <w:szCs w:val="24"/>
        </w:rPr>
        <w:t>дум</w:t>
      </w:r>
      <w:r w:rsidR="00C51DAE">
        <w:rPr>
          <w:rFonts w:ascii="Times New Roman" w:hAnsi="Times New Roman" w:cs="Times New Roman"/>
          <w:sz w:val="24"/>
          <w:szCs w:val="24"/>
        </w:rPr>
        <w:t>а</w:t>
      </w:r>
      <w:r w:rsidR="00C51DAE" w:rsidRPr="004B4C85">
        <w:rPr>
          <w:rFonts w:ascii="Times New Roman" w:hAnsi="Times New Roman" w:cs="Times New Roman"/>
          <w:sz w:val="24"/>
          <w:szCs w:val="24"/>
        </w:rPr>
        <w:t>т</w:t>
      </w:r>
      <w:r w:rsidR="00C51DAE">
        <w:rPr>
          <w:rFonts w:ascii="Times New Roman" w:hAnsi="Times New Roman" w:cs="Times New Roman"/>
          <w:sz w:val="24"/>
          <w:szCs w:val="24"/>
        </w:rPr>
        <w:t>а</w:t>
      </w:r>
      <w:r w:rsidR="00C51DAE" w:rsidRPr="004B4C85">
        <w:rPr>
          <w:rFonts w:ascii="Times New Roman" w:hAnsi="Times New Roman" w:cs="Times New Roman"/>
          <w:sz w:val="24"/>
          <w:szCs w:val="24"/>
        </w:rPr>
        <w:t xml:space="preserve"> </w:t>
      </w:r>
      <w:r w:rsidRPr="004B4C85">
        <w:rPr>
          <w:rFonts w:ascii="Times New Roman" w:hAnsi="Times New Roman" w:cs="Times New Roman"/>
          <w:sz w:val="24"/>
          <w:szCs w:val="24"/>
        </w:rPr>
        <w:t>„правоспособност“ се добавя „ако удостоверението за придобита юридическа правоспособност е издадено преди 1 март 2011 г.“;</w:t>
      </w:r>
    </w:p>
    <w:p w:rsidR="008C542C" w:rsidRPr="004B4C85" w:rsidRDefault="008C542C" w:rsidP="008C542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B4C85">
        <w:rPr>
          <w:rFonts w:ascii="Times New Roman" w:hAnsi="Times New Roman" w:cs="Times New Roman"/>
          <w:sz w:val="24"/>
          <w:szCs w:val="24"/>
        </w:rPr>
        <w:t>очка 6 се отменя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42C" w:rsidRPr="004B4C85" w:rsidRDefault="008C542C" w:rsidP="008C542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B4C85">
        <w:rPr>
          <w:rFonts w:ascii="Times New Roman" w:hAnsi="Times New Roman" w:cs="Times New Roman"/>
          <w:sz w:val="24"/>
          <w:szCs w:val="24"/>
        </w:rPr>
        <w:t xml:space="preserve">В ал. 4 </w:t>
      </w:r>
      <w:r w:rsidR="00C51DAE">
        <w:rPr>
          <w:rFonts w:ascii="Times New Roman" w:hAnsi="Times New Roman" w:cs="Times New Roman"/>
          <w:sz w:val="24"/>
          <w:szCs w:val="24"/>
        </w:rPr>
        <w:t>цифрата</w:t>
      </w:r>
      <w:r w:rsidR="00C51DAE" w:rsidRPr="004B4C85">
        <w:rPr>
          <w:rFonts w:ascii="Times New Roman" w:hAnsi="Times New Roman" w:cs="Times New Roman"/>
          <w:sz w:val="24"/>
          <w:szCs w:val="24"/>
        </w:rPr>
        <w:t xml:space="preserve"> </w:t>
      </w:r>
      <w:r w:rsidRPr="004B4C85">
        <w:rPr>
          <w:rFonts w:ascii="Times New Roman" w:hAnsi="Times New Roman" w:cs="Times New Roman"/>
          <w:sz w:val="24"/>
          <w:szCs w:val="24"/>
        </w:rPr>
        <w:t>„6“ се заличава.</w:t>
      </w:r>
    </w:p>
    <w:p w:rsidR="008C542C" w:rsidRDefault="008C542C" w:rsidP="008C542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542C" w:rsidRPr="008C542C" w:rsidRDefault="008C542C" w:rsidP="008C5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2C">
        <w:rPr>
          <w:rFonts w:ascii="Times New Roman" w:hAnsi="Times New Roman" w:cs="Times New Roman"/>
          <w:b/>
          <w:sz w:val="28"/>
          <w:szCs w:val="28"/>
        </w:rPr>
        <w:t>Заключителна разпоредба</w:t>
      </w:r>
    </w:p>
    <w:p w:rsidR="008C542C" w:rsidRDefault="008C542C" w:rsidP="008C542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542C" w:rsidRDefault="008C542C" w:rsidP="008C542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D75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 xml:space="preserve">В Наредба № 3 от 2007 г. </w:t>
      </w:r>
      <w:r w:rsidRPr="00F4122B">
        <w:rPr>
          <w:rFonts w:ascii="Times New Roman" w:hAnsi="Times New Roman" w:cs="Times New Roman"/>
          <w:sz w:val="24"/>
          <w:szCs w:val="24"/>
        </w:rPr>
        <w:t>за реда за провеждане на изпити за помо</w:t>
      </w:r>
      <w:r>
        <w:rPr>
          <w:rFonts w:ascii="Times New Roman" w:hAnsi="Times New Roman" w:cs="Times New Roman"/>
          <w:sz w:val="24"/>
          <w:szCs w:val="24"/>
        </w:rPr>
        <w:t>щник частни съдебни изпълнители</w:t>
      </w:r>
      <w:r w:rsidRPr="00F41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4122B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F4122B">
        <w:rPr>
          <w:rFonts w:ascii="Times New Roman" w:hAnsi="Times New Roman" w:cs="Times New Roman"/>
          <w:sz w:val="24"/>
          <w:szCs w:val="24"/>
        </w:rPr>
        <w:t>., ДВ, бр. 108 от 2007 г.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чл. 4, ал. 3 се правят следните изменения и допълнения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C542C" w:rsidRPr="004B4C85" w:rsidRDefault="008C542C" w:rsidP="008C54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B4C85">
        <w:rPr>
          <w:rFonts w:ascii="Times New Roman" w:hAnsi="Times New Roman" w:cs="Times New Roman"/>
          <w:sz w:val="24"/>
          <w:szCs w:val="24"/>
        </w:rPr>
        <w:t xml:space="preserve">В т. 3 след </w:t>
      </w:r>
      <w:r w:rsidR="00C51DAE" w:rsidRPr="004B4C85">
        <w:rPr>
          <w:rFonts w:ascii="Times New Roman" w:hAnsi="Times New Roman" w:cs="Times New Roman"/>
          <w:sz w:val="24"/>
          <w:szCs w:val="24"/>
        </w:rPr>
        <w:t>дум</w:t>
      </w:r>
      <w:r w:rsidR="00C51DAE">
        <w:rPr>
          <w:rFonts w:ascii="Times New Roman" w:hAnsi="Times New Roman" w:cs="Times New Roman"/>
          <w:sz w:val="24"/>
          <w:szCs w:val="24"/>
        </w:rPr>
        <w:t>а</w:t>
      </w:r>
      <w:r w:rsidR="00C51DAE" w:rsidRPr="004B4C85">
        <w:rPr>
          <w:rFonts w:ascii="Times New Roman" w:hAnsi="Times New Roman" w:cs="Times New Roman"/>
          <w:sz w:val="24"/>
          <w:szCs w:val="24"/>
        </w:rPr>
        <w:t>т</w:t>
      </w:r>
      <w:r w:rsidR="00C51DAE">
        <w:rPr>
          <w:rFonts w:ascii="Times New Roman" w:hAnsi="Times New Roman" w:cs="Times New Roman"/>
          <w:sz w:val="24"/>
          <w:szCs w:val="24"/>
        </w:rPr>
        <w:t>а</w:t>
      </w:r>
      <w:r w:rsidR="00C51DAE" w:rsidRPr="004B4C85">
        <w:rPr>
          <w:rFonts w:ascii="Times New Roman" w:hAnsi="Times New Roman" w:cs="Times New Roman"/>
          <w:sz w:val="24"/>
          <w:szCs w:val="24"/>
        </w:rPr>
        <w:t xml:space="preserve"> </w:t>
      </w:r>
      <w:r w:rsidRPr="004B4C85">
        <w:rPr>
          <w:rFonts w:ascii="Times New Roman" w:hAnsi="Times New Roman" w:cs="Times New Roman"/>
          <w:sz w:val="24"/>
          <w:szCs w:val="24"/>
        </w:rPr>
        <w:t>„правоспособност“ се добавя „ако удостоверението за придобита юридическа правоспособност е издадено преди 1 март 2011 г.“;</w:t>
      </w:r>
    </w:p>
    <w:p w:rsidR="008C542C" w:rsidRPr="004B4C85" w:rsidRDefault="008C542C" w:rsidP="008C54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B4C85">
        <w:rPr>
          <w:rFonts w:ascii="Times New Roman" w:hAnsi="Times New Roman" w:cs="Times New Roman"/>
          <w:sz w:val="24"/>
          <w:szCs w:val="24"/>
        </w:rPr>
        <w:t>Точка 4 се отменя.</w:t>
      </w:r>
    </w:p>
    <w:p w:rsidR="008C542C" w:rsidRDefault="008C542C" w:rsidP="008C5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42C" w:rsidRDefault="008C542C" w:rsidP="008C5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42C" w:rsidRDefault="008C542C" w:rsidP="008C5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42C" w:rsidRDefault="008C542C" w:rsidP="008C542C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МИНИСТЪР НА ПРАВОСЪДИЕТО:</w:t>
      </w:r>
    </w:p>
    <w:p w:rsidR="00561E23" w:rsidRPr="005E79FE" w:rsidRDefault="008C542C" w:rsidP="005E79FE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ДЕСИСЛАВА АХЛАДОВА</w:t>
      </w:r>
    </w:p>
    <w:sectPr w:rsidR="00561E23" w:rsidRPr="005E79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86"/>
    <w:rsid w:val="0005016A"/>
    <w:rsid w:val="00561E23"/>
    <w:rsid w:val="005E79FE"/>
    <w:rsid w:val="00823587"/>
    <w:rsid w:val="008C542C"/>
    <w:rsid w:val="008C7286"/>
    <w:rsid w:val="00C5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73AB6-A196-4590-BF92-5E01D698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42C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Damyanova</dc:creator>
  <cp:keywords/>
  <dc:description/>
  <cp:lastModifiedBy>Diana Damyanova</cp:lastModifiedBy>
  <cp:revision>5</cp:revision>
  <dcterms:created xsi:type="dcterms:W3CDTF">2021-02-10T09:55:00Z</dcterms:created>
  <dcterms:modified xsi:type="dcterms:W3CDTF">2021-02-10T10:50:00Z</dcterms:modified>
</cp:coreProperties>
</file>