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067E" w14:textId="77777777" w:rsidR="007264C3" w:rsidRPr="00561A41" w:rsidRDefault="007264C3" w:rsidP="007264C3">
      <w:pPr>
        <w:autoSpaceDE w:val="0"/>
        <w:spacing w:after="280" w:line="240" w:lineRule="auto"/>
        <w:ind w:left="300" w:right="200"/>
        <w:jc w:val="center"/>
        <w:rPr>
          <w:rFonts w:cs="Calibri"/>
          <w:b/>
          <w:bCs/>
          <w:sz w:val="32"/>
          <w:szCs w:val="32"/>
        </w:rPr>
      </w:pPr>
      <w:bookmarkStart w:id="0" w:name="_Hlk62635488"/>
      <w:r w:rsidRPr="00561A41">
        <w:rPr>
          <w:rFonts w:ascii="Calibri" w:hAnsi="Calibri" w:cs="Calibri"/>
          <w:b/>
          <w:bCs/>
          <w:sz w:val="32"/>
          <w:szCs w:val="32"/>
        </w:rPr>
        <w:t xml:space="preserve">ПРЕДЛОЖЕНИЯ В ГПК,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Закона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за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медиация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и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Наредбата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към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него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,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относно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по-активната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роля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на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адвокатите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в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процедурата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и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придаване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изпълнителна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с</w:t>
      </w:r>
      <w:r w:rsidRPr="00561A41">
        <w:rPr>
          <w:rFonts w:cs="Calibri"/>
          <w:b/>
          <w:bCs/>
          <w:sz w:val="32"/>
          <w:szCs w:val="32"/>
        </w:rPr>
        <w:t>и</w:t>
      </w:r>
      <w:r w:rsidRPr="00561A41">
        <w:rPr>
          <w:rFonts w:ascii="Calibri" w:hAnsi="Calibri" w:cs="Calibri"/>
          <w:b/>
          <w:bCs/>
          <w:sz w:val="32"/>
          <w:szCs w:val="32"/>
        </w:rPr>
        <w:t>ла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на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споразумението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,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постигнато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в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процедура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по</w:t>
      </w:r>
      <w:proofErr w:type="spellEnd"/>
      <w:r w:rsidRPr="00561A41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2"/>
          <w:szCs w:val="32"/>
        </w:rPr>
        <w:t>медиация</w:t>
      </w:r>
      <w:proofErr w:type="spellEnd"/>
    </w:p>
    <w:p w14:paraId="0EB101E4" w14:textId="77777777" w:rsidR="007264C3" w:rsidRPr="00561A41" w:rsidRDefault="007264C3" w:rsidP="007264C3">
      <w:pPr>
        <w:autoSpaceDE w:val="0"/>
        <w:spacing w:after="280" w:line="240" w:lineRule="auto"/>
        <w:ind w:left="300" w:right="200"/>
        <w:jc w:val="both"/>
        <w:rPr>
          <w:rFonts w:cs="Calibri"/>
          <w:b/>
          <w:bCs/>
          <w:sz w:val="32"/>
          <w:szCs w:val="32"/>
        </w:rPr>
      </w:pPr>
    </w:p>
    <w:p w14:paraId="37A253CE" w14:textId="77777777" w:rsidR="007264C3" w:rsidRPr="00561A41" w:rsidRDefault="007264C3" w:rsidP="007264C3">
      <w:pPr>
        <w:autoSpaceDE w:val="0"/>
        <w:spacing w:after="280" w:line="240" w:lineRule="auto"/>
        <w:ind w:left="300" w:right="200"/>
        <w:jc w:val="both"/>
        <w:rPr>
          <w:rFonts w:cs="Calibri"/>
          <w:b/>
          <w:bCs/>
          <w:sz w:val="32"/>
          <w:szCs w:val="32"/>
        </w:rPr>
      </w:pPr>
    </w:p>
    <w:p w14:paraId="6975E6B7" w14:textId="77777777" w:rsidR="007264C3" w:rsidRPr="00561A41" w:rsidRDefault="007264C3" w:rsidP="007264C3">
      <w:pPr>
        <w:autoSpaceDE w:val="0"/>
        <w:spacing w:after="280" w:line="240" w:lineRule="auto"/>
        <w:ind w:left="300" w:right="200"/>
        <w:jc w:val="both"/>
        <w:rPr>
          <w:rFonts w:cs="Calibri"/>
          <w:b/>
          <w:bCs/>
          <w:sz w:val="32"/>
          <w:szCs w:val="32"/>
        </w:rPr>
      </w:pPr>
      <w:r w:rsidRPr="00561A41">
        <w:rPr>
          <w:rFonts w:ascii="Calibri" w:hAnsi="Calibri" w:cs="Calibri"/>
          <w:b/>
          <w:bCs/>
          <w:sz w:val="32"/>
          <w:szCs w:val="32"/>
        </w:rPr>
        <w:t>ГПК</w:t>
      </w:r>
    </w:p>
    <w:p w14:paraId="6B20F55C" w14:textId="77777777" w:rsidR="007264C3" w:rsidRPr="00561A41" w:rsidRDefault="007264C3" w:rsidP="007264C3">
      <w:pPr>
        <w:autoSpaceDE w:val="0"/>
        <w:spacing w:before="280" w:after="280" w:line="240" w:lineRule="auto"/>
        <w:jc w:val="center"/>
        <w:rPr>
          <w:rFonts w:ascii="Verdana" w:hAnsi="Verdana" w:cs="Verdana"/>
          <w:b/>
          <w:bCs/>
          <w:sz w:val="21"/>
          <w:szCs w:val="21"/>
        </w:rPr>
      </w:pP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Заповед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за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изпълнение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въз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основа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на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документ</w:t>
      </w:r>
      <w:proofErr w:type="spellEnd"/>
    </w:p>
    <w:p w14:paraId="6A71C66D" w14:textId="77777777" w:rsidR="007264C3" w:rsidRPr="00561A41" w:rsidRDefault="007264C3" w:rsidP="007264C3">
      <w:pPr>
        <w:autoSpaceDE w:val="0"/>
        <w:spacing w:after="0" w:line="240" w:lineRule="auto"/>
      </w:pPr>
      <w:proofErr w:type="spellStart"/>
      <w:r w:rsidRPr="00561A41">
        <w:rPr>
          <w:rFonts w:ascii="Verdana" w:hAnsi="Verdana" w:cs="Verdana"/>
          <w:b/>
          <w:bCs/>
          <w:sz w:val="18"/>
          <w:szCs w:val="18"/>
        </w:rPr>
        <w:t>Чл</w:t>
      </w:r>
      <w:proofErr w:type="spellEnd"/>
      <w:r w:rsidRPr="00561A41">
        <w:rPr>
          <w:rFonts w:ascii="Verdana" w:hAnsi="Verdana" w:cs="Verdana"/>
          <w:b/>
          <w:bCs/>
          <w:sz w:val="18"/>
          <w:szCs w:val="18"/>
        </w:rPr>
        <w:t>. 417.</w:t>
      </w:r>
      <w:r w:rsidRPr="00561A41">
        <w:rPr>
          <w:rFonts w:ascii="Verdana" w:hAnsi="Verdana" w:cs="Verdana"/>
          <w:sz w:val="18"/>
          <w:szCs w:val="18"/>
        </w:rPr>
        <w:t> </w:t>
      </w:r>
      <w:proofErr w:type="spellStart"/>
      <w:r w:rsidRPr="00561A41">
        <w:rPr>
          <w:rFonts w:ascii="Verdana" w:hAnsi="Verdana" w:cs="Verdana"/>
          <w:sz w:val="18"/>
          <w:szCs w:val="18"/>
        </w:rPr>
        <w:t>Заявителят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може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да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поиска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издаване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заповед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за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изпълнение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и </w:t>
      </w:r>
      <w:proofErr w:type="spellStart"/>
      <w:r w:rsidRPr="00561A41">
        <w:rPr>
          <w:rFonts w:ascii="Verdana" w:hAnsi="Verdana" w:cs="Verdana"/>
          <w:sz w:val="18"/>
          <w:szCs w:val="18"/>
        </w:rPr>
        <w:t>когато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вземането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независимо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от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неговата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цена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се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основава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>:</w:t>
      </w:r>
    </w:p>
    <w:p w14:paraId="29D6351E" w14:textId="77777777" w:rsidR="007264C3" w:rsidRPr="00561A41" w:rsidRDefault="007264C3" w:rsidP="007264C3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9C07A7F" w14:textId="77777777" w:rsidR="007264C3" w:rsidRPr="00561A41" w:rsidRDefault="007264C3" w:rsidP="007264C3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1A41">
        <w:rPr>
          <w:rFonts w:ascii="Verdana" w:hAnsi="Verdana" w:cs="Verdana"/>
          <w:sz w:val="18"/>
          <w:szCs w:val="18"/>
        </w:rPr>
        <w:t>....</w:t>
      </w:r>
    </w:p>
    <w:p w14:paraId="08280F44" w14:textId="77777777" w:rsidR="007264C3" w:rsidRPr="00561A41" w:rsidRDefault="007264C3" w:rsidP="007264C3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1A41">
        <w:rPr>
          <w:rFonts w:ascii="Verdana" w:hAnsi="Verdana" w:cs="Verdana"/>
          <w:sz w:val="18"/>
          <w:szCs w:val="18"/>
        </w:rPr>
        <w:t>....</w:t>
      </w:r>
    </w:p>
    <w:p w14:paraId="03DE4EDE" w14:textId="77777777" w:rsidR="007264C3" w:rsidRPr="00561A41" w:rsidRDefault="007264C3" w:rsidP="007264C3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1A41">
        <w:rPr>
          <w:rFonts w:ascii="Verdana" w:hAnsi="Verdana" w:cs="Verdana"/>
          <w:sz w:val="18"/>
          <w:szCs w:val="18"/>
        </w:rPr>
        <w:t>....</w:t>
      </w:r>
    </w:p>
    <w:p w14:paraId="02843FBE" w14:textId="77777777" w:rsidR="007264C3" w:rsidRPr="00561A41" w:rsidRDefault="007264C3" w:rsidP="007264C3">
      <w:pPr>
        <w:rPr>
          <w:b/>
          <w:bCs/>
          <w:i/>
          <w:iCs/>
        </w:rPr>
      </w:pPr>
      <w:r w:rsidRPr="00561A41">
        <w:rPr>
          <w:b/>
          <w:bCs/>
          <w:i/>
          <w:iCs/>
        </w:rPr>
        <w:t xml:space="preserve">11. </w:t>
      </w:r>
      <w:proofErr w:type="spellStart"/>
      <w:r w:rsidRPr="00561A41">
        <w:rPr>
          <w:b/>
          <w:bCs/>
          <w:i/>
          <w:iCs/>
        </w:rPr>
        <w:t>Споразумение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постигнато</w:t>
      </w:r>
      <w:proofErr w:type="spellEnd"/>
      <w:r w:rsidRPr="00561A41">
        <w:rPr>
          <w:b/>
          <w:bCs/>
          <w:i/>
          <w:iCs/>
        </w:rPr>
        <w:t xml:space="preserve"> в </w:t>
      </w:r>
      <w:proofErr w:type="spellStart"/>
      <w:r w:rsidRPr="00561A41">
        <w:rPr>
          <w:b/>
          <w:bCs/>
          <w:i/>
          <w:iCs/>
        </w:rPr>
        <w:t>процедура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медиаци</w:t>
      </w:r>
      <w:bookmarkStart w:id="1" w:name="_GoBack"/>
      <w:bookmarkEnd w:id="1"/>
      <w:r w:rsidRPr="00561A41">
        <w:rPr>
          <w:b/>
          <w:bCs/>
          <w:i/>
          <w:iCs/>
        </w:rPr>
        <w:t>я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съдържащо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имената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регистрационните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proofErr w:type="gramStart"/>
      <w:r w:rsidRPr="00561A41">
        <w:rPr>
          <w:b/>
          <w:bCs/>
          <w:i/>
          <w:iCs/>
        </w:rPr>
        <w:t>номера</w:t>
      </w:r>
      <w:proofErr w:type="spellEnd"/>
      <w:r w:rsidRPr="00561A41">
        <w:rPr>
          <w:b/>
          <w:bCs/>
          <w:i/>
          <w:iCs/>
        </w:rPr>
        <w:t xml:space="preserve">  и</w:t>
      </w:r>
      <w:proofErr w:type="gram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подписите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адвокатите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страните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споразумението</w:t>
      </w:r>
      <w:proofErr w:type="spellEnd"/>
      <w:r w:rsidRPr="00561A41">
        <w:rPr>
          <w:b/>
          <w:bCs/>
          <w:i/>
          <w:iCs/>
        </w:rPr>
        <w:t xml:space="preserve"> и </w:t>
      </w:r>
      <w:proofErr w:type="spellStart"/>
      <w:r w:rsidRPr="00561A41">
        <w:rPr>
          <w:b/>
          <w:bCs/>
          <w:i/>
          <w:iCs/>
        </w:rPr>
        <w:t>имената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регистрационния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номер</w:t>
      </w:r>
      <w:proofErr w:type="spellEnd"/>
      <w:r w:rsidRPr="00561A41">
        <w:rPr>
          <w:b/>
          <w:bCs/>
          <w:i/>
          <w:iCs/>
        </w:rPr>
        <w:t xml:space="preserve"> в </w:t>
      </w:r>
      <w:proofErr w:type="spellStart"/>
      <w:r w:rsidRPr="00561A41">
        <w:rPr>
          <w:b/>
          <w:bCs/>
          <w:i/>
          <w:iCs/>
        </w:rPr>
        <w:t>Единния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регистър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медиаторите</w:t>
      </w:r>
      <w:proofErr w:type="spellEnd"/>
      <w:r w:rsidRPr="00561A41">
        <w:rPr>
          <w:b/>
          <w:bCs/>
          <w:i/>
          <w:iCs/>
        </w:rPr>
        <w:t xml:space="preserve"> и </w:t>
      </w:r>
      <w:proofErr w:type="spellStart"/>
      <w:r w:rsidRPr="00561A41">
        <w:rPr>
          <w:b/>
          <w:bCs/>
          <w:i/>
          <w:iCs/>
        </w:rPr>
        <w:t>подписа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медиатора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провел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процедурата</w:t>
      </w:r>
      <w:proofErr w:type="spellEnd"/>
      <w:r w:rsidRPr="00561A41">
        <w:rPr>
          <w:b/>
          <w:bCs/>
          <w:i/>
          <w:iCs/>
        </w:rPr>
        <w:t>.</w:t>
      </w:r>
    </w:p>
    <w:p w14:paraId="268E0C21" w14:textId="77777777" w:rsidR="007264C3" w:rsidRPr="00561A41" w:rsidRDefault="007264C3" w:rsidP="007264C3">
      <w:pPr>
        <w:autoSpaceDE w:val="0"/>
        <w:rPr>
          <w:rFonts w:cs="Calibri"/>
          <w:b/>
          <w:bCs/>
          <w:i/>
          <w:iCs/>
        </w:rPr>
      </w:pPr>
    </w:p>
    <w:p w14:paraId="327418FF" w14:textId="77777777" w:rsidR="007264C3" w:rsidRPr="00561A41" w:rsidRDefault="007264C3" w:rsidP="007264C3">
      <w:pPr>
        <w:autoSpaceDE w:val="0"/>
        <w:rPr>
          <w:rFonts w:cs="Calibri"/>
          <w:b/>
          <w:bCs/>
          <w:sz w:val="36"/>
          <w:szCs w:val="36"/>
        </w:rPr>
      </w:pPr>
      <w:proofErr w:type="spellStart"/>
      <w:r w:rsidRPr="00561A41">
        <w:rPr>
          <w:rFonts w:ascii="Calibri" w:hAnsi="Calibri" w:cs="Calibri"/>
          <w:b/>
          <w:bCs/>
          <w:sz w:val="36"/>
          <w:szCs w:val="36"/>
        </w:rPr>
        <w:t>Закона</w:t>
      </w:r>
      <w:proofErr w:type="spellEnd"/>
      <w:r w:rsidRPr="00561A41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6"/>
          <w:szCs w:val="36"/>
        </w:rPr>
        <w:t>за</w:t>
      </w:r>
      <w:proofErr w:type="spellEnd"/>
      <w:r w:rsidRPr="00561A41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561A41">
        <w:rPr>
          <w:rFonts w:ascii="Calibri" w:hAnsi="Calibri" w:cs="Calibri"/>
          <w:b/>
          <w:bCs/>
          <w:sz w:val="36"/>
          <w:szCs w:val="36"/>
        </w:rPr>
        <w:t>медиация</w:t>
      </w:r>
      <w:proofErr w:type="spellEnd"/>
    </w:p>
    <w:p w14:paraId="2AEFB24C" w14:textId="77777777" w:rsidR="007264C3" w:rsidRPr="00561A41" w:rsidRDefault="007264C3" w:rsidP="007264C3">
      <w:pPr>
        <w:autoSpaceDE w:val="0"/>
        <w:spacing w:before="280" w:after="280" w:line="240" w:lineRule="auto"/>
        <w:jc w:val="center"/>
        <w:rPr>
          <w:rFonts w:ascii="Verdana" w:hAnsi="Verdana" w:cs="Verdana"/>
          <w:b/>
          <w:bCs/>
          <w:sz w:val="21"/>
          <w:szCs w:val="21"/>
        </w:rPr>
      </w:pP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Форма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и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съдържание</w:t>
      </w:r>
      <w:proofErr w:type="spellEnd"/>
    </w:p>
    <w:p w14:paraId="4897E846" w14:textId="77777777" w:rsidR="007264C3" w:rsidRPr="00561A41" w:rsidRDefault="007264C3" w:rsidP="007264C3">
      <w:pPr>
        <w:autoSpaceDE w:val="0"/>
        <w:spacing w:after="0" w:line="240" w:lineRule="auto"/>
      </w:pPr>
      <w:proofErr w:type="spellStart"/>
      <w:r w:rsidRPr="00561A41">
        <w:rPr>
          <w:rFonts w:ascii="Verdana" w:hAnsi="Verdana" w:cs="Verdana"/>
          <w:b/>
          <w:bCs/>
          <w:sz w:val="18"/>
          <w:szCs w:val="18"/>
        </w:rPr>
        <w:t>Чл</w:t>
      </w:r>
      <w:proofErr w:type="spellEnd"/>
      <w:r w:rsidRPr="00561A41">
        <w:rPr>
          <w:rFonts w:ascii="Verdana" w:hAnsi="Verdana" w:cs="Verdana"/>
          <w:b/>
          <w:bCs/>
          <w:sz w:val="18"/>
          <w:szCs w:val="18"/>
        </w:rPr>
        <w:t>. 16.</w:t>
      </w:r>
      <w:r w:rsidRPr="00561A41">
        <w:rPr>
          <w:rFonts w:ascii="Verdana" w:hAnsi="Verdana" w:cs="Verdana"/>
          <w:sz w:val="18"/>
          <w:szCs w:val="18"/>
        </w:rPr>
        <w:t> (1) (</w:t>
      </w:r>
      <w:proofErr w:type="spellStart"/>
      <w:r w:rsidRPr="00561A41">
        <w:rPr>
          <w:rFonts w:ascii="Verdana" w:hAnsi="Verdana" w:cs="Verdana"/>
          <w:sz w:val="18"/>
          <w:szCs w:val="18"/>
        </w:rPr>
        <w:t>Предишен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текст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чл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16, </w:t>
      </w:r>
      <w:proofErr w:type="spellStart"/>
      <w:r w:rsidRPr="00561A41">
        <w:rPr>
          <w:rFonts w:ascii="Verdana" w:hAnsi="Verdana" w:cs="Verdana"/>
          <w:sz w:val="18"/>
          <w:szCs w:val="18"/>
        </w:rPr>
        <w:t>доп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- ДВ, </w:t>
      </w:r>
      <w:proofErr w:type="spellStart"/>
      <w:r w:rsidRPr="00561A41">
        <w:rPr>
          <w:rFonts w:ascii="Verdana" w:hAnsi="Verdana" w:cs="Verdana"/>
          <w:sz w:val="18"/>
          <w:szCs w:val="18"/>
        </w:rPr>
        <w:t>бр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</w:t>
      </w:r>
      <w:proofErr w:type="gramStart"/>
      <w:r w:rsidRPr="00561A41">
        <w:rPr>
          <w:rFonts w:ascii="Verdana" w:hAnsi="Verdana" w:cs="Verdana"/>
          <w:sz w:val="18"/>
          <w:szCs w:val="18"/>
        </w:rPr>
        <w:t xml:space="preserve">27 </w:t>
      </w:r>
      <w:proofErr w:type="spellStart"/>
      <w:r w:rsidRPr="00561A41">
        <w:rPr>
          <w:rFonts w:ascii="Verdana" w:hAnsi="Verdana" w:cs="Verdana"/>
          <w:sz w:val="18"/>
          <w:szCs w:val="18"/>
        </w:rPr>
        <w:t>от</w:t>
      </w:r>
      <w:proofErr w:type="spellEnd"/>
      <w:proofErr w:type="gramEnd"/>
      <w:r w:rsidRPr="00561A41">
        <w:rPr>
          <w:rFonts w:ascii="Verdana" w:hAnsi="Verdana" w:cs="Verdana"/>
          <w:sz w:val="18"/>
          <w:szCs w:val="18"/>
        </w:rPr>
        <w:t xml:space="preserve"> 2011 г.) </w:t>
      </w:r>
      <w:proofErr w:type="spellStart"/>
      <w:r w:rsidRPr="00561A41">
        <w:rPr>
          <w:rFonts w:ascii="Verdana" w:hAnsi="Verdana" w:cs="Verdana"/>
          <w:sz w:val="18"/>
          <w:szCs w:val="18"/>
        </w:rPr>
        <w:t>Съдържанието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и </w:t>
      </w:r>
      <w:proofErr w:type="spellStart"/>
      <w:r w:rsidRPr="00561A41">
        <w:rPr>
          <w:rFonts w:ascii="Verdana" w:hAnsi="Verdana" w:cs="Verdana"/>
          <w:sz w:val="18"/>
          <w:szCs w:val="18"/>
        </w:rPr>
        <w:t>формата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споразумението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определят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от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страните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</w:t>
      </w:r>
      <w:proofErr w:type="spellStart"/>
      <w:r w:rsidRPr="00561A41">
        <w:rPr>
          <w:rFonts w:ascii="Verdana" w:hAnsi="Verdana" w:cs="Verdana"/>
          <w:sz w:val="18"/>
          <w:szCs w:val="18"/>
        </w:rPr>
        <w:t>Формата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може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да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бъде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устна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писмена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t>писмена</w:t>
      </w:r>
      <w:proofErr w:type="spellEnd"/>
      <w:r w:rsidRPr="00561A41">
        <w:t xml:space="preserve"> с </w:t>
      </w:r>
      <w:proofErr w:type="spellStart"/>
      <w:r w:rsidRPr="00561A41">
        <w:t>подписите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 xml:space="preserve"> </w:t>
      </w:r>
      <w:proofErr w:type="spellStart"/>
      <w:r w:rsidRPr="00561A41">
        <w:t>адвокатите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 xml:space="preserve"> </w:t>
      </w:r>
      <w:proofErr w:type="spellStart"/>
      <w:r w:rsidRPr="00561A41">
        <w:t>страните</w:t>
      </w:r>
      <w:proofErr w:type="spellEnd"/>
      <w:r w:rsidRPr="00561A41">
        <w:t xml:space="preserve"> </w:t>
      </w:r>
      <w:proofErr w:type="spellStart"/>
      <w:r w:rsidRPr="00561A41">
        <w:t>по</w:t>
      </w:r>
      <w:proofErr w:type="spellEnd"/>
      <w:r w:rsidRPr="00561A41">
        <w:t xml:space="preserve"> </w:t>
      </w:r>
      <w:proofErr w:type="spellStart"/>
      <w:r w:rsidRPr="00561A41">
        <w:t>спора</w:t>
      </w:r>
      <w:proofErr w:type="spellEnd"/>
      <w:r w:rsidRPr="00561A41">
        <w:t xml:space="preserve"> и </w:t>
      </w:r>
      <w:proofErr w:type="spellStart"/>
      <w:r w:rsidRPr="00561A41">
        <w:t>медиатора</w:t>
      </w:r>
      <w:proofErr w:type="spellEnd"/>
      <w:r w:rsidRPr="00561A41">
        <w:rPr>
          <w:rFonts w:ascii="Verdana" w:hAnsi="Verdana" w:cs="Verdana"/>
          <w:b/>
          <w:bCs/>
          <w:i/>
          <w:iCs/>
          <w:sz w:val="18"/>
          <w:szCs w:val="18"/>
        </w:rPr>
        <w:t xml:space="preserve">, </w:t>
      </w:r>
      <w:proofErr w:type="spellStart"/>
      <w:proofErr w:type="gramStart"/>
      <w:r w:rsidRPr="00561A41">
        <w:rPr>
          <w:rFonts w:ascii="Verdana" w:hAnsi="Verdana" w:cs="Verdana"/>
          <w:b/>
          <w:bCs/>
          <w:i/>
          <w:iCs/>
          <w:sz w:val="18"/>
          <w:szCs w:val="18"/>
        </w:rPr>
        <w:t>както</w:t>
      </w:r>
      <w:proofErr w:type="spellEnd"/>
      <w:r w:rsidRPr="00561A41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Pr="00561A41">
        <w:rPr>
          <w:rFonts w:ascii="Verdana" w:hAnsi="Verdana" w:cs="Verdana"/>
          <w:sz w:val="18"/>
          <w:szCs w:val="18"/>
        </w:rPr>
        <w:t xml:space="preserve"> и</w:t>
      </w:r>
      <w:proofErr w:type="gram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писмена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с </w:t>
      </w:r>
      <w:proofErr w:type="spellStart"/>
      <w:r w:rsidRPr="00561A41">
        <w:rPr>
          <w:rFonts w:ascii="Verdana" w:hAnsi="Verdana" w:cs="Verdana"/>
          <w:sz w:val="18"/>
          <w:szCs w:val="18"/>
        </w:rPr>
        <w:t>нотариална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заверка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подписите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страните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спора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</w:t>
      </w:r>
      <w:proofErr w:type="spellStart"/>
      <w:r w:rsidRPr="00561A41">
        <w:rPr>
          <w:rFonts w:ascii="Verdana" w:hAnsi="Verdana" w:cs="Verdana"/>
          <w:sz w:val="18"/>
          <w:szCs w:val="18"/>
        </w:rPr>
        <w:t>Писменото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споразумение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съдържа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мястото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и </w:t>
      </w:r>
      <w:proofErr w:type="spellStart"/>
      <w:r w:rsidRPr="00561A41">
        <w:rPr>
          <w:rFonts w:ascii="Verdana" w:hAnsi="Verdana" w:cs="Verdana"/>
          <w:sz w:val="18"/>
          <w:szCs w:val="18"/>
        </w:rPr>
        <w:t>датата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която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е </w:t>
      </w:r>
      <w:proofErr w:type="spellStart"/>
      <w:r w:rsidRPr="00561A41">
        <w:rPr>
          <w:rFonts w:ascii="Verdana" w:hAnsi="Verdana" w:cs="Verdana"/>
          <w:sz w:val="18"/>
          <w:szCs w:val="18"/>
        </w:rPr>
        <w:t>било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постигнато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имената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страните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и </w:t>
      </w:r>
      <w:proofErr w:type="spellStart"/>
      <w:r w:rsidRPr="00561A41">
        <w:rPr>
          <w:rFonts w:ascii="Verdana" w:hAnsi="Verdana" w:cs="Verdana"/>
          <w:sz w:val="18"/>
          <w:szCs w:val="18"/>
        </w:rPr>
        <w:t>техните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адреси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за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какво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съгласяват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името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t>медиатора</w:t>
      </w:r>
      <w:proofErr w:type="spellEnd"/>
      <w:r w:rsidRPr="00561A41">
        <w:t xml:space="preserve"> </w:t>
      </w:r>
      <w:r w:rsidRPr="00561A41">
        <w:rPr>
          <w:b/>
          <w:bCs/>
          <w:i/>
          <w:iCs/>
        </w:rPr>
        <w:t xml:space="preserve">и </w:t>
      </w:r>
      <w:proofErr w:type="spellStart"/>
      <w:r w:rsidRPr="00561A41">
        <w:rPr>
          <w:b/>
          <w:bCs/>
          <w:i/>
          <w:iCs/>
        </w:rPr>
        <w:t>регистрационния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му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номер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от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Единния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регистър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медиаторите</w:t>
      </w:r>
      <w:proofErr w:type="spellEnd"/>
      <w:r w:rsidRPr="00561A41">
        <w:rPr>
          <w:b/>
          <w:bCs/>
        </w:rPr>
        <w:t>,</w:t>
      </w:r>
      <w:r w:rsidRPr="00561A41"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датата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по</w:t>
      </w:r>
      <w:proofErr w:type="spellEnd"/>
      <w:r w:rsidRPr="00561A41">
        <w:rPr>
          <w:rFonts w:ascii="Verdana" w:hAnsi="Verdana" w:cs="Verdana"/>
          <w:sz w:val="18"/>
          <w:szCs w:val="18"/>
        </w:rPr>
        <w:t> </w:t>
      </w:r>
      <w:proofErr w:type="spellStart"/>
      <w:r w:rsidRPr="00561A41">
        <w:rPr>
          <w:rFonts w:ascii="Verdana" w:hAnsi="Verdana" w:cs="Verdana"/>
          <w:sz w:val="18"/>
          <w:szCs w:val="18"/>
        </w:rPr>
        <w:t>чл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</w:t>
      </w:r>
      <w:proofErr w:type="gramStart"/>
      <w:r w:rsidRPr="00561A41">
        <w:rPr>
          <w:rFonts w:ascii="Verdana" w:hAnsi="Verdana" w:cs="Verdana"/>
          <w:sz w:val="18"/>
          <w:szCs w:val="18"/>
        </w:rPr>
        <w:t>11</w:t>
      </w:r>
      <w:proofErr w:type="gramEnd"/>
      <w:r w:rsidRPr="00561A41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561A41">
        <w:rPr>
          <w:rFonts w:ascii="Verdana" w:hAnsi="Verdana" w:cs="Verdana"/>
          <w:sz w:val="18"/>
          <w:szCs w:val="18"/>
        </w:rPr>
        <w:t>ал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</w:t>
      </w:r>
      <w:proofErr w:type="gramStart"/>
      <w:r w:rsidRPr="00561A41">
        <w:rPr>
          <w:rFonts w:ascii="Verdana" w:hAnsi="Verdana" w:cs="Verdana"/>
          <w:sz w:val="18"/>
          <w:szCs w:val="18"/>
        </w:rPr>
        <w:t>2 и</w:t>
      </w:r>
      <w:proofErr w:type="gram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подписите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страните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</w:t>
      </w:r>
      <w:proofErr w:type="spellStart"/>
      <w:r w:rsidRPr="00561A41">
        <w:rPr>
          <w:b/>
          <w:bCs/>
          <w:i/>
          <w:iCs/>
        </w:rPr>
        <w:t>Когато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формата</w:t>
      </w:r>
      <w:proofErr w:type="spellEnd"/>
      <w:r w:rsidRPr="00561A41">
        <w:rPr>
          <w:b/>
          <w:bCs/>
          <w:i/>
          <w:iCs/>
        </w:rPr>
        <w:t xml:space="preserve"> е </w:t>
      </w:r>
      <w:proofErr w:type="spellStart"/>
      <w:r w:rsidRPr="00561A41">
        <w:rPr>
          <w:b/>
          <w:bCs/>
          <w:i/>
          <w:iCs/>
        </w:rPr>
        <w:t>писмена</w:t>
      </w:r>
      <w:proofErr w:type="spellEnd"/>
      <w:r w:rsidRPr="00561A41">
        <w:rPr>
          <w:b/>
          <w:bCs/>
          <w:i/>
          <w:iCs/>
        </w:rPr>
        <w:t xml:space="preserve"> с </w:t>
      </w:r>
      <w:proofErr w:type="spellStart"/>
      <w:r w:rsidRPr="00561A41">
        <w:rPr>
          <w:b/>
          <w:bCs/>
          <w:i/>
          <w:iCs/>
        </w:rPr>
        <w:t>подписите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адвокатите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страните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спора</w:t>
      </w:r>
      <w:proofErr w:type="spellEnd"/>
      <w:r w:rsidRPr="00561A41">
        <w:rPr>
          <w:b/>
          <w:bCs/>
          <w:i/>
          <w:iCs/>
        </w:rPr>
        <w:t xml:space="preserve"> и </w:t>
      </w:r>
      <w:proofErr w:type="spellStart"/>
      <w:r w:rsidRPr="00561A41">
        <w:rPr>
          <w:b/>
          <w:bCs/>
          <w:i/>
          <w:iCs/>
        </w:rPr>
        <w:t>медиатора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към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съдържанието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прибавят</w:t>
      </w:r>
      <w:proofErr w:type="spellEnd"/>
      <w:r w:rsidRPr="00561A41">
        <w:rPr>
          <w:b/>
          <w:bCs/>
          <w:i/>
          <w:iCs/>
        </w:rPr>
        <w:t xml:space="preserve"> и </w:t>
      </w:r>
      <w:proofErr w:type="spellStart"/>
      <w:r w:rsidRPr="00561A41">
        <w:rPr>
          <w:b/>
          <w:bCs/>
          <w:i/>
          <w:iCs/>
        </w:rPr>
        <w:t>имената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адвокатите</w:t>
      </w:r>
      <w:proofErr w:type="spellEnd"/>
      <w:r w:rsidRPr="00561A41">
        <w:rPr>
          <w:b/>
          <w:bCs/>
          <w:i/>
          <w:iCs/>
        </w:rPr>
        <w:t>.</w:t>
      </w:r>
    </w:p>
    <w:p w14:paraId="06B69708" w14:textId="77777777" w:rsidR="007264C3" w:rsidRPr="00561A41" w:rsidRDefault="007264C3" w:rsidP="007264C3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1A41">
        <w:rPr>
          <w:rFonts w:ascii="Verdana" w:hAnsi="Verdana" w:cs="Verdana"/>
          <w:sz w:val="18"/>
          <w:szCs w:val="18"/>
        </w:rPr>
        <w:t>(2) (</w:t>
      </w:r>
      <w:proofErr w:type="spellStart"/>
      <w:r w:rsidRPr="00561A41">
        <w:rPr>
          <w:rFonts w:ascii="Verdana" w:hAnsi="Verdana" w:cs="Verdana"/>
          <w:sz w:val="18"/>
          <w:szCs w:val="18"/>
        </w:rPr>
        <w:t>Нова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- ДВ, </w:t>
      </w:r>
      <w:proofErr w:type="spellStart"/>
      <w:r w:rsidRPr="00561A41">
        <w:rPr>
          <w:rFonts w:ascii="Verdana" w:hAnsi="Verdana" w:cs="Verdana"/>
          <w:sz w:val="18"/>
          <w:szCs w:val="18"/>
        </w:rPr>
        <w:t>бр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. 27 </w:t>
      </w:r>
      <w:proofErr w:type="spellStart"/>
      <w:r w:rsidRPr="00561A41">
        <w:rPr>
          <w:rFonts w:ascii="Verdana" w:hAnsi="Verdana" w:cs="Verdana"/>
          <w:sz w:val="18"/>
          <w:szCs w:val="18"/>
        </w:rPr>
        <w:t>от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2011 г.) В </w:t>
      </w:r>
      <w:proofErr w:type="spellStart"/>
      <w:r w:rsidRPr="00561A41">
        <w:rPr>
          <w:rFonts w:ascii="Verdana" w:hAnsi="Verdana" w:cs="Verdana"/>
          <w:sz w:val="18"/>
          <w:szCs w:val="18"/>
        </w:rPr>
        <w:t>споразумението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страните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могат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да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предвидят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отговорност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за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неизпълнение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на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предвидените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в </w:t>
      </w:r>
      <w:proofErr w:type="spellStart"/>
      <w:r w:rsidRPr="00561A41">
        <w:rPr>
          <w:rFonts w:ascii="Verdana" w:hAnsi="Verdana" w:cs="Verdana"/>
          <w:sz w:val="18"/>
          <w:szCs w:val="18"/>
        </w:rPr>
        <w:t>него</w:t>
      </w:r>
      <w:proofErr w:type="spellEnd"/>
      <w:r w:rsidRPr="00561A4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561A41">
        <w:rPr>
          <w:rFonts w:ascii="Verdana" w:hAnsi="Verdana" w:cs="Verdana"/>
          <w:sz w:val="18"/>
          <w:szCs w:val="18"/>
        </w:rPr>
        <w:t>задължения</w:t>
      </w:r>
      <w:proofErr w:type="spellEnd"/>
      <w:r w:rsidRPr="00561A41">
        <w:rPr>
          <w:rFonts w:ascii="Verdana" w:hAnsi="Verdana" w:cs="Verdana"/>
          <w:sz w:val="18"/>
          <w:szCs w:val="18"/>
        </w:rPr>
        <w:t>.</w:t>
      </w:r>
    </w:p>
    <w:p w14:paraId="25CCB9F7" w14:textId="77777777" w:rsidR="007264C3" w:rsidRPr="00561A41" w:rsidRDefault="007264C3" w:rsidP="007264C3">
      <w:pPr>
        <w:autoSpaceDE w:val="0"/>
        <w:rPr>
          <w:rFonts w:cs="Calibri"/>
        </w:rPr>
      </w:pPr>
    </w:p>
    <w:p w14:paraId="3A070B14" w14:textId="77777777" w:rsidR="007264C3" w:rsidRPr="00561A41" w:rsidRDefault="007264C3" w:rsidP="007264C3">
      <w:pPr>
        <w:autoSpaceDE w:val="0"/>
        <w:spacing w:before="280" w:after="280" w:line="240" w:lineRule="auto"/>
        <w:jc w:val="center"/>
        <w:rPr>
          <w:rFonts w:ascii="Verdana" w:hAnsi="Verdana" w:cs="Verdana"/>
          <w:b/>
          <w:bCs/>
          <w:sz w:val="21"/>
          <w:szCs w:val="21"/>
        </w:rPr>
      </w:pP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Придаване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на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изпълнителна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сила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на</w:t>
      </w:r>
      <w:proofErr w:type="spellEnd"/>
      <w:r w:rsidRPr="00561A41">
        <w:rPr>
          <w:rFonts w:ascii="Verdana" w:hAnsi="Verdana" w:cs="Verdana"/>
          <w:b/>
          <w:bCs/>
          <w:sz w:val="21"/>
          <w:szCs w:val="21"/>
        </w:rPr>
        <w:t xml:space="preserve"> </w:t>
      </w:r>
      <w:proofErr w:type="spellStart"/>
      <w:r w:rsidRPr="00561A41">
        <w:rPr>
          <w:rFonts w:ascii="Verdana" w:hAnsi="Verdana" w:cs="Verdana"/>
          <w:b/>
          <w:bCs/>
          <w:sz w:val="21"/>
          <w:szCs w:val="21"/>
        </w:rPr>
        <w:t>споразумението</w:t>
      </w:r>
      <w:proofErr w:type="spellEnd"/>
    </w:p>
    <w:p w14:paraId="3B40C9A5" w14:textId="77777777" w:rsidR="007264C3" w:rsidRPr="00561A41" w:rsidRDefault="007264C3" w:rsidP="007264C3">
      <w:pPr>
        <w:rPr>
          <w:b/>
          <w:bCs/>
          <w:i/>
          <w:iCs/>
        </w:rPr>
      </w:pPr>
      <w:proofErr w:type="spellStart"/>
      <w:r w:rsidRPr="00561A41">
        <w:rPr>
          <w:b/>
          <w:bCs/>
          <w:i/>
          <w:iCs/>
        </w:rPr>
        <w:lastRenderedPageBreak/>
        <w:t>Чл</w:t>
      </w:r>
      <w:proofErr w:type="spellEnd"/>
      <w:r w:rsidRPr="00561A41">
        <w:rPr>
          <w:b/>
          <w:bCs/>
          <w:i/>
          <w:iCs/>
        </w:rPr>
        <w:t>. 18. </w:t>
      </w:r>
      <w:proofErr w:type="spellStart"/>
      <w:r w:rsidRPr="00561A41">
        <w:rPr>
          <w:b/>
          <w:bCs/>
          <w:i/>
          <w:iCs/>
        </w:rPr>
        <w:t>Споразумение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правен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спор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постигнато</w:t>
      </w:r>
      <w:proofErr w:type="spellEnd"/>
      <w:r w:rsidRPr="00561A41">
        <w:rPr>
          <w:b/>
          <w:bCs/>
          <w:i/>
          <w:iCs/>
        </w:rPr>
        <w:t xml:space="preserve"> в </w:t>
      </w:r>
      <w:proofErr w:type="spellStart"/>
      <w:r w:rsidRPr="00561A41">
        <w:rPr>
          <w:b/>
          <w:bCs/>
          <w:i/>
          <w:iCs/>
        </w:rPr>
        <w:t>процедура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медиация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изготвено</w:t>
      </w:r>
      <w:proofErr w:type="spellEnd"/>
      <w:r w:rsidRPr="00561A41">
        <w:rPr>
          <w:b/>
          <w:bCs/>
          <w:i/>
          <w:iCs/>
        </w:rPr>
        <w:t xml:space="preserve"> в </w:t>
      </w:r>
      <w:proofErr w:type="spellStart"/>
      <w:r w:rsidRPr="00561A41">
        <w:rPr>
          <w:b/>
          <w:bCs/>
          <w:i/>
          <w:iCs/>
        </w:rPr>
        <w:t>писмена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форма</w:t>
      </w:r>
      <w:proofErr w:type="spellEnd"/>
      <w:r w:rsidRPr="00561A41">
        <w:rPr>
          <w:b/>
          <w:bCs/>
          <w:i/>
          <w:iCs/>
        </w:rPr>
        <w:t xml:space="preserve"> с </w:t>
      </w:r>
      <w:proofErr w:type="spellStart"/>
      <w:r w:rsidRPr="00561A41">
        <w:rPr>
          <w:b/>
          <w:bCs/>
          <w:i/>
          <w:iCs/>
        </w:rPr>
        <w:t>подписите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адвокатите</w:t>
      </w:r>
      <w:proofErr w:type="spellEnd"/>
      <w:r w:rsidRPr="00561A41">
        <w:rPr>
          <w:b/>
          <w:bCs/>
          <w:i/>
          <w:iCs/>
        </w:rPr>
        <w:t xml:space="preserve"> и </w:t>
      </w:r>
      <w:proofErr w:type="spellStart"/>
      <w:r w:rsidRPr="00561A41">
        <w:rPr>
          <w:b/>
          <w:bCs/>
          <w:i/>
          <w:iCs/>
        </w:rPr>
        <w:t>медиатора</w:t>
      </w:r>
      <w:proofErr w:type="spellEnd"/>
      <w:r w:rsidRPr="00561A41">
        <w:rPr>
          <w:b/>
          <w:bCs/>
          <w:i/>
          <w:iCs/>
        </w:rPr>
        <w:t xml:space="preserve">, </w:t>
      </w:r>
      <w:proofErr w:type="spellStart"/>
      <w:r w:rsidRPr="00561A41">
        <w:rPr>
          <w:b/>
          <w:bCs/>
          <w:i/>
          <w:iCs/>
        </w:rPr>
        <w:t>подлежи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незабавно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изпълнение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по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реда</w:t>
      </w:r>
      <w:proofErr w:type="spellEnd"/>
      <w:r w:rsidRPr="00561A41">
        <w:rPr>
          <w:b/>
          <w:bCs/>
          <w:i/>
          <w:iCs/>
        </w:rPr>
        <w:t xml:space="preserve"> </w:t>
      </w:r>
      <w:proofErr w:type="spellStart"/>
      <w:r w:rsidRPr="00561A41">
        <w:rPr>
          <w:b/>
          <w:bCs/>
          <w:i/>
          <w:iCs/>
        </w:rPr>
        <w:t>на</w:t>
      </w:r>
      <w:proofErr w:type="spellEnd"/>
      <w:r w:rsidRPr="00561A41">
        <w:rPr>
          <w:b/>
          <w:bCs/>
          <w:i/>
          <w:iCs/>
        </w:rPr>
        <w:t xml:space="preserve"> чл.417 </w:t>
      </w:r>
      <w:proofErr w:type="spellStart"/>
      <w:r w:rsidRPr="00561A41">
        <w:rPr>
          <w:b/>
          <w:bCs/>
          <w:i/>
          <w:iCs/>
        </w:rPr>
        <w:t>от</w:t>
      </w:r>
      <w:proofErr w:type="spellEnd"/>
      <w:r w:rsidRPr="00561A41">
        <w:rPr>
          <w:b/>
          <w:bCs/>
          <w:i/>
          <w:iCs/>
        </w:rPr>
        <w:t xml:space="preserve"> ГПК.</w:t>
      </w:r>
    </w:p>
    <w:p w14:paraId="3F848E71" w14:textId="77777777" w:rsidR="007264C3" w:rsidRPr="00561A41" w:rsidRDefault="007264C3" w:rsidP="007264C3">
      <w:pPr>
        <w:autoSpaceDE w:val="0"/>
        <w:spacing w:after="0"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B59542C" w14:textId="77777777" w:rsidR="007264C3" w:rsidRPr="00561A41" w:rsidRDefault="007264C3" w:rsidP="007264C3">
      <w:r w:rsidRPr="00561A41">
        <w:t>(</w:t>
      </w:r>
      <w:proofErr w:type="spellStart"/>
      <w:r w:rsidRPr="00561A41">
        <w:t>Нов</w:t>
      </w:r>
      <w:proofErr w:type="spellEnd"/>
      <w:r w:rsidRPr="00561A41">
        <w:t xml:space="preserve"> - ДВ, </w:t>
      </w:r>
      <w:proofErr w:type="spellStart"/>
      <w:r w:rsidRPr="00561A41">
        <w:t>бр</w:t>
      </w:r>
      <w:proofErr w:type="spellEnd"/>
      <w:r w:rsidRPr="00561A41">
        <w:t xml:space="preserve">. 27 </w:t>
      </w:r>
      <w:proofErr w:type="spellStart"/>
      <w:r w:rsidRPr="00561A41">
        <w:t>от</w:t>
      </w:r>
      <w:proofErr w:type="spellEnd"/>
      <w:r w:rsidRPr="00561A41">
        <w:t xml:space="preserve"> 2011 г.) (1) </w:t>
      </w:r>
      <w:proofErr w:type="spellStart"/>
      <w:r w:rsidRPr="00561A41">
        <w:t>Споразумение</w:t>
      </w:r>
      <w:proofErr w:type="spellEnd"/>
      <w:r w:rsidRPr="00561A41">
        <w:t xml:space="preserve"> </w:t>
      </w:r>
      <w:proofErr w:type="spellStart"/>
      <w:r w:rsidRPr="00561A41">
        <w:t>по</w:t>
      </w:r>
      <w:proofErr w:type="spellEnd"/>
      <w:r w:rsidRPr="00561A41">
        <w:t xml:space="preserve"> </w:t>
      </w:r>
      <w:proofErr w:type="spellStart"/>
      <w:r w:rsidRPr="00561A41">
        <w:t>правен</w:t>
      </w:r>
      <w:proofErr w:type="spellEnd"/>
      <w:r w:rsidRPr="00561A41">
        <w:t xml:space="preserve"> </w:t>
      </w:r>
      <w:proofErr w:type="spellStart"/>
      <w:r w:rsidRPr="00561A41">
        <w:t>спор</w:t>
      </w:r>
      <w:proofErr w:type="spellEnd"/>
      <w:r w:rsidRPr="00561A41">
        <w:t xml:space="preserve"> </w:t>
      </w:r>
      <w:proofErr w:type="spellStart"/>
      <w:r w:rsidRPr="00561A41">
        <w:t>по</w:t>
      </w:r>
      <w:proofErr w:type="spellEnd"/>
      <w:r w:rsidRPr="00561A41">
        <w:t xml:space="preserve"> </w:t>
      </w:r>
      <w:proofErr w:type="spellStart"/>
      <w:r w:rsidRPr="00561A41">
        <w:t>смисъла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> </w:t>
      </w:r>
      <w:proofErr w:type="spellStart"/>
      <w:r w:rsidRPr="00561A41">
        <w:t>чл</w:t>
      </w:r>
      <w:proofErr w:type="spellEnd"/>
      <w:r w:rsidRPr="00561A41">
        <w:t xml:space="preserve">. </w:t>
      </w:r>
      <w:proofErr w:type="gramStart"/>
      <w:r w:rsidRPr="00561A41">
        <w:t>1</w:t>
      </w:r>
      <w:proofErr w:type="gramEnd"/>
      <w:r w:rsidRPr="00561A41">
        <w:t> </w:t>
      </w:r>
      <w:proofErr w:type="spellStart"/>
      <w:r w:rsidRPr="00561A41">
        <w:t>от</w:t>
      </w:r>
      <w:proofErr w:type="spellEnd"/>
      <w:r w:rsidRPr="00561A41">
        <w:t xml:space="preserve"> </w:t>
      </w:r>
      <w:proofErr w:type="spellStart"/>
      <w:r w:rsidRPr="00561A41">
        <w:t>закона</w:t>
      </w:r>
      <w:proofErr w:type="spellEnd"/>
      <w:r w:rsidRPr="00561A41">
        <w:t xml:space="preserve">, </w:t>
      </w:r>
      <w:proofErr w:type="spellStart"/>
      <w:r w:rsidRPr="00561A41">
        <w:t>постигнато</w:t>
      </w:r>
      <w:proofErr w:type="spellEnd"/>
      <w:r w:rsidRPr="00561A41">
        <w:t xml:space="preserve"> в </w:t>
      </w:r>
      <w:proofErr w:type="spellStart"/>
      <w:r w:rsidRPr="00561A41">
        <w:t>процедура</w:t>
      </w:r>
      <w:proofErr w:type="spellEnd"/>
      <w:r w:rsidRPr="00561A41">
        <w:t xml:space="preserve"> </w:t>
      </w:r>
      <w:proofErr w:type="spellStart"/>
      <w:r w:rsidRPr="00561A41">
        <w:t>по</w:t>
      </w:r>
      <w:proofErr w:type="spellEnd"/>
      <w:r w:rsidRPr="00561A41">
        <w:t xml:space="preserve"> </w:t>
      </w:r>
      <w:proofErr w:type="spellStart"/>
      <w:r w:rsidRPr="00561A41">
        <w:t>медиация</w:t>
      </w:r>
      <w:proofErr w:type="spellEnd"/>
      <w:r w:rsidRPr="00561A41">
        <w:t xml:space="preserve">, </w:t>
      </w:r>
      <w:proofErr w:type="spellStart"/>
      <w:r w:rsidRPr="00561A41">
        <w:t>има</w:t>
      </w:r>
      <w:proofErr w:type="spellEnd"/>
      <w:r w:rsidRPr="00561A41">
        <w:t xml:space="preserve"> </w:t>
      </w:r>
      <w:proofErr w:type="spellStart"/>
      <w:r w:rsidRPr="00561A41">
        <w:t>силата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 xml:space="preserve"> </w:t>
      </w:r>
      <w:proofErr w:type="spellStart"/>
      <w:r w:rsidRPr="00561A41">
        <w:t>съдебна</w:t>
      </w:r>
      <w:proofErr w:type="spellEnd"/>
      <w:r w:rsidRPr="00561A41">
        <w:t xml:space="preserve"> </w:t>
      </w:r>
      <w:proofErr w:type="spellStart"/>
      <w:r w:rsidRPr="00561A41">
        <w:t>спогодба</w:t>
      </w:r>
      <w:proofErr w:type="spellEnd"/>
      <w:r w:rsidRPr="00561A41">
        <w:t xml:space="preserve"> и </w:t>
      </w:r>
      <w:proofErr w:type="spellStart"/>
      <w:r w:rsidRPr="00561A41">
        <w:t>подлежи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 xml:space="preserve"> </w:t>
      </w:r>
      <w:proofErr w:type="spellStart"/>
      <w:r w:rsidRPr="00561A41">
        <w:t>одобрение</w:t>
      </w:r>
      <w:proofErr w:type="spellEnd"/>
      <w:r w:rsidRPr="00561A41">
        <w:t xml:space="preserve"> </w:t>
      </w:r>
      <w:proofErr w:type="spellStart"/>
      <w:r w:rsidRPr="00561A41">
        <w:t>от</w:t>
      </w:r>
      <w:proofErr w:type="spellEnd"/>
      <w:r w:rsidRPr="00561A41">
        <w:t xml:space="preserve"> </w:t>
      </w:r>
      <w:proofErr w:type="spellStart"/>
      <w:r w:rsidRPr="00561A41">
        <w:t>районните</w:t>
      </w:r>
      <w:proofErr w:type="spellEnd"/>
      <w:r w:rsidRPr="00561A41">
        <w:t xml:space="preserve"> </w:t>
      </w:r>
      <w:proofErr w:type="spellStart"/>
      <w:r w:rsidRPr="00561A41">
        <w:t>съдилища</w:t>
      </w:r>
      <w:proofErr w:type="spellEnd"/>
      <w:r w:rsidRPr="00561A41">
        <w:t xml:space="preserve"> в </w:t>
      </w:r>
      <w:proofErr w:type="spellStart"/>
      <w:r w:rsidRPr="00561A41">
        <w:t>страната</w:t>
      </w:r>
      <w:proofErr w:type="spellEnd"/>
      <w:r w:rsidRPr="00561A41">
        <w:t>.</w:t>
      </w:r>
    </w:p>
    <w:p w14:paraId="0CFF14FF" w14:textId="77777777" w:rsidR="007264C3" w:rsidRPr="00561A41" w:rsidRDefault="007264C3" w:rsidP="007264C3">
      <w:r w:rsidRPr="00561A41">
        <w:t xml:space="preserve">(2) </w:t>
      </w:r>
      <w:proofErr w:type="spellStart"/>
      <w:r w:rsidRPr="00561A41">
        <w:t>Съдът</w:t>
      </w:r>
      <w:proofErr w:type="spellEnd"/>
      <w:r w:rsidRPr="00561A41">
        <w:t xml:space="preserve"> </w:t>
      </w:r>
      <w:proofErr w:type="spellStart"/>
      <w:r w:rsidRPr="00561A41">
        <w:t>одобрява</w:t>
      </w:r>
      <w:proofErr w:type="spellEnd"/>
      <w:r w:rsidRPr="00561A41">
        <w:t xml:space="preserve"> </w:t>
      </w:r>
      <w:proofErr w:type="spellStart"/>
      <w:r w:rsidRPr="00561A41">
        <w:t>споразумението</w:t>
      </w:r>
      <w:proofErr w:type="spellEnd"/>
      <w:r w:rsidRPr="00561A41">
        <w:t xml:space="preserve"> </w:t>
      </w:r>
      <w:proofErr w:type="spellStart"/>
      <w:r w:rsidRPr="00561A41">
        <w:t>след</w:t>
      </w:r>
      <w:proofErr w:type="spellEnd"/>
      <w:r w:rsidRPr="00561A41">
        <w:t xml:space="preserve"> </w:t>
      </w:r>
      <w:proofErr w:type="spellStart"/>
      <w:r w:rsidRPr="00561A41">
        <w:t>потвърждаването</w:t>
      </w:r>
      <w:proofErr w:type="spellEnd"/>
      <w:r w:rsidRPr="00561A41">
        <w:t xml:space="preserve"> </w:t>
      </w:r>
      <w:proofErr w:type="spellStart"/>
      <w:r w:rsidRPr="00561A41">
        <w:t>му</w:t>
      </w:r>
      <w:proofErr w:type="spellEnd"/>
      <w:r w:rsidRPr="00561A41">
        <w:t xml:space="preserve"> </w:t>
      </w:r>
      <w:proofErr w:type="spellStart"/>
      <w:r w:rsidRPr="00561A41">
        <w:t>от</w:t>
      </w:r>
      <w:proofErr w:type="spellEnd"/>
      <w:r w:rsidRPr="00561A41">
        <w:t xml:space="preserve"> </w:t>
      </w:r>
      <w:proofErr w:type="spellStart"/>
      <w:r w:rsidRPr="00561A41">
        <w:t>страните</w:t>
      </w:r>
      <w:proofErr w:type="spellEnd"/>
      <w:r w:rsidRPr="00561A41">
        <w:t xml:space="preserve">, </w:t>
      </w:r>
      <w:proofErr w:type="spellStart"/>
      <w:r w:rsidRPr="00561A41">
        <w:t>ако</w:t>
      </w:r>
      <w:proofErr w:type="spellEnd"/>
      <w:r w:rsidRPr="00561A41">
        <w:t xml:space="preserve"> </w:t>
      </w:r>
      <w:proofErr w:type="spellStart"/>
      <w:r w:rsidRPr="00561A41">
        <w:t>не</w:t>
      </w:r>
      <w:proofErr w:type="spellEnd"/>
      <w:r w:rsidRPr="00561A41">
        <w:t xml:space="preserve"> </w:t>
      </w:r>
      <w:proofErr w:type="spellStart"/>
      <w:r w:rsidRPr="00561A41">
        <w:t>противоречи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 xml:space="preserve"> </w:t>
      </w:r>
      <w:proofErr w:type="spellStart"/>
      <w:r w:rsidRPr="00561A41">
        <w:t>закона</w:t>
      </w:r>
      <w:proofErr w:type="spellEnd"/>
      <w:r w:rsidRPr="00561A41">
        <w:t xml:space="preserve"> и </w:t>
      </w:r>
      <w:proofErr w:type="spellStart"/>
      <w:r w:rsidRPr="00561A41">
        <w:t>добрите</w:t>
      </w:r>
      <w:proofErr w:type="spellEnd"/>
      <w:r w:rsidRPr="00561A41">
        <w:t xml:space="preserve"> </w:t>
      </w:r>
      <w:proofErr w:type="spellStart"/>
      <w:r w:rsidRPr="00561A41">
        <w:t>нрави</w:t>
      </w:r>
      <w:proofErr w:type="spellEnd"/>
      <w:r w:rsidRPr="00561A41">
        <w:t xml:space="preserve">. </w:t>
      </w:r>
      <w:proofErr w:type="spellStart"/>
      <w:r w:rsidRPr="00561A41">
        <w:t>Съдът</w:t>
      </w:r>
      <w:proofErr w:type="spellEnd"/>
      <w:r w:rsidRPr="00561A41">
        <w:t xml:space="preserve"> </w:t>
      </w:r>
      <w:proofErr w:type="spellStart"/>
      <w:r w:rsidRPr="00561A41">
        <w:t>изслушва</w:t>
      </w:r>
      <w:proofErr w:type="spellEnd"/>
      <w:r w:rsidRPr="00561A41">
        <w:t xml:space="preserve"> </w:t>
      </w:r>
      <w:proofErr w:type="spellStart"/>
      <w:r w:rsidRPr="00561A41">
        <w:t>мнението</w:t>
      </w:r>
      <w:proofErr w:type="spellEnd"/>
      <w:r w:rsidRPr="00561A41">
        <w:t xml:space="preserve"> </w:t>
      </w:r>
      <w:proofErr w:type="spellStart"/>
      <w:r w:rsidRPr="00561A41">
        <w:t>на</w:t>
      </w:r>
      <w:proofErr w:type="spellEnd"/>
      <w:r w:rsidRPr="00561A41">
        <w:t xml:space="preserve"> </w:t>
      </w:r>
      <w:proofErr w:type="spellStart"/>
      <w:r w:rsidRPr="00561A41">
        <w:t>прокурора</w:t>
      </w:r>
      <w:proofErr w:type="spellEnd"/>
      <w:r w:rsidRPr="00561A41">
        <w:t xml:space="preserve">, </w:t>
      </w:r>
      <w:proofErr w:type="spellStart"/>
      <w:r w:rsidRPr="00561A41">
        <w:t>ако</w:t>
      </w:r>
      <w:proofErr w:type="spellEnd"/>
      <w:r w:rsidRPr="00561A41">
        <w:t xml:space="preserve"> </w:t>
      </w:r>
      <w:proofErr w:type="spellStart"/>
      <w:r w:rsidRPr="00561A41">
        <w:t>той</w:t>
      </w:r>
      <w:proofErr w:type="spellEnd"/>
      <w:r w:rsidRPr="00561A41">
        <w:t xml:space="preserve"> </w:t>
      </w:r>
      <w:proofErr w:type="spellStart"/>
      <w:r w:rsidRPr="00561A41">
        <w:t>участва</w:t>
      </w:r>
      <w:proofErr w:type="spellEnd"/>
      <w:r w:rsidRPr="00561A41">
        <w:t xml:space="preserve"> </w:t>
      </w:r>
      <w:proofErr w:type="spellStart"/>
      <w:r w:rsidRPr="00561A41">
        <w:t>като</w:t>
      </w:r>
      <w:proofErr w:type="spellEnd"/>
      <w:r w:rsidRPr="00561A41">
        <w:t xml:space="preserve"> </w:t>
      </w:r>
      <w:proofErr w:type="spellStart"/>
      <w:r w:rsidRPr="00561A41">
        <w:t>страна</w:t>
      </w:r>
      <w:proofErr w:type="spellEnd"/>
      <w:r w:rsidRPr="00561A41">
        <w:t xml:space="preserve"> </w:t>
      </w:r>
      <w:proofErr w:type="spellStart"/>
      <w:r w:rsidRPr="00561A41">
        <w:t>по</w:t>
      </w:r>
      <w:proofErr w:type="spellEnd"/>
      <w:r w:rsidRPr="00561A41">
        <w:t xml:space="preserve"> </w:t>
      </w:r>
      <w:proofErr w:type="spellStart"/>
      <w:r w:rsidRPr="00561A41">
        <w:t>делото</w:t>
      </w:r>
      <w:proofErr w:type="spellEnd"/>
      <w:r w:rsidRPr="00561A41">
        <w:t>.</w:t>
      </w:r>
      <w:r w:rsidRPr="00561A41">
        <w:rPr>
          <w:b/>
          <w:bCs/>
        </w:rPr>
        <w:t xml:space="preserve">  – </w:t>
      </w:r>
      <w:proofErr w:type="spellStart"/>
      <w:r w:rsidRPr="00561A41">
        <w:rPr>
          <w:b/>
          <w:bCs/>
        </w:rPr>
        <w:t>Може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да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се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редактира</w:t>
      </w:r>
      <w:proofErr w:type="spellEnd"/>
      <w:r w:rsidRPr="00561A41">
        <w:rPr>
          <w:b/>
          <w:bCs/>
        </w:rPr>
        <w:t xml:space="preserve">, </w:t>
      </w:r>
      <w:proofErr w:type="spellStart"/>
      <w:r w:rsidRPr="00561A41">
        <w:rPr>
          <w:b/>
          <w:bCs/>
        </w:rPr>
        <w:t>ако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се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реши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да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остане</w:t>
      </w:r>
      <w:proofErr w:type="spellEnd"/>
      <w:r w:rsidRPr="00561A41">
        <w:rPr>
          <w:b/>
          <w:bCs/>
        </w:rPr>
        <w:t xml:space="preserve"> и </w:t>
      </w:r>
      <w:proofErr w:type="spellStart"/>
      <w:r w:rsidRPr="00561A41">
        <w:rPr>
          <w:b/>
          <w:bCs/>
        </w:rPr>
        <w:t>тази</w:t>
      </w:r>
      <w:proofErr w:type="spellEnd"/>
      <w:r w:rsidRPr="00561A41">
        <w:rPr>
          <w:b/>
          <w:bCs/>
        </w:rPr>
        <w:t xml:space="preserve"> </w:t>
      </w:r>
      <w:proofErr w:type="spellStart"/>
      <w:r w:rsidRPr="00561A41">
        <w:rPr>
          <w:b/>
          <w:bCs/>
        </w:rPr>
        <w:t>възможност</w:t>
      </w:r>
      <w:proofErr w:type="spellEnd"/>
      <w:r w:rsidRPr="00561A41">
        <w:rPr>
          <w:b/>
          <w:bCs/>
        </w:rPr>
        <w:t>.</w:t>
      </w:r>
    </w:p>
    <w:p w14:paraId="30D53B87" w14:textId="77777777" w:rsidR="007264C3" w:rsidRPr="00561A41" w:rsidRDefault="007264C3" w:rsidP="007264C3">
      <w:pPr>
        <w:autoSpaceDE w:val="0"/>
        <w:rPr>
          <w:rFonts w:cs="Calibri"/>
          <w:b/>
          <w:bCs/>
        </w:rPr>
      </w:pPr>
    </w:p>
    <w:bookmarkEnd w:id="0"/>
    <w:p w14:paraId="7F59690E" w14:textId="77777777" w:rsidR="007264C3" w:rsidRPr="00561A41" w:rsidRDefault="007264C3" w:rsidP="007264C3"/>
    <w:p w14:paraId="317E9A0B" w14:textId="77777777" w:rsidR="00E74CA6" w:rsidRPr="007264C3" w:rsidRDefault="00E74CA6" w:rsidP="007264C3"/>
    <w:sectPr w:rsidR="00E74CA6" w:rsidRPr="007264C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A6"/>
    <w:rsid w:val="007264C3"/>
    <w:rsid w:val="00731BE1"/>
    <w:rsid w:val="00E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AC08-24EE-4483-8339-DC385C2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 Sultov</dc:creator>
  <cp:keywords/>
  <dc:description/>
  <cp:lastModifiedBy>baba</cp:lastModifiedBy>
  <cp:revision>2</cp:revision>
  <dcterms:created xsi:type="dcterms:W3CDTF">2021-01-27T09:38:00Z</dcterms:created>
  <dcterms:modified xsi:type="dcterms:W3CDTF">2021-01-27T09:38:00Z</dcterms:modified>
</cp:coreProperties>
</file>