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BB" w:rsidRPr="0001066D" w:rsidRDefault="00A70D4B">
      <w:pPr>
        <w:jc w:val="center"/>
        <w:rPr>
          <w:rFonts w:ascii="Times New Roman" w:hAnsi="Times New Roman"/>
          <w:b/>
          <w:sz w:val="26"/>
          <w:lang w:val="bg-BG"/>
        </w:rPr>
      </w:pPr>
      <w:bookmarkStart w:id="0" w:name="_GoBack"/>
      <w:bookmarkEnd w:id="0"/>
      <w:r w:rsidRPr="0001066D">
        <w:rPr>
          <w:rFonts w:ascii="Times New Roman" w:hAnsi="Times New Roman"/>
          <w:b/>
          <w:lang w:val="bg-BG"/>
        </w:rPr>
        <w:t>Р</w:t>
      </w:r>
      <w:r w:rsidR="003520BB" w:rsidRPr="0001066D">
        <w:rPr>
          <w:rFonts w:ascii="Times New Roman" w:hAnsi="Times New Roman"/>
          <w:b/>
          <w:lang w:val="bg-BG"/>
        </w:rPr>
        <w:t xml:space="preserve"> </w:t>
      </w:r>
      <w:r w:rsidRPr="0001066D">
        <w:rPr>
          <w:rFonts w:ascii="Times New Roman" w:hAnsi="Times New Roman"/>
          <w:b/>
          <w:lang w:val="bg-BG"/>
        </w:rPr>
        <w:t>Е</w:t>
      </w:r>
      <w:r w:rsidR="003520BB" w:rsidRPr="0001066D">
        <w:rPr>
          <w:rFonts w:ascii="Times New Roman" w:hAnsi="Times New Roman"/>
          <w:b/>
          <w:lang w:val="bg-BG"/>
        </w:rPr>
        <w:t xml:space="preserve"> </w:t>
      </w:r>
      <w:r w:rsidRPr="0001066D">
        <w:rPr>
          <w:rFonts w:ascii="Times New Roman" w:hAnsi="Times New Roman"/>
          <w:b/>
          <w:lang w:val="bg-BG"/>
        </w:rPr>
        <w:t>П</w:t>
      </w:r>
      <w:r w:rsidR="003520BB" w:rsidRPr="0001066D">
        <w:rPr>
          <w:rFonts w:ascii="Times New Roman" w:hAnsi="Times New Roman"/>
          <w:b/>
          <w:lang w:val="bg-BG"/>
        </w:rPr>
        <w:t xml:space="preserve"> </w:t>
      </w:r>
      <w:r w:rsidRPr="0001066D">
        <w:rPr>
          <w:rFonts w:ascii="Times New Roman" w:hAnsi="Times New Roman"/>
          <w:b/>
          <w:lang w:val="bg-BG"/>
        </w:rPr>
        <w:t>У</w:t>
      </w:r>
      <w:r w:rsidR="003520BB" w:rsidRPr="0001066D">
        <w:rPr>
          <w:rFonts w:ascii="Times New Roman" w:hAnsi="Times New Roman"/>
          <w:b/>
          <w:lang w:val="bg-BG"/>
        </w:rPr>
        <w:t xml:space="preserve"> </w:t>
      </w:r>
      <w:r w:rsidRPr="0001066D">
        <w:rPr>
          <w:rFonts w:ascii="Times New Roman" w:hAnsi="Times New Roman"/>
          <w:b/>
          <w:lang w:val="bg-BG"/>
        </w:rPr>
        <w:t>Б</w:t>
      </w:r>
      <w:r w:rsidR="003520BB" w:rsidRPr="0001066D">
        <w:rPr>
          <w:rFonts w:ascii="Times New Roman" w:hAnsi="Times New Roman"/>
          <w:b/>
          <w:lang w:val="bg-BG"/>
        </w:rPr>
        <w:t xml:space="preserve"> </w:t>
      </w:r>
      <w:r w:rsidRPr="0001066D">
        <w:rPr>
          <w:rFonts w:ascii="Times New Roman" w:hAnsi="Times New Roman"/>
          <w:b/>
          <w:lang w:val="bg-BG"/>
        </w:rPr>
        <w:t>Л</w:t>
      </w:r>
      <w:r w:rsidR="003520BB" w:rsidRPr="0001066D">
        <w:rPr>
          <w:rFonts w:ascii="Times New Roman" w:hAnsi="Times New Roman"/>
          <w:b/>
          <w:lang w:val="bg-BG"/>
        </w:rPr>
        <w:t xml:space="preserve"> </w:t>
      </w:r>
      <w:r w:rsidRPr="0001066D">
        <w:rPr>
          <w:rFonts w:ascii="Times New Roman" w:hAnsi="Times New Roman"/>
          <w:b/>
          <w:lang w:val="bg-BG"/>
        </w:rPr>
        <w:t>И</w:t>
      </w:r>
      <w:r w:rsidR="003520BB" w:rsidRPr="0001066D">
        <w:rPr>
          <w:rFonts w:ascii="Times New Roman" w:hAnsi="Times New Roman"/>
          <w:b/>
          <w:lang w:val="bg-BG"/>
        </w:rPr>
        <w:t xml:space="preserve"> </w:t>
      </w:r>
      <w:r w:rsidRPr="0001066D">
        <w:rPr>
          <w:rFonts w:ascii="Times New Roman" w:hAnsi="Times New Roman"/>
          <w:b/>
          <w:lang w:val="bg-BG"/>
        </w:rPr>
        <w:t>К</w:t>
      </w:r>
      <w:r w:rsidR="003520BB" w:rsidRPr="0001066D">
        <w:rPr>
          <w:rFonts w:ascii="Times New Roman" w:hAnsi="Times New Roman"/>
          <w:b/>
          <w:lang w:val="bg-BG"/>
        </w:rPr>
        <w:t xml:space="preserve"> </w:t>
      </w:r>
      <w:r w:rsidRPr="0001066D">
        <w:rPr>
          <w:rFonts w:ascii="Times New Roman" w:hAnsi="Times New Roman"/>
          <w:b/>
          <w:lang w:val="bg-BG"/>
        </w:rPr>
        <w:t>А</w:t>
      </w:r>
      <w:r w:rsidR="003520BB" w:rsidRPr="0001066D">
        <w:rPr>
          <w:rFonts w:ascii="Times New Roman" w:hAnsi="Times New Roman"/>
          <w:b/>
          <w:lang w:val="bg-BG"/>
        </w:rPr>
        <w:t xml:space="preserve">   </w:t>
      </w:r>
      <w:r w:rsidRPr="0001066D">
        <w:rPr>
          <w:rFonts w:ascii="Times New Roman" w:hAnsi="Times New Roman"/>
          <w:b/>
          <w:lang w:val="bg-BG"/>
        </w:rPr>
        <w:t>Б</w:t>
      </w:r>
      <w:r w:rsidR="003520BB" w:rsidRPr="0001066D">
        <w:rPr>
          <w:rFonts w:ascii="Times New Roman" w:hAnsi="Times New Roman"/>
          <w:b/>
          <w:lang w:val="bg-BG"/>
        </w:rPr>
        <w:t xml:space="preserve"> </w:t>
      </w:r>
      <w:r w:rsidRPr="0001066D">
        <w:rPr>
          <w:rFonts w:ascii="Times New Roman" w:hAnsi="Times New Roman"/>
          <w:b/>
          <w:lang w:val="bg-BG"/>
        </w:rPr>
        <w:t>Ъ</w:t>
      </w:r>
      <w:r w:rsidR="003520BB" w:rsidRPr="0001066D">
        <w:rPr>
          <w:rFonts w:ascii="Times New Roman" w:hAnsi="Times New Roman"/>
          <w:b/>
          <w:lang w:val="bg-BG"/>
        </w:rPr>
        <w:t xml:space="preserve"> </w:t>
      </w:r>
      <w:r w:rsidRPr="0001066D">
        <w:rPr>
          <w:rFonts w:ascii="Times New Roman" w:hAnsi="Times New Roman"/>
          <w:b/>
          <w:lang w:val="bg-BG"/>
        </w:rPr>
        <w:t>Л</w:t>
      </w:r>
      <w:r w:rsidR="003520BB" w:rsidRPr="0001066D">
        <w:rPr>
          <w:rFonts w:ascii="Times New Roman" w:hAnsi="Times New Roman"/>
          <w:b/>
          <w:lang w:val="bg-BG"/>
        </w:rPr>
        <w:t xml:space="preserve"> </w:t>
      </w:r>
      <w:r w:rsidRPr="0001066D">
        <w:rPr>
          <w:rFonts w:ascii="Times New Roman" w:hAnsi="Times New Roman"/>
          <w:b/>
          <w:lang w:val="bg-BG"/>
        </w:rPr>
        <w:t>Г</w:t>
      </w:r>
      <w:r w:rsidR="003520BB" w:rsidRPr="0001066D">
        <w:rPr>
          <w:rFonts w:ascii="Times New Roman" w:hAnsi="Times New Roman"/>
          <w:b/>
          <w:lang w:val="bg-BG"/>
        </w:rPr>
        <w:t xml:space="preserve"> </w:t>
      </w:r>
      <w:r w:rsidRPr="0001066D">
        <w:rPr>
          <w:rFonts w:ascii="Times New Roman" w:hAnsi="Times New Roman"/>
          <w:b/>
          <w:lang w:val="bg-BG"/>
        </w:rPr>
        <w:t>А</w:t>
      </w:r>
      <w:r w:rsidR="003520BB" w:rsidRPr="0001066D">
        <w:rPr>
          <w:rFonts w:ascii="Times New Roman" w:hAnsi="Times New Roman"/>
          <w:b/>
          <w:lang w:val="bg-BG"/>
        </w:rPr>
        <w:t xml:space="preserve"> </w:t>
      </w:r>
      <w:r w:rsidRPr="0001066D">
        <w:rPr>
          <w:rFonts w:ascii="Times New Roman" w:hAnsi="Times New Roman"/>
          <w:b/>
          <w:lang w:val="bg-BG"/>
        </w:rPr>
        <w:t>Р</w:t>
      </w:r>
      <w:r w:rsidR="003520BB" w:rsidRPr="0001066D">
        <w:rPr>
          <w:rFonts w:ascii="Times New Roman" w:hAnsi="Times New Roman"/>
          <w:b/>
          <w:lang w:val="bg-BG"/>
        </w:rPr>
        <w:t xml:space="preserve"> </w:t>
      </w:r>
      <w:r w:rsidRPr="0001066D">
        <w:rPr>
          <w:rFonts w:ascii="Times New Roman" w:hAnsi="Times New Roman"/>
          <w:b/>
          <w:lang w:val="bg-BG"/>
        </w:rPr>
        <w:t>И</w:t>
      </w:r>
      <w:r w:rsidR="003520BB" w:rsidRPr="0001066D">
        <w:rPr>
          <w:rFonts w:ascii="Times New Roman" w:hAnsi="Times New Roman"/>
          <w:b/>
          <w:lang w:val="bg-BG"/>
        </w:rPr>
        <w:t xml:space="preserve"> </w:t>
      </w:r>
      <w:r w:rsidRPr="0001066D">
        <w:rPr>
          <w:rFonts w:ascii="Times New Roman" w:hAnsi="Times New Roman"/>
          <w:b/>
          <w:lang w:val="bg-BG"/>
        </w:rPr>
        <w:t>Я</w:t>
      </w:r>
    </w:p>
    <w:p w:rsidR="003520BB" w:rsidRPr="0001066D" w:rsidRDefault="00A70D4B">
      <w:pPr>
        <w:pBdr>
          <w:bottom w:val="double" w:sz="6" w:space="1" w:color="auto"/>
        </w:pBdr>
        <w:jc w:val="center"/>
        <w:rPr>
          <w:rFonts w:ascii="Times New Roman" w:hAnsi="Times New Roman"/>
          <w:b/>
          <w:sz w:val="32"/>
          <w:szCs w:val="32"/>
          <w:lang w:val="bg-BG"/>
        </w:rPr>
      </w:pPr>
      <w:r w:rsidRPr="0001066D">
        <w:rPr>
          <w:rFonts w:ascii="Times New Roman" w:hAnsi="Times New Roman"/>
          <w:b/>
          <w:spacing w:val="100"/>
          <w:sz w:val="32"/>
          <w:szCs w:val="32"/>
          <w:lang w:val="bg-BG"/>
        </w:rPr>
        <w:t>НАРОДНО</w:t>
      </w:r>
      <w:r w:rsidR="003520BB" w:rsidRPr="0001066D">
        <w:rPr>
          <w:rFonts w:ascii="Times New Roman" w:hAnsi="Times New Roman"/>
          <w:b/>
          <w:spacing w:val="100"/>
          <w:sz w:val="32"/>
          <w:szCs w:val="32"/>
          <w:lang w:val="bg-BG"/>
        </w:rPr>
        <w:t xml:space="preserve"> </w:t>
      </w:r>
      <w:r w:rsidRPr="0001066D">
        <w:rPr>
          <w:rFonts w:ascii="Times New Roman" w:hAnsi="Times New Roman"/>
          <w:b/>
          <w:spacing w:val="100"/>
          <w:sz w:val="32"/>
          <w:szCs w:val="32"/>
          <w:lang w:val="bg-BG"/>
        </w:rPr>
        <w:t>СЪБРАНИЕ</w:t>
      </w:r>
    </w:p>
    <w:p w:rsidR="003520BB" w:rsidRPr="0001066D" w:rsidRDefault="00797422">
      <w:pPr>
        <w:jc w:val="right"/>
        <w:rPr>
          <w:rFonts w:ascii="NewSaturionCyr" w:hAnsi="NewSaturionCyr"/>
          <w:b/>
          <w:sz w:val="26"/>
          <w:lang w:val="bg-BG"/>
        </w:rPr>
      </w:pPr>
      <w:r>
        <w:rPr>
          <w:rFonts w:ascii="NewSaturionCyr Cyr" w:hAnsi="NewSaturionCyr Cyr"/>
          <w:b/>
          <w:i/>
          <w:sz w:val="26"/>
          <w:lang w:val="bg-BG"/>
        </w:rPr>
        <w:t>Проект</w:t>
      </w:r>
    </w:p>
    <w:p w:rsidR="003520BB" w:rsidRPr="0001066D" w:rsidRDefault="003520BB">
      <w:pPr>
        <w:jc w:val="both"/>
        <w:rPr>
          <w:rFonts w:ascii="NewSaturionCyr" w:hAnsi="NewSaturionCyr"/>
          <w:b/>
          <w:sz w:val="26"/>
          <w:lang w:val="bg-BG"/>
        </w:rPr>
      </w:pPr>
    </w:p>
    <w:p w:rsidR="002718FD" w:rsidRPr="0001066D" w:rsidRDefault="002718FD">
      <w:pPr>
        <w:jc w:val="both"/>
        <w:rPr>
          <w:rFonts w:ascii="NewSaturionCyr" w:hAnsi="NewSaturionCyr"/>
          <w:b/>
          <w:sz w:val="26"/>
          <w:lang w:val="bg-BG"/>
        </w:rPr>
      </w:pPr>
    </w:p>
    <w:p w:rsidR="002E2F59" w:rsidRPr="0001066D" w:rsidRDefault="002E2F59">
      <w:pPr>
        <w:jc w:val="both"/>
        <w:rPr>
          <w:rFonts w:ascii="NewSaturionCyr" w:hAnsi="NewSaturionCyr"/>
          <w:b/>
          <w:sz w:val="26"/>
          <w:lang w:val="bg-BG"/>
        </w:rPr>
      </w:pPr>
    </w:p>
    <w:p w:rsidR="003520BB" w:rsidRPr="0001066D" w:rsidRDefault="00A70D4B">
      <w:pPr>
        <w:pStyle w:val="Heading1"/>
        <w:rPr>
          <w:rFonts w:ascii="Times New Roman" w:hAnsi="Times New Roman"/>
          <w:sz w:val="36"/>
          <w:szCs w:val="36"/>
        </w:rPr>
      </w:pPr>
      <w:r w:rsidRPr="0001066D">
        <w:rPr>
          <w:rFonts w:ascii="Times New Roman" w:hAnsi="Times New Roman"/>
          <w:sz w:val="36"/>
          <w:szCs w:val="36"/>
        </w:rPr>
        <w:t>З</w:t>
      </w:r>
      <w:r w:rsidR="003520BB" w:rsidRPr="0001066D">
        <w:rPr>
          <w:rFonts w:ascii="Times New Roman" w:hAnsi="Times New Roman"/>
          <w:sz w:val="36"/>
          <w:szCs w:val="36"/>
        </w:rPr>
        <w:t xml:space="preserve">  </w:t>
      </w:r>
      <w:r w:rsidRPr="0001066D">
        <w:rPr>
          <w:rFonts w:ascii="Times New Roman" w:hAnsi="Times New Roman"/>
          <w:sz w:val="36"/>
          <w:szCs w:val="36"/>
        </w:rPr>
        <w:t>А</w:t>
      </w:r>
      <w:r w:rsidR="003520BB" w:rsidRPr="0001066D">
        <w:rPr>
          <w:rFonts w:ascii="Times New Roman" w:hAnsi="Times New Roman"/>
          <w:sz w:val="36"/>
          <w:szCs w:val="36"/>
        </w:rPr>
        <w:t xml:space="preserve">  </w:t>
      </w:r>
      <w:r w:rsidRPr="0001066D">
        <w:rPr>
          <w:rFonts w:ascii="Times New Roman" w:hAnsi="Times New Roman"/>
          <w:sz w:val="36"/>
          <w:szCs w:val="36"/>
        </w:rPr>
        <w:t>К</w:t>
      </w:r>
      <w:r w:rsidR="003520BB" w:rsidRPr="0001066D">
        <w:rPr>
          <w:rFonts w:ascii="Times New Roman" w:hAnsi="Times New Roman"/>
          <w:sz w:val="36"/>
          <w:szCs w:val="36"/>
        </w:rPr>
        <w:t xml:space="preserve">  </w:t>
      </w:r>
      <w:r w:rsidRPr="0001066D">
        <w:rPr>
          <w:rFonts w:ascii="Times New Roman" w:hAnsi="Times New Roman"/>
          <w:sz w:val="36"/>
          <w:szCs w:val="36"/>
        </w:rPr>
        <w:t>О</w:t>
      </w:r>
      <w:r w:rsidR="003520BB" w:rsidRPr="0001066D">
        <w:rPr>
          <w:rFonts w:ascii="Times New Roman" w:hAnsi="Times New Roman"/>
          <w:sz w:val="36"/>
          <w:szCs w:val="36"/>
        </w:rPr>
        <w:t xml:space="preserve">  </w:t>
      </w:r>
      <w:r w:rsidRPr="0001066D">
        <w:rPr>
          <w:rFonts w:ascii="Times New Roman" w:hAnsi="Times New Roman"/>
          <w:sz w:val="36"/>
          <w:szCs w:val="36"/>
        </w:rPr>
        <w:t>Н</w:t>
      </w:r>
    </w:p>
    <w:p w:rsidR="009A1FBA" w:rsidRPr="0001066D" w:rsidRDefault="009A1FBA" w:rsidP="009A1FBA">
      <w:pPr>
        <w:rPr>
          <w:rFonts w:ascii="Times New Roman" w:hAnsi="Times New Roman"/>
          <w:lang w:val="bg-BG"/>
        </w:rPr>
      </w:pPr>
    </w:p>
    <w:p w:rsidR="00711C3E" w:rsidRPr="0001066D" w:rsidRDefault="009117AE" w:rsidP="004A6A30">
      <w:pPr>
        <w:spacing w:before="120"/>
        <w:jc w:val="center"/>
        <w:rPr>
          <w:rFonts w:ascii="HebarU" w:hAnsi="HebarU"/>
          <w:b/>
          <w:bCs/>
          <w:smallCaps/>
          <w:lang w:val="bg-BG"/>
        </w:rPr>
      </w:pPr>
      <w:r w:rsidRPr="0001066D">
        <w:rPr>
          <w:rFonts w:ascii="HebarU Cyr" w:hAnsi="HebarU Cyr"/>
          <w:b/>
          <w:lang w:val="bg-BG"/>
        </w:rPr>
        <w:t>ЗА</w:t>
      </w:r>
      <w:r w:rsidR="009A1FBA" w:rsidRPr="0001066D">
        <w:rPr>
          <w:rFonts w:ascii="HebarU" w:hAnsi="HebarU"/>
          <w:b/>
          <w:bCs/>
          <w:smallCaps/>
          <w:szCs w:val="24"/>
          <w:lang w:val="bg-BG"/>
        </w:rPr>
        <w:t xml:space="preserve"> </w:t>
      </w:r>
      <w:r w:rsidR="00E569E9" w:rsidRPr="0001066D">
        <w:rPr>
          <w:rFonts w:ascii="HebarU Cyr" w:hAnsi="HebarU Cyr"/>
          <w:b/>
          <w:smallCaps/>
          <w:szCs w:val="24"/>
          <w:lang w:val="bg-BG"/>
        </w:rPr>
        <w:t>изменение на Закона за здравето</w:t>
      </w:r>
    </w:p>
    <w:p w:rsidR="000F0F6C" w:rsidRPr="0001066D" w:rsidRDefault="00AE2B67" w:rsidP="004A6A30">
      <w:pPr>
        <w:spacing w:before="120"/>
        <w:jc w:val="center"/>
        <w:rPr>
          <w:rFonts w:ascii="HebarU" w:hAnsi="HebarU"/>
          <w:b/>
          <w:bCs/>
          <w:smallCaps/>
          <w:lang w:val="bg-BG"/>
        </w:rPr>
      </w:pPr>
      <w:r w:rsidRPr="0001066D">
        <w:rPr>
          <w:rFonts w:ascii="HebarU" w:hAnsi="HebarU"/>
          <w:szCs w:val="24"/>
          <w:lang w:val="bg-BG"/>
        </w:rPr>
        <w:t>(</w:t>
      </w:r>
      <w:bookmarkStart w:id="1" w:name="to_paragraph_id37139398"/>
      <w:bookmarkEnd w:id="1"/>
      <w:r w:rsidRPr="0001066D">
        <w:rPr>
          <w:rFonts w:ascii="HebarU Cyr" w:hAnsi="HebarU Cyr"/>
          <w:caps/>
          <w:szCs w:val="24"/>
          <w:lang w:val="bg-BG"/>
        </w:rPr>
        <w:t>о</w:t>
      </w:r>
      <w:r w:rsidRPr="0001066D">
        <w:rPr>
          <w:rFonts w:ascii="HebarU Cyr" w:hAnsi="HebarU Cyr"/>
          <w:szCs w:val="24"/>
          <w:lang w:val="bg-BG"/>
        </w:rPr>
        <w:t xml:space="preserve">бн., ДВ, бр. 70 от 2004 г.; изм. и доп., бр. 46, 76, 85, 88, 94 и 103 от 2005 г., </w:t>
      </w:r>
      <w:r w:rsidRPr="0001066D">
        <w:rPr>
          <w:rFonts w:ascii="HebarU Cyr" w:hAnsi="HebarU Cyr"/>
          <w:szCs w:val="24"/>
          <w:lang w:val="bg-BG"/>
        </w:rPr>
        <w:br/>
        <w:t>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2017 г. и бр. 18, 77, 91</w:t>
      </w:r>
      <w:r w:rsidRPr="0001066D">
        <w:rPr>
          <w:rFonts w:ascii="HebarU" w:hAnsi="HebarU"/>
          <w:lang w:val="bg-BG"/>
        </w:rPr>
        <w:t xml:space="preserve">, </w:t>
      </w:r>
      <w:r w:rsidRPr="0001066D">
        <w:rPr>
          <w:rFonts w:ascii="HebarU" w:hAnsi="HebarU"/>
          <w:szCs w:val="24"/>
          <w:lang w:val="bg-BG"/>
        </w:rPr>
        <w:t xml:space="preserve">98 </w:t>
      </w:r>
      <w:r w:rsidRPr="0001066D">
        <w:rPr>
          <w:rFonts w:ascii="HebarU Cyr" w:hAnsi="HebarU Cyr"/>
          <w:lang w:val="bg-BG"/>
        </w:rPr>
        <w:t xml:space="preserve">и 102 </w:t>
      </w:r>
      <w:r w:rsidRPr="0001066D">
        <w:rPr>
          <w:rFonts w:ascii="HebarU Cyr" w:hAnsi="HebarU Cyr"/>
          <w:szCs w:val="24"/>
          <w:lang w:val="bg-BG"/>
        </w:rPr>
        <w:t>от 2018 г.</w:t>
      </w:r>
      <w:r w:rsidRPr="0001066D">
        <w:rPr>
          <w:rFonts w:ascii="HebarU" w:hAnsi="HebarU"/>
          <w:lang w:val="bg-BG"/>
        </w:rPr>
        <w:t xml:space="preserve">, </w:t>
      </w:r>
      <w:r w:rsidRPr="0001066D">
        <w:rPr>
          <w:rFonts w:ascii="HebarU Cyr" w:hAnsi="HebarU Cyr"/>
          <w:bCs/>
          <w:szCs w:val="24"/>
          <w:lang w:val="bg-BG" w:eastAsia="bg-BG"/>
        </w:rPr>
        <w:t>бр. 24, 58, 99 и 101 от 2</w:t>
      </w:r>
      <w:r w:rsidRPr="0001066D">
        <w:rPr>
          <w:rFonts w:ascii="HebarU Cyr" w:hAnsi="HebarU Cyr"/>
          <w:bCs/>
          <w:lang w:val="bg-BG"/>
        </w:rPr>
        <w:t xml:space="preserve">019 г. и бр. 23, 28 и 34 от </w:t>
      </w:r>
      <w:r w:rsidRPr="0001066D">
        <w:rPr>
          <w:rFonts w:ascii="HebarU Cyr" w:hAnsi="HebarU Cyr"/>
          <w:bCs/>
          <w:szCs w:val="24"/>
          <w:lang w:val="bg-BG" w:eastAsia="bg-BG"/>
        </w:rPr>
        <w:t>2020 г.</w:t>
      </w:r>
      <w:r w:rsidRPr="0001066D">
        <w:rPr>
          <w:rFonts w:ascii="HebarU" w:hAnsi="HebarU"/>
          <w:szCs w:val="24"/>
          <w:lang w:val="bg-BG"/>
        </w:rPr>
        <w:t>)</w:t>
      </w:r>
    </w:p>
    <w:p w:rsidR="007A7AB6" w:rsidRPr="0001066D" w:rsidRDefault="007A7AB6" w:rsidP="007A7AB6">
      <w:pPr>
        <w:ind w:firstLine="1134"/>
        <w:jc w:val="both"/>
        <w:rPr>
          <w:rFonts w:ascii="HebarU" w:hAnsi="HebarU"/>
          <w:b/>
          <w:szCs w:val="24"/>
          <w:lang w:val="bg-BG"/>
        </w:rPr>
      </w:pPr>
    </w:p>
    <w:p w:rsidR="001443D8" w:rsidRPr="0001066D" w:rsidRDefault="001443D8" w:rsidP="007A7AB6">
      <w:pPr>
        <w:ind w:firstLine="1134"/>
        <w:jc w:val="both"/>
        <w:rPr>
          <w:rFonts w:ascii="HebarU" w:hAnsi="HebarU"/>
          <w:b/>
          <w:szCs w:val="24"/>
          <w:lang w:val="bg-BG"/>
        </w:rPr>
      </w:pP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bidi="ar"/>
        </w:rPr>
      </w:pPr>
      <w:r w:rsidRPr="0001066D">
        <w:rPr>
          <w:rFonts w:ascii="HebarU" w:hAnsi="HebarU"/>
          <w:b/>
          <w:szCs w:val="24"/>
          <w:shd w:val="clear" w:color="auto" w:fill="FFFFFF"/>
          <w:lang w:val="bg-BG" w:bidi="ar"/>
        </w:rPr>
        <w:t>§ 1.</w:t>
      </w:r>
      <w:r w:rsidRPr="0001066D">
        <w:rPr>
          <w:rFonts w:ascii="HebarU Cyr" w:hAnsi="HebarU Cyr"/>
          <w:szCs w:val="24"/>
          <w:shd w:val="clear" w:color="auto" w:fill="FFFFFF"/>
          <w:lang w:val="bg-BG" w:bidi="ar"/>
        </w:rPr>
        <w:t xml:space="preserve"> Член 61 се изменя така:</w:t>
      </w:r>
    </w:p>
    <w:p w:rsidR="007C1809" w:rsidRPr="0001066D" w:rsidRDefault="002C2224" w:rsidP="001443D8">
      <w:pPr>
        <w:shd w:val="clear" w:color="auto" w:fill="FFFFFF"/>
        <w:spacing w:after="120"/>
        <w:ind w:left="142" w:firstLine="992"/>
        <w:jc w:val="both"/>
        <w:rPr>
          <w:rFonts w:ascii="HebarU" w:hAnsi="HebarU"/>
          <w:szCs w:val="24"/>
          <w:shd w:val="clear" w:color="auto" w:fill="FFFFFF"/>
          <w:lang w:val="bg-BG" w:bidi="ar"/>
        </w:rPr>
      </w:pPr>
      <w:r w:rsidRPr="0001066D">
        <w:rPr>
          <w:rFonts w:ascii="HebarU" w:hAnsi="HebarU"/>
          <w:szCs w:val="24"/>
          <w:shd w:val="clear" w:color="auto" w:fill="FFFFFF"/>
          <w:lang w:val="bg-BG" w:bidi="ar"/>
        </w:rPr>
        <w:t>„</w:t>
      </w:r>
      <w:r w:rsidR="007C1809" w:rsidRPr="0001066D">
        <w:rPr>
          <w:rFonts w:ascii="HebarU Cyr" w:hAnsi="HebarU Cyr"/>
          <w:bCs/>
          <w:szCs w:val="24"/>
          <w:lang w:val="bg-BG"/>
        </w:rPr>
        <w:t>Чл. 61.</w:t>
      </w:r>
      <w:r w:rsidR="007C1809" w:rsidRPr="0001066D">
        <w:rPr>
          <w:rFonts w:ascii="HebarU Cyr" w:hAnsi="HebarU Cyr"/>
          <w:szCs w:val="24"/>
          <w:lang w:val="bg-BG"/>
        </w:rPr>
        <w:t xml:space="preserve"> (1) На задължителна изолация и болнично лечение подлежат лица, болни и заразоносители от холера, чума, вариола, жълта треска, вирусни хеморагични трески, дифтерия, коремен тиф, полиомиелит, бруцелоза, антракс, малария, тежък остър респираторен синдром и туберкулоза с бацилоотделяне.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szCs w:val="24"/>
          <w:lang w:val="bg-BG"/>
        </w:rPr>
        <w:t xml:space="preserve">(2) </w:t>
      </w:r>
      <w:r w:rsidRPr="0001066D">
        <w:rPr>
          <w:rFonts w:ascii="HebarU Cyr" w:hAnsi="HebarU Cyr"/>
          <w:szCs w:val="24"/>
          <w:lang w:val="bg-BG" w:eastAsia="bg-BG"/>
        </w:rPr>
        <w:t xml:space="preserve">При извънредна епидемична обстановка или когато съществува заплаха за здравето на гражданите от болести извън посочените по ал. 1, министърът на здравеопазването може да разпореди задължителна изолация на болни и на </w:t>
      </w:r>
      <w:r w:rsidR="00813187">
        <w:rPr>
          <w:rFonts w:ascii="HebarU Cyr" w:hAnsi="HebarU Cyr"/>
          <w:szCs w:val="24"/>
          <w:lang w:val="bg-BG" w:eastAsia="bg-BG"/>
        </w:rPr>
        <w:t>заразоносители</w:t>
      </w:r>
      <w:r w:rsidRPr="0001066D">
        <w:rPr>
          <w:rFonts w:ascii="HebarU Cyr" w:hAnsi="HebarU Cyr"/>
          <w:szCs w:val="24"/>
          <w:lang w:val="bg-BG" w:eastAsia="bg-BG"/>
        </w:rPr>
        <w:t xml:space="preserve"> и карантина на контактни лица и на лица, които са влезли на територията на страната от други държави.</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(3) Задължителната изолация и л</w:t>
      </w:r>
      <w:r w:rsidR="00FB34EC">
        <w:rPr>
          <w:rFonts w:ascii="HebarU Cyr" w:hAnsi="HebarU Cyr"/>
          <w:szCs w:val="24"/>
          <w:lang w:val="bg-BG" w:eastAsia="bg-BG"/>
        </w:rPr>
        <w:t>ечението на лицата по ал. 1 и 2</w:t>
      </w:r>
      <w:r w:rsidRPr="0001066D">
        <w:rPr>
          <w:rFonts w:ascii="HebarU Cyr" w:hAnsi="HebarU Cyr"/>
          <w:szCs w:val="24"/>
          <w:lang w:val="bg-BG" w:eastAsia="bg-BG"/>
        </w:rPr>
        <w:t xml:space="preserve"> се извършват със заповед на ръководителя на съответното лечебно заведение по предложение на лекуващия лекар или на лекаря, насочил пациента за хоспитализация. Заповедта подлежи на незабавно изпълнение.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 xml:space="preserve">(4) Задължителна изолация и лечение на лица по ал. 1 и 2 може да се осъществяват в домашни условия след преценка на съществуващия епидемичен риск от лекуващия лекар или след консултация с епидемиолог или специалист по инфекциозни болести. </w:t>
      </w:r>
    </w:p>
    <w:p w:rsidR="001443D8" w:rsidRPr="0001066D" w:rsidRDefault="001443D8" w:rsidP="001443D8">
      <w:pPr>
        <w:shd w:val="clear" w:color="auto" w:fill="FFFFFF"/>
        <w:spacing w:after="120"/>
        <w:ind w:left="142" w:firstLine="992"/>
        <w:jc w:val="both"/>
        <w:rPr>
          <w:rFonts w:ascii="HebarU" w:hAnsi="HebarU"/>
          <w:szCs w:val="24"/>
          <w:lang w:val="bg-BG" w:eastAsia="bg-BG"/>
        </w:rPr>
      </w:pPr>
    </w:p>
    <w:p w:rsidR="007C1809" w:rsidRPr="0001066D" w:rsidRDefault="007C1809" w:rsidP="001443D8">
      <w:pPr>
        <w:shd w:val="clear" w:color="auto" w:fill="FFFFFF"/>
        <w:spacing w:after="120"/>
        <w:ind w:left="142" w:firstLine="992"/>
        <w:jc w:val="both"/>
        <w:rPr>
          <w:rFonts w:ascii="HebarU" w:hAnsi="HebarU"/>
          <w:szCs w:val="24"/>
          <w:shd w:val="clear" w:color="auto" w:fill="FFFFFF"/>
          <w:lang w:val="bg-BG" w:bidi="ar"/>
        </w:rPr>
      </w:pPr>
      <w:r w:rsidRPr="0001066D">
        <w:rPr>
          <w:rFonts w:ascii="HebarU Cyr" w:hAnsi="HebarU Cyr"/>
          <w:szCs w:val="24"/>
          <w:lang w:val="bg-BG" w:eastAsia="bg-BG"/>
        </w:rPr>
        <w:t xml:space="preserve">(5) Заповедите по ал. 3 и 4 подлежат на обжалване пред съответния административен съд по реда на </w:t>
      </w:r>
      <w:hyperlink r:id="rId7" w:history="1">
        <w:r w:rsidRPr="0001066D">
          <w:rPr>
            <w:rFonts w:ascii="HebarU Cyr" w:hAnsi="HebarU Cyr"/>
            <w:szCs w:val="24"/>
            <w:lang w:val="bg-BG" w:eastAsia="bg-BG"/>
          </w:rPr>
          <w:t>Административнопроцесуалния кодекс</w:t>
        </w:r>
      </w:hyperlink>
      <w:r w:rsidRPr="0001066D">
        <w:rPr>
          <w:rFonts w:ascii="HebarU Cyr" w:hAnsi="HebarU Cyr"/>
          <w:szCs w:val="24"/>
          <w:lang w:val="bg-BG" w:eastAsia="bg-BG"/>
        </w:rPr>
        <w:t>. Обжалването не спира изпълнението на заповедта.</w:t>
      </w:r>
    </w:p>
    <w:p w:rsidR="007C1809" w:rsidRPr="0001066D" w:rsidRDefault="007C1809" w:rsidP="001443D8">
      <w:pPr>
        <w:shd w:val="clear" w:color="auto" w:fill="FFFFFF"/>
        <w:spacing w:after="120"/>
        <w:ind w:left="142" w:firstLine="992"/>
        <w:jc w:val="both"/>
        <w:rPr>
          <w:rFonts w:ascii="HebarU Cyr" w:hAnsi="HebarU Cyr"/>
          <w:szCs w:val="24"/>
          <w:lang w:val="bg-BG" w:eastAsia="bg-BG"/>
        </w:rPr>
      </w:pPr>
      <w:r w:rsidRPr="0001066D">
        <w:rPr>
          <w:rFonts w:ascii="HebarU" w:hAnsi="HebarU"/>
          <w:szCs w:val="24"/>
          <w:lang w:val="bg-BG"/>
        </w:rPr>
        <w:t xml:space="preserve">(6) </w:t>
      </w:r>
      <w:r w:rsidRPr="0001066D">
        <w:rPr>
          <w:rFonts w:ascii="HebarU Cyr" w:hAnsi="HebarU Cyr"/>
          <w:szCs w:val="24"/>
          <w:lang w:val="bg-BG" w:eastAsia="bg-BG"/>
        </w:rPr>
        <w:t>Условията и редът за задължителна изолация на болни от заразни болести, на заразоносители, карантина на контактните с тях лица и на лица, които са влезли на територията на страната от други държави, се определят с наредба на министъра на здравеопазването.“</w:t>
      </w: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bidi="ar"/>
        </w:rPr>
      </w:pPr>
      <w:r w:rsidRPr="0001066D">
        <w:rPr>
          <w:rFonts w:ascii="HebarU" w:hAnsi="HebarU"/>
          <w:b/>
          <w:szCs w:val="24"/>
          <w:shd w:val="clear" w:color="auto" w:fill="FFFFFF"/>
          <w:lang w:val="bg-BG" w:bidi="ar"/>
        </w:rPr>
        <w:lastRenderedPageBreak/>
        <w:t xml:space="preserve">§ 2. </w:t>
      </w:r>
      <w:r w:rsidRPr="0001066D">
        <w:rPr>
          <w:rFonts w:ascii="HebarU Cyr" w:hAnsi="HebarU Cyr"/>
          <w:szCs w:val="24"/>
          <w:shd w:val="clear" w:color="auto" w:fill="FFFFFF"/>
          <w:lang w:val="bg-BG" w:bidi="ar"/>
        </w:rPr>
        <w:t>В чл. 63 се правят следните изменения:</w:t>
      </w:r>
    </w:p>
    <w:p w:rsidR="007C1809" w:rsidRPr="0001066D" w:rsidRDefault="007C1809" w:rsidP="001443D8">
      <w:pPr>
        <w:numPr>
          <w:ilvl w:val="0"/>
          <w:numId w:val="6"/>
        </w:numPr>
        <w:shd w:val="clear" w:color="auto" w:fill="FFFFFF"/>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Алинея 1 се изменя така:</w:t>
      </w:r>
    </w:p>
    <w:p w:rsidR="007C1809" w:rsidRPr="0001066D" w:rsidRDefault="002C2224" w:rsidP="001443D8">
      <w:pPr>
        <w:shd w:val="clear" w:color="auto" w:fill="FFFFFF"/>
        <w:spacing w:after="120"/>
        <w:ind w:left="142" w:firstLine="992"/>
        <w:jc w:val="both"/>
        <w:rPr>
          <w:rFonts w:ascii="HebarU" w:hAnsi="HebarU"/>
          <w:bCs/>
          <w:szCs w:val="24"/>
          <w:shd w:val="clear" w:color="auto" w:fill="FFFFFF"/>
          <w:lang w:val="bg-BG" w:bidi="ar"/>
        </w:rPr>
      </w:pPr>
      <w:r w:rsidRPr="0001066D">
        <w:rPr>
          <w:rFonts w:ascii="HebarU" w:hAnsi="HebarU"/>
          <w:szCs w:val="24"/>
          <w:shd w:val="clear" w:color="auto" w:fill="FFFFFF"/>
          <w:lang w:val="bg-BG" w:bidi="ar"/>
        </w:rPr>
        <w:t>„</w:t>
      </w:r>
      <w:r w:rsidR="007C1809" w:rsidRPr="0001066D">
        <w:rPr>
          <w:rFonts w:ascii="HebarU" w:hAnsi="HebarU"/>
          <w:szCs w:val="24"/>
          <w:shd w:val="clear" w:color="auto" w:fill="FFFFFF"/>
          <w:lang w:val="bg-BG" w:bidi="ar"/>
        </w:rPr>
        <w:t xml:space="preserve">(1) </w:t>
      </w:r>
      <w:r w:rsidR="007C1809" w:rsidRPr="0001066D">
        <w:rPr>
          <w:rFonts w:ascii="HebarU Cyr" w:hAnsi="HebarU Cyr"/>
          <w:bCs/>
          <w:szCs w:val="24"/>
          <w:shd w:val="clear" w:color="auto" w:fill="FFFFFF"/>
          <w:lang w:val="bg-BG"/>
        </w:rPr>
        <w:t>Министърът на здравеопазването</w:t>
      </w:r>
      <w:r w:rsidR="007C1809" w:rsidRPr="0001066D">
        <w:rPr>
          <w:rFonts w:ascii="HebarU Cyr" w:hAnsi="HebarU Cyr"/>
          <w:szCs w:val="24"/>
          <w:shd w:val="clear" w:color="auto" w:fill="FFFFFF"/>
          <w:lang w:val="bg-BG" w:bidi="ar"/>
        </w:rPr>
        <w:t xml:space="preserve"> по предложение на </w:t>
      </w:r>
      <w:r w:rsidR="007C1809" w:rsidRPr="0001066D">
        <w:rPr>
          <w:rFonts w:ascii="HebarU Cyr" w:hAnsi="HebarU Cyr"/>
          <w:bCs/>
          <w:szCs w:val="24"/>
          <w:shd w:val="clear" w:color="auto" w:fill="FFFFFF"/>
          <w:lang w:val="bg-BG"/>
        </w:rPr>
        <w:t>главния държавен здравен инспектор според степента на опасност от разпространение на заразна болест със заповед обявява извънредна епидемична обстановка. М</w:t>
      </w:r>
      <w:r w:rsidR="007C1809" w:rsidRPr="0001066D">
        <w:rPr>
          <w:rFonts w:ascii="HebarU Cyr" w:hAnsi="HebarU Cyr"/>
          <w:szCs w:val="24"/>
          <w:shd w:val="clear" w:color="auto" w:fill="FFFFFF"/>
          <w:lang w:val="bg-BG" w:bidi="ar"/>
        </w:rPr>
        <w:t xml:space="preserve">инистърът на здравеопазването въвежда </w:t>
      </w:r>
      <w:r w:rsidR="007C1809" w:rsidRPr="0001066D">
        <w:rPr>
          <w:rFonts w:ascii="HebarU Cyr" w:hAnsi="HebarU Cyr"/>
          <w:bCs/>
          <w:szCs w:val="24"/>
          <w:shd w:val="clear" w:color="auto" w:fill="FFFFFF"/>
          <w:lang w:val="bg-BG" w:bidi="ar"/>
        </w:rPr>
        <w:t xml:space="preserve">временни </w:t>
      </w:r>
      <w:r w:rsidR="007C1809" w:rsidRPr="0001066D">
        <w:rPr>
          <w:rFonts w:ascii="HebarU Cyr" w:hAnsi="HebarU Cyr"/>
          <w:szCs w:val="24"/>
          <w:shd w:val="clear" w:color="auto" w:fill="FFFFFF"/>
          <w:lang w:val="bg-BG" w:bidi="ar"/>
        </w:rPr>
        <w:t xml:space="preserve">противоепидемични мерки на територията на страната или на отделен регион </w:t>
      </w:r>
      <w:r w:rsidR="007C1809" w:rsidRPr="0001066D">
        <w:rPr>
          <w:rFonts w:ascii="HebarU Cyr" w:hAnsi="HebarU Cyr"/>
          <w:bCs/>
          <w:szCs w:val="24"/>
          <w:shd w:val="clear" w:color="auto" w:fill="FFFFFF"/>
          <w:lang w:val="bg-BG" w:bidi="ar"/>
        </w:rPr>
        <w:t>за защита на живота и здравето н</w:t>
      </w:r>
      <w:r w:rsidR="00FB34EC">
        <w:rPr>
          <w:rFonts w:ascii="HebarU Cyr" w:hAnsi="HebarU Cyr"/>
          <w:bCs/>
          <w:szCs w:val="24"/>
          <w:shd w:val="clear" w:color="auto" w:fill="FFFFFF"/>
          <w:lang w:val="bg-BG" w:bidi="ar"/>
        </w:rPr>
        <w:t>а гражданите.“</w:t>
      </w:r>
    </w:p>
    <w:p w:rsidR="007C1809" w:rsidRPr="0001066D" w:rsidRDefault="007C1809" w:rsidP="001443D8">
      <w:pPr>
        <w:numPr>
          <w:ilvl w:val="0"/>
          <w:numId w:val="6"/>
        </w:numPr>
        <w:shd w:val="clear" w:color="auto" w:fill="FFFFFF"/>
        <w:tabs>
          <w:tab w:val="left" w:pos="1418"/>
          <w:tab w:val="left" w:pos="1701"/>
        </w:tabs>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Алинея 2 се изменя така:</w:t>
      </w:r>
    </w:p>
    <w:p w:rsidR="007C1809" w:rsidRPr="0001066D" w:rsidRDefault="002C2224" w:rsidP="001443D8">
      <w:pPr>
        <w:spacing w:after="120"/>
        <w:ind w:left="142" w:firstLine="992"/>
        <w:jc w:val="both"/>
        <w:rPr>
          <w:rFonts w:ascii="HebarU" w:hAnsi="HebarU"/>
          <w:szCs w:val="24"/>
          <w:shd w:val="clear" w:color="auto" w:fill="FFFFFF"/>
          <w:lang w:val="bg-BG" w:eastAsia="bg-BG"/>
        </w:rPr>
      </w:pPr>
      <w:r w:rsidRPr="0001066D">
        <w:rPr>
          <w:rFonts w:ascii="HebarU" w:hAnsi="HebarU"/>
          <w:bCs/>
          <w:szCs w:val="24"/>
          <w:shd w:val="clear" w:color="auto" w:fill="FFFFFF"/>
          <w:lang w:val="bg-BG" w:bidi="ar"/>
        </w:rPr>
        <w:t>„</w:t>
      </w:r>
      <w:r w:rsidR="007C1809" w:rsidRPr="0001066D">
        <w:rPr>
          <w:rFonts w:ascii="HebarU Cyr" w:hAnsi="HebarU Cyr"/>
          <w:bCs/>
          <w:szCs w:val="24"/>
          <w:shd w:val="clear" w:color="auto" w:fill="FFFFFF"/>
          <w:lang w:val="bg-BG" w:bidi="ar"/>
        </w:rPr>
        <w:t>(2) К</w:t>
      </w:r>
      <w:r w:rsidR="007C1809" w:rsidRPr="0001066D">
        <w:rPr>
          <w:rFonts w:ascii="HebarU Cyr" w:hAnsi="HebarU Cyr"/>
          <w:bCs/>
          <w:szCs w:val="24"/>
          <w:shd w:val="clear" w:color="auto" w:fill="FFFFFF"/>
          <w:lang w:val="bg-BG"/>
        </w:rPr>
        <w:t>онкретните противоепидемични мерки по ал. 1 се определят с акт на министъра на здравеопазването</w:t>
      </w:r>
      <w:r w:rsidR="007C1809" w:rsidRPr="0001066D">
        <w:rPr>
          <w:rFonts w:ascii="HebarU Cyr" w:hAnsi="HebarU Cyr"/>
          <w:szCs w:val="24"/>
          <w:shd w:val="clear" w:color="auto" w:fill="FFFFFF"/>
          <w:lang w:val="bg-BG" w:bidi="ar"/>
        </w:rPr>
        <w:t xml:space="preserve"> по предложение на </w:t>
      </w:r>
      <w:r w:rsidR="007C1809" w:rsidRPr="0001066D">
        <w:rPr>
          <w:rFonts w:ascii="HebarU Cyr" w:hAnsi="HebarU Cyr"/>
          <w:bCs/>
          <w:szCs w:val="24"/>
          <w:shd w:val="clear" w:color="auto" w:fill="FFFFFF"/>
          <w:lang w:val="bg-BG"/>
        </w:rPr>
        <w:t xml:space="preserve">главния държавен здравен инспектор за </w:t>
      </w:r>
      <w:r w:rsidR="007C1809" w:rsidRPr="0001066D">
        <w:rPr>
          <w:rFonts w:ascii="HebarU Cyr" w:hAnsi="HebarU Cyr"/>
          <w:szCs w:val="24"/>
          <w:shd w:val="clear" w:color="auto" w:fill="FFFFFF"/>
          <w:lang w:val="bg-BG" w:bidi="ar"/>
        </w:rPr>
        <w:t xml:space="preserve">територията на страната или за отделен регион или на </w:t>
      </w:r>
      <w:r w:rsidR="007C1809" w:rsidRPr="0001066D">
        <w:rPr>
          <w:rFonts w:ascii="HebarU Cyr" w:hAnsi="HebarU Cyr"/>
          <w:szCs w:val="24"/>
          <w:lang w:val="bg-BG" w:eastAsia="bg-BG"/>
        </w:rPr>
        <w:t xml:space="preserve">директора на съответната </w:t>
      </w:r>
      <w:r w:rsidR="007C1809" w:rsidRPr="0001066D">
        <w:rPr>
          <w:rFonts w:ascii="HebarU Cyr" w:hAnsi="HebarU Cyr"/>
          <w:szCs w:val="24"/>
          <w:bdr w:val="none" w:sz="0" w:space="0" w:color="auto" w:frame="1"/>
          <w:shd w:val="clear" w:color="auto" w:fill="FFFFFF"/>
          <w:lang w:val="bg-BG" w:eastAsia="bg-BG"/>
        </w:rPr>
        <w:t>регионална</w:t>
      </w:r>
      <w:r w:rsidR="007C1809" w:rsidRPr="0001066D">
        <w:rPr>
          <w:rFonts w:ascii="HebarU Cyr" w:hAnsi="HebarU Cyr"/>
          <w:szCs w:val="24"/>
          <w:lang w:val="bg-BG" w:eastAsia="bg-BG"/>
        </w:rPr>
        <w:t xml:space="preserve"> здравна инспекция </w:t>
      </w:r>
      <w:r w:rsidR="007C1809" w:rsidRPr="0001066D">
        <w:rPr>
          <w:rFonts w:ascii="HebarU Cyr" w:hAnsi="HebarU Cyr"/>
          <w:szCs w:val="24"/>
          <w:shd w:val="clear" w:color="auto" w:fill="FFFFFF"/>
          <w:lang w:val="bg-BG" w:bidi="ar"/>
        </w:rPr>
        <w:t xml:space="preserve">по предложение на </w:t>
      </w:r>
      <w:r w:rsidR="007C1809" w:rsidRPr="0001066D">
        <w:rPr>
          <w:rFonts w:ascii="HebarU Cyr" w:hAnsi="HebarU Cyr"/>
          <w:bCs/>
          <w:szCs w:val="24"/>
          <w:shd w:val="clear" w:color="auto" w:fill="FFFFFF"/>
          <w:lang w:val="bg-BG"/>
        </w:rPr>
        <w:t>главния държавен здравен инспектор</w:t>
      </w:r>
      <w:r w:rsidR="007C1809" w:rsidRPr="0001066D">
        <w:rPr>
          <w:rFonts w:ascii="HebarU Cyr" w:hAnsi="HebarU Cyr"/>
          <w:szCs w:val="24"/>
          <w:lang w:val="bg-BG" w:eastAsia="bg-BG"/>
        </w:rPr>
        <w:t xml:space="preserve"> за територията на отделна област или община.</w:t>
      </w:r>
      <w:r w:rsidR="007C1809" w:rsidRPr="0001066D">
        <w:rPr>
          <w:rFonts w:ascii="HebarU Cyr" w:hAnsi="HebarU Cyr"/>
          <w:bCs/>
          <w:szCs w:val="24"/>
          <w:shd w:val="clear" w:color="auto" w:fill="FFFFFF"/>
          <w:lang w:val="bg-BG"/>
        </w:rPr>
        <w:t xml:space="preserve"> Мерките се въвеждат със заповед по реда на чл. 73 от </w:t>
      </w:r>
      <w:hyperlink r:id="rId8" w:tgtFrame="https://web6.ciela.net/Document/DocumentHighlighted?dbId=0&amp;documentId=2135489147&amp;searchedText=%D0%B7%D0%B0%D0%BA%D0%BE%D0%BD%20%D0%B7%D0%B0%20%D0%B7%D0%B4%D1%80%D0%B0%D0%B2%D0%B5%D1%82%D0%BE&amp;edition=2147483647&amp;iconId=1&amp;stateObject={%22kind%22:%22getSearchResults%22,%22page%22:1,%22navigateTo%22:%22/_blank" w:history="1">
        <w:r w:rsidR="007C1809" w:rsidRPr="0001066D">
          <w:rPr>
            <w:rStyle w:val="Hyperlink"/>
            <w:rFonts w:ascii="HebarU Cyr" w:hAnsi="HebarU Cyr"/>
            <w:color w:val="auto"/>
            <w:szCs w:val="24"/>
            <w:u w:val="none"/>
            <w:shd w:val="clear" w:color="auto" w:fill="FFFFFF"/>
            <w:lang w:val="bg-BG"/>
          </w:rPr>
          <w:t>Административнопроцесуалния кодекс</w:t>
        </w:r>
      </w:hyperlink>
      <w:r w:rsidR="007C1809" w:rsidRPr="0001066D">
        <w:rPr>
          <w:rFonts w:ascii="HebarU Cyr" w:hAnsi="HebarU Cyr"/>
          <w:szCs w:val="24"/>
          <w:shd w:val="clear" w:color="auto" w:fill="FFFFFF"/>
          <w:lang w:val="bg-BG" w:bidi="ar"/>
        </w:rPr>
        <w:t xml:space="preserve"> или с наредба, която </w:t>
      </w:r>
      <w:r w:rsidR="007C1809" w:rsidRPr="0001066D">
        <w:rPr>
          <w:rFonts w:ascii="HebarU Cyr" w:hAnsi="HebarU Cyr"/>
          <w:szCs w:val="24"/>
          <w:shd w:val="clear" w:color="auto" w:fill="FFFFFF"/>
          <w:lang w:val="bg-BG" w:eastAsia="bg-BG"/>
        </w:rPr>
        <w:t xml:space="preserve">се обнародва незабавно в следващия брой на </w:t>
      </w:r>
      <w:r w:rsidRPr="0001066D">
        <w:rPr>
          <w:rFonts w:ascii="HebarU" w:hAnsi="HebarU"/>
          <w:szCs w:val="24"/>
          <w:lang w:val="bg-BG"/>
        </w:rPr>
        <w:t>„</w:t>
      </w:r>
      <w:r w:rsidR="007C1809" w:rsidRPr="0001066D">
        <w:rPr>
          <w:rFonts w:ascii="HebarU Cyr" w:hAnsi="HebarU Cyr"/>
          <w:szCs w:val="24"/>
          <w:lang w:val="bg-BG"/>
        </w:rPr>
        <w:t>Държавен вестник</w:t>
      </w:r>
      <w:r w:rsidRPr="0001066D">
        <w:rPr>
          <w:rFonts w:ascii="HebarU" w:hAnsi="HebarU"/>
          <w:szCs w:val="24"/>
          <w:lang w:val="bg-BG"/>
        </w:rPr>
        <w:t>”</w:t>
      </w:r>
      <w:r w:rsidR="007C1809" w:rsidRPr="0001066D">
        <w:rPr>
          <w:rFonts w:ascii="HebarU" w:hAnsi="HebarU"/>
          <w:szCs w:val="24"/>
          <w:lang w:val="bg-BG"/>
        </w:rPr>
        <w:t>.“</w:t>
      </w: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3. В ал. 5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възникване и епидемично разпространение на заразни болести“ се заменят с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епидемично разпространение на заразн</w:t>
      </w:r>
      <w:r w:rsidRPr="0001066D">
        <w:rPr>
          <w:rFonts w:ascii="HebarU Cyr" w:hAnsi="HebarU Cyr"/>
          <w:bCs/>
          <w:szCs w:val="24"/>
          <w:shd w:val="clear" w:color="auto" w:fill="FFFFFF"/>
          <w:lang w:val="bg-BG" w:bidi="ar"/>
        </w:rPr>
        <w:t>а</w:t>
      </w:r>
      <w:r w:rsidRPr="0001066D">
        <w:rPr>
          <w:rFonts w:ascii="HebarU Cyr" w:hAnsi="HebarU Cyr"/>
          <w:szCs w:val="24"/>
          <w:shd w:val="clear" w:color="auto" w:fill="FFFFFF"/>
          <w:lang w:val="bg-BG" w:bidi="ar"/>
        </w:rPr>
        <w:t xml:space="preserve"> болест“.</w:t>
      </w: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4. В ал. 6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в случай на обявено извънредно положение по</w:t>
      </w:r>
      <w:r w:rsidR="001443D8" w:rsidRPr="0001066D">
        <w:rPr>
          <w:rFonts w:ascii="HebarU" w:hAnsi="HebarU"/>
          <w:szCs w:val="24"/>
          <w:shd w:val="clear" w:color="auto" w:fill="FFFFFF"/>
          <w:lang w:val="bg-BG" w:bidi="ar"/>
        </w:rPr>
        <w:t xml:space="preserve"> </w:t>
      </w:r>
      <w:r w:rsidR="001443D8" w:rsidRPr="0001066D">
        <w:rPr>
          <w:rFonts w:ascii="HebarU" w:hAnsi="HebarU"/>
          <w:szCs w:val="24"/>
          <w:shd w:val="clear" w:color="auto" w:fill="FFFFFF"/>
          <w:lang w:val="bg-BG" w:bidi="ar"/>
        </w:rPr>
        <w:br/>
      </w:r>
      <w:hyperlink r:id="rId9" w:tgtFrame="https://web6.ciela.net/Document/DocumentHighlighted?dbId=0&amp;documentId=2135489147&amp;searchedText=%D0%B7%D0%B0%D0%BA%D0%BE%D0%BD%20%D0%B7%D0%B0%20%D0%B7%D0%B4%D1%80%D0%B0%D0%B2%D0%B5%D1%82%D0%BE&amp;edition=2147483647&amp;iconId=1&amp;stateObject={%22kind%22:%22getSearchResults%22,%22page%22:1,%22navigateTo%22:%22/_blank" w:history="1">
        <w:r w:rsidRPr="0001066D">
          <w:rPr>
            <w:rStyle w:val="Hyperlink"/>
            <w:rFonts w:ascii="HebarU Cyr" w:hAnsi="HebarU Cyr"/>
            <w:color w:val="auto"/>
            <w:szCs w:val="24"/>
            <w:u w:val="none"/>
            <w:shd w:val="clear" w:color="auto" w:fill="FFFFFF"/>
            <w:lang w:val="bg-BG"/>
          </w:rPr>
          <w:t>чл. 84, т. 12 от Конституцията на Република България</w:t>
        </w:r>
      </w:hyperlink>
      <w:r w:rsidRPr="0001066D">
        <w:rPr>
          <w:rFonts w:ascii="HebarU Cyr" w:hAnsi="HebarU Cyr"/>
          <w:szCs w:val="24"/>
          <w:shd w:val="clear" w:color="auto" w:fill="FFFFFF"/>
          <w:lang w:val="bg-BG" w:bidi="ar"/>
        </w:rPr>
        <w:t>“ се заличават.</w:t>
      </w: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5. В ал. 7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в случаи на обявено извънредно положение по</w:t>
      </w:r>
      <w:r w:rsidR="001443D8" w:rsidRPr="0001066D">
        <w:rPr>
          <w:rFonts w:ascii="HebarU" w:hAnsi="HebarU"/>
          <w:szCs w:val="24"/>
          <w:shd w:val="clear" w:color="auto" w:fill="FFFFFF"/>
          <w:lang w:val="bg-BG" w:bidi="ar"/>
        </w:rPr>
        <w:t xml:space="preserve"> </w:t>
      </w:r>
      <w:r w:rsidR="001443D8" w:rsidRPr="0001066D">
        <w:rPr>
          <w:rFonts w:ascii="HebarU" w:hAnsi="HebarU"/>
          <w:szCs w:val="24"/>
          <w:shd w:val="clear" w:color="auto" w:fill="FFFFFF"/>
          <w:lang w:val="bg-BG" w:bidi="ar"/>
        </w:rPr>
        <w:br/>
      </w:r>
      <w:hyperlink r:id="rId10" w:tgtFrame="https://web6.ciela.net/Document/DocumentHighlighted?dbId=0&amp;documentId=2135489147&amp;searchedText=%D0%B7%D0%B0%D0%BA%D0%BE%D0%BD%20%D0%B7%D0%B0%20%D0%B7%D0%B4%D1%80%D0%B0%D0%B2%D0%B5%D1%82%D0%BE&amp;edition=2147483647&amp;iconId=1&amp;stateObject={%22kind%22:%22getSearchResults%22,%22page%22:1,%22navigateTo%22:%22/_blank" w:history="1">
        <w:r w:rsidRPr="0001066D">
          <w:rPr>
            <w:rStyle w:val="Hyperlink"/>
            <w:rFonts w:ascii="HebarU Cyr" w:hAnsi="HebarU Cyr"/>
            <w:color w:val="auto"/>
            <w:szCs w:val="24"/>
            <w:u w:val="none"/>
            <w:shd w:val="clear" w:color="auto" w:fill="FFFFFF"/>
            <w:lang w:val="bg-BG"/>
          </w:rPr>
          <w:t>чл. 84, т. 12 от Конституцията на Република България</w:t>
        </w:r>
      </w:hyperlink>
      <w:r w:rsidRPr="0001066D">
        <w:rPr>
          <w:rFonts w:ascii="HebarU Cyr" w:hAnsi="HebarU Cyr"/>
          <w:szCs w:val="24"/>
          <w:shd w:val="clear" w:color="auto" w:fill="FFFFFF"/>
          <w:lang w:val="bg-BG" w:bidi="ar"/>
        </w:rPr>
        <w:t>“ се заличават.</w:t>
      </w:r>
    </w:p>
    <w:p w:rsidR="001443D8" w:rsidRPr="0001066D" w:rsidRDefault="001443D8" w:rsidP="001443D8">
      <w:pPr>
        <w:shd w:val="clear" w:color="auto" w:fill="FFFFFF"/>
        <w:spacing w:after="120"/>
        <w:ind w:left="142" w:firstLine="992"/>
        <w:jc w:val="both"/>
        <w:rPr>
          <w:rFonts w:ascii="HebarU" w:hAnsi="HebarU"/>
          <w:szCs w:val="24"/>
          <w:shd w:val="clear" w:color="auto" w:fill="FFFFFF"/>
          <w:lang w:val="bg-BG" w:bidi="ar"/>
        </w:rPr>
      </w:pPr>
    </w:p>
    <w:p w:rsidR="001443D8" w:rsidRPr="0001066D" w:rsidRDefault="001443D8" w:rsidP="001443D8">
      <w:pPr>
        <w:shd w:val="clear" w:color="auto" w:fill="FFFFFF"/>
        <w:spacing w:after="120"/>
        <w:ind w:left="142" w:firstLine="992"/>
        <w:jc w:val="both"/>
        <w:rPr>
          <w:rFonts w:ascii="HebarU" w:hAnsi="HebarU"/>
          <w:szCs w:val="24"/>
          <w:shd w:val="clear" w:color="auto" w:fill="FFFFFF"/>
          <w:lang w:val="bg-BG" w:bidi="ar"/>
        </w:rPr>
      </w:pPr>
    </w:p>
    <w:p w:rsidR="001443D8" w:rsidRPr="0001066D" w:rsidRDefault="001443D8" w:rsidP="001443D8">
      <w:pPr>
        <w:shd w:val="clear" w:color="auto" w:fill="FFFFFF"/>
        <w:spacing w:after="120"/>
        <w:ind w:left="142" w:firstLine="992"/>
        <w:jc w:val="both"/>
        <w:rPr>
          <w:rFonts w:ascii="HebarU" w:hAnsi="HebarU"/>
          <w:szCs w:val="24"/>
          <w:shd w:val="clear" w:color="auto" w:fill="FFFFFF"/>
          <w:lang w:val="bg-BG" w:bidi="ar"/>
        </w:rPr>
      </w:pPr>
    </w:p>
    <w:p w:rsidR="001443D8" w:rsidRPr="0001066D" w:rsidRDefault="001443D8" w:rsidP="001443D8">
      <w:pPr>
        <w:shd w:val="clear" w:color="auto" w:fill="FFFFFF"/>
        <w:spacing w:after="120"/>
        <w:ind w:left="142" w:firstLine="992"/>
        <w:jc w:val="both"/>
        <w:rPr>
          <w:rFonts w:ascii="HebarU" w:hAnsi="HebarU"/>
          <w:b/>
          <w:szCs w:val="24"/>
          <w:shd w:val="clear" w:color="auto" w:fill="FFFFFF"/>
          <w:lang w:val="bg-BG" w:bidi="ar"/>
        </w:rPr>
      </w:pPr>
    </w:p>
    <w:p w:rsidR="007C1809" w:rsidRPr="0001066D" w:rsidRDefault="007C1809" w:rsidP="001443D8">
      <w:pPr>
        <w:shd w:val="clear" w:color="auto" w:fill="FFFFFF"/>
        <w:spacing w:after="120"/>
        <w:ind w:left="142" w:hanging="142"/>
        <w:jc w:val="center"/>
        <w:rPr>
          <w:rFonts w:ascii="NewSaturionCyr Cyr" w:hAnsi="NewSaturionCyr Cyr"/>
          <w:b/>
          <w:bCs/>
          <w:iCs/>
          <w:szCs w:val="24"/>
          <w:lang w:val="bg-BG"/>
        </w:rPr>
      </w:pPr>
      <w:bookmarkStart w:id="2" w:name="to_paragraph_id27835094"/>
      <w:bookmarkEnd w:id="2"/>
      <w:r w:rsidRPr="0001066D">
        <w:rPr>
          <w:rFonts w:ascii="NewSaturionCyr Cyr" w:hAnsi="NewSaturionCyr Cyr"/>
          <w:b/>
          <w:bCs/>
          <w:iCs/>
          <w:szCs w:val="24"/>
          <w:lang w:val="bg-BG"/>
        </w:rPr>
        <w:t>ПРЕХОДНИ И ЗАКЛЮЧИТЕЛНИ РАЗПОРЕДБИ</w:t>
      </w:r>
    </w:p>
    <w:p w:rsidR="007C1809" w:rsidRPr="0001066D" w:rsidRDefault="007C1809" w:rsidP="001443D8">
      <w:pPr>
        <w:pStyle w:val="Style11"/>
        <w:widowControl/>
        <w:spacing w:after="120"/>
        <w:ind w:left="142" w:firstLine="992"/>
        <w:jc w:val="center"/>
        <w:rPr>
          <w:rStyle w:val="FontStyle24"/>
          <w:rFonts w:ascii="HebarU" w:hAnsi="HebarU"/>
          <w:b w:val="0"/>
          <w:bCs/>
          <w:iCs/>
          <w:lang w:val="bg-BG"/>
        </w:rPr>
      </w:pP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bidi="ar"/>
        </w:rPr>
      </w:pPr>
      <w:r w:rsidRPr="0001066D">
        <w:rPr>
          <w:rFonts w:ascii="HebarU" w:hAnsi="HebarU"/>
          <w:b/>
          <w:szCs w:val="24"/>
          <w:shd w:val="clear" w:color="auto" w:fill="FFFFFF"/>
          <w:lang w:val="bg-BG" w:bidi="ar"/>
        </w:rPr>
        <w:t xml:space="preserve">§ 3. </w:t>
      </w:r>
      <w:r w:rsidRPr="0001066D">
        <w:rPr>
          <w:rFonts w:ascii="HebarU Cyr" w:hAnsi="HebarU Cyr"/>
          <w:szCs w:val="24"/>
          <w:lang w:val="bg-BG" w:eastAsia="bg-BG"/>
        </w:rPr>
        <w:t xml:space="preserve">В </w:t>
      </w:r>
      <w:r w:rsidR="009602FE" w:rsidRPr="0001066D">
        <w:rPr>
          <w:rFonts w:ascii="HebarU Cyr" w:hAnsi="HebarU Cyr"/>
          <w:color w:val="000000"/>
          <w:lang w:val="bg-BG"/>
        </w:rPr>
        <w:t xml:space="preserve">Административнопроцесуалния кодекс </w:t>
      </w:r>
      <w:r w:rsidR="009602FE" w:rsidRPr="0001066D">
        <w:rPr>
          <w:rFonts w:ascii="HebarU Cyr" w:hAnsi="HebarU Cyr"/>
          <w:lang w:val="bg-BG"/>
        </w:rPr>
        <w:t xml:space="preserve">(обн., ДВ, бр. 30 от 2006 г.; изм. и доп., бр. 59 и 64 от 2007 г., бр. 94 от 2008 г., бр. 35 от 2009 г., </w:t>
      </w:r>
      <w:r w:rsidR="00FB34EC">
        <w:rPr>
          <w:rFonts w:ascii="HebarU" w:hAnsi="HebarU"/>
          <w:lang w:val="bg-BG"/>
        </w:rPr>
        <w:br/>
      </w:r>
      <w:r w:rsidR="009602FE" w:rsidRPr="0001066D">
        <w:rPr>
          <w:rFonts w:ascii="HebarU Cyr" w:hAnsi="HebarU Cyr"/>
          <w:lang w:val="bg-BG"/>
        </w:rPr>
        <w:t>бр. 100 от 2010 г., бр. 39 от 2011 г., бр. 77 от 2012 г., бр. 104 от 2013 г., бр. 27 от 2014 г., бр. 74 от 2016 г., бр. 13, 58, 63, 85 и 103 от 2017 г., бр. 42 от 2018 г.</w:t>
      </w:r>
      <w:r w:rsidR="00FB34EC">
        <w:rPr>
          <w:rFonts w:ascii="HebarU" w:hAnsi="HebarU"/>
          <w:lang w:val="bg-BG"/>
        </w:rPr>
        <w:t>,</w:t>
      </w:r>
      <w:r w:rsidR="009602FE" w:rsidRPr="0001066D">
        <w:rPr>
          <w:rFonts w:ascii="HebarU Cyr" w:hAnsi="HebarU Cyr"/>
          <w:lang w:val="bg-BG"/>
        </w:rPr>
        <w:t xml:space="preserve"> бр. 77 от 2018 г.; </w:t>
      </w:r>
      <w:hyperlink r:id="rId11" w:history="1">
        <w:r w:rsidR="009602FE" w:rsidRPr="0001066D">
          <w:rPr>
            <w:rFonts w:ascii="HebarU Cyr" w:hAnsi="HebarU Cyr"/>
            <w:lang w:val="bg-BG"/>
          </w:rPr>
          <w:t>Решение № 5</w:t>
        </w:r>
      </w:hyperlink>
      <w:r w:rsidR="009602FE" w:rsidRPr="0001066D">
        <w:rPr>
          <w:rFonts w:ascii="HebarU Cyr" w:hAnsi="HebarU Cyr"/>
          <w:lang w:val="bg-BG"/>
        </w:rPr>
        <w:t xml:space="preserve"> на Конституционния съд от 2019 г. - бр. 36 от 2019 г.; изм., бр. 94 от 2019 г.)</w:t>
      </w:r>
      <w:r w:rsidRPr="0001066D">
        <w:rPr>
          <w:rFonts w:ascii="HebarU" w:hAnsi="HebarU"/>
          <w:szCs w:val="24"/>
          <w:lang w:val="bg-BG"/>
        </w:rPr>
        <w:t xml:space="preserve"> </w:t>
      </w:r>
      <w:r w:rsidRPr="0001066D">
        <w:rPr>
          <w:rFonts w:ascii="HebarU Cyr" w:hAnsi="HebarU Cyr"/>
          <w:szCs w:val="24"/>
          <w:shd w:val="clear" w:color="auto" w:fill="FFFFFF"/>
          <w:lang w:val="bg-BG" w:bidi="ar"/>
        </w:rPr>
        <w:t>се правят следните допълнения:</w:t>
      </w:r>
    </w:p>
    <w:p w:rsidR="00FB34EC" w:rsidRDefault="007C1809" w:rsidP="001443D8">
      <w:pPr>
        <w:shd w:val="clear" w:color="auto" w:fill="FFFFFF"/>
        <w:spacing w:after="120"/>
        <w:ind w:left="142" w:firstLine="992"/>
        <w:jc w:val="both"/>
        <w:rPr>
          <w:rFonts w:ascii="HebarU" w:hAnsi="HebarU"/>
          <w:szCs w:val="24"/>
          <w:shd w:val="clear" w:color="auto" w:fill="FFFFFF"/>
          <w:lang w:val="bg-BG" w:bidi="ar"/>
        </w:rPr>
      </w:pPr>
      <w:r w:rsidRPr="0001066D">
        <w:rPr>
          <w:rFonts w:ascii="HebarU Cyr" w:hAnsi="HebarU Cyr"/>
          <w:szCs w:val="24"/>
          <w:shd w:val="clear" w:color="auto" w:fill="FFFFFF"/>
          <w:lang w:val="bg-BG" w:bidi="ar"/>
        </w:rPr>
        <w:t xml:space="preserve">1. В чл. 73 се създава изречение трето: </w:t>
      </w:r>
    </w:p>
    <w:p w:rsidR="007C1809" w:rsidRPr="0001066D" w:rsidRDefault="007C1809" w:rsidP="001443D8">
      <w:pPr>
        <w:shd w:val="clear" w:color="auto" w:fill="FFFFFF"/>
        <w:spacing w:after="120"/>
        <w:ind w:left="142" w:firstLine="992"/>
        <w:jc w:val="both"/>
        <w:rPr>
          <w:rFonts w:ascii="HebarU Cyr" w:hAnsi="HebarU Cyr"/>
          <w:szCs w:val="24"/>
          <w:shd w:val="clear" w:color="auto" w:fill="FFFFFF"/>
          <w:lang w:val="bg-BG" w:eastAsia="bg-BG"/>
        </w:rPr>
      </w:pPr>
      <w:r w:rsidRPr="0001066D">
        <w:rPr>
          <w:rFonts w:ascii="HebarU Cyr" w:hAnsi="HebarU Cyr"/>
          <w:szCs w:val="24"/>
          <w:shd w:val="clear" w:color="auto" w:fill="FFFFFF"/>
          <w:lang w:val="bg-BG" w:bidi="ar"/>
        </w:rPr>
        <w:t xml:space="preserve">“При </w:t>
      </w:r>
      <w:r w:rsidRPr="0001066D">
        <w:rPr>
          <w:rFonts w:ascii="HebarU Cyr" w:hAnsi="HebarU Cyr"/>
          <w:szCs w:val="24"/>
          <w:shd w:val="clear" w:color="auto" w:fill="FFFFFF"/>
          <w:lang w:val="bg-BG" w:eastAsia="bg-BG"/>
        </w:rPr>
        <w:t>оспорване на акта съответният административен съд го разглежда в двумесечен срок от образуване на делото.“</w:t>
      </w:r>
    </w:p>
    <w:p w:rsidR="007C1809" w:rsidRPr="0001066D" w:rsidRDefault="007C1809" w:rsidP="001443D8">
      <w:pPr>
        <w:spacing w:after="120"/>
        <w:ind w:left="142" w:firstLine="992"/>
        <w:jc w:val="both"/>
        <w:rPr>
          <w:rFonts w:ascii="HebarU Cyr" w:hAnsi="HebarU Cyr"/>
          <w:szCs w:val="24"/>
          <w:shd w:val="clear" w:color="auto" w:fill="FFFFFF"/>
          <w:lang w:val="bg-BG" w:eastAsia="bg-BG"/>
        </w:rPr>
      </w:pPr>
      <w:r w:rsidRPr="0001066D">
        <w:rPr>
          <w:rFonts w:ascii="HebarU Cyr" w:hAnsi="HebarU Cyr"/>
          <w:szCs w:val="24"/>
          <w:shd w:val="clear" w:color="auto" w:fill="FFFFFF"/>
          <w:lang w:val="bg-BG" w:eastAsia="bg-BG"/>
        </w:rPr>
        <w:t>2. В чл. 181 се създава ал. 5:</w:t>
      </w:r>
    </w:p>
    <w:p w:rsidR="007C1809" w:rsidRPr="0001066D" w:rsidRDefault="002C2224" w:rsidP="001443D8">
      <w:pPr>
        <w:spacing w:after="120"/>
        <w:ind w:left="142" w:firstLine="992"/>
        <w:jc w:val="both"/>
        <w:rPr>
          <w:rFonts w:ascii="HebarU" w:hAnsi="HebarU"/>
          <w:szCs w:val="24"/>
          <w:shd w:val="clear" w:color="auto" w:fill="FFFFFF"/>
          <w:lang w:val="bg-BG" w:eastAsia="bg-BG"/>
        </w:rPr>
      </w:pPr>
      <w:r w:rsidRPr="0001066D">
        <w:rPr>
          <w:rFonts w:ascii="HebarU" w:hAnsi="HebarU"/>
          <w:szCs w:val="24"/>
          <w:shd w:val="clear" w:color="auto" w:fill="FFFFFF"/>
          <w:lang w:val="bg-BG" w:eastAsia="bg-BG"/>
        </w:rPr>
        <w:t>„</w:t>
      </w:r>
      <w:r w:rsidR="00FB34EC">
        <w:rPr>
          <w:rFonts w:ascii="HebarU Cyr" w:hAnsi="HebarU Cyr"/>
          <w:szCs w:val="24"/>
          <w:shd w:val="clear" w:color="auto" w:fill="FFFFFF"/>
          <w:lang w:val="bg-BG" w:eastAsia="bg-BG"/>
        </w:rPr>
        <w:t xml:space="preserve">(5) Обявлението по ал. </w:t>
      </w:r>
      <w:r w:rsidR="007C1809" w:rsidRPr="0001066D">
        <w:rPr>
          <w:rFonts w:ascii="HebarU Cyr" w:hAnsi="HebarU Cyr"/>
          <w:szCs w:val="24"/>
          <w:shd w:val="clear" w:color="auto" w:fill="FFFFFF"/>
          <w:lang w:val="bg-BG" w:eastAsia="bg-BG"/>
        </w:rPr>
        <w:t xml:space="preserve">1 и определението по ал. 4 се обнародват незабавно в следващия брой на </w:t>
      </w:r>
      <w:r w:rsidRPr="0001066D">
        <w:rPr>
          <w:rFonts w:ascii="HebarU" w:hAnsi="HebarU"/>
          <w:szCs w:val="24"/>
          <w:lang w:val="bg-BG"/>
        </w:rPr>
        <w:t>„</w:t>
      </w:r>
      <w:r w:rsidR="007C1809" w:rsidRPr="0001066D">
        <w:rPr>
          <w:rFonts w:ascii="HebarU Cyr" w:hAnsi="HebarU Cyr"/>
          <w:szCs w:val="24"/>
          <w:lang w:val="bg-BG"/>
        </w:rPr>
        <w:t>Държавен вестник</w:t>
      </w:r>
      <w:r w:rsidRPr="0001066D">
        <w:rPr>
          <w:rFonts w:ascii="HebarU" w:hAnsi="HebarU"/>
          <w:szCs w:val="24"/>
          <w:lang w:val="bg-BG"/>
        </w:rPr>
        <w:t>”</w:t>
      </w:r>
      <w:r w:rsidR="007C1809" w:rsidRPr="0001066D">
        <w:rPr>
          <w:rFonts w:ascii="HebarU" w:hAnsi="HebarU"/>
          <w:szCs w:val="24"/>
          <w:lang w:val="bg-BG"/>
        </w:rPr>
        <w:t>.“</w:t>
      </w:r>
    </w:p>
    <w:p w:rsidR="007C1809" w:rsidRPr="0001066D" w:rsidRDefault="007C1809" w:rsidP="001443D8">
      <w:pPr>
        <w:numPr>
          <w:ilvl w:val="0"/>
          <w:numId w:val="6"/>
        </w:numPr>
        <w:spacing w:after="120"/>
        <w:ind w:left="142" w:firstLine="992"/>
        <w:jc w:val="both"/>
        <w:rPr>
          <w:rFonts w:ascii="HebarU Cyr" w:hAnsi="HebarU Cyr"/>
          <w:szCs w:val="24"/>
          <w:shd w:val="clear" w:color="auto" w:fill="FFFFFF"/>
          <w:lang w:val="bg-BG" w:eastAsia="bg-BG"/>
        </w:rPr>
      </w:pPr>
      <w:r w:rsidRPr="0001066D">
        <w:rPr>
          <w:rFonts w:ascii="HebarU Cyr" w:hAnsi="HebarU Cyr"/>
          <w:szCs w:val="24"/>
          <w:shd w:val="clear" w:color="auto" w:fill="FFFFFF"/>
          <w:lang w:val="bg-BG" w:eastAsia="bg-BG"/>
        </w:rPr>
        <w:lastRenderedPageBreak/>
        <w:t xml:space="preserve">В § 1 от </w:t>
      </w:r>
      <w:r w:rsidRPr="0001066D">
        <w:rPr>
          <w:rFonts w:ascii="HebarU Cyr" w:hAnsi="HebarU Cyr"/>
          <w:caps/>
          <w:szCs w:val="24"/>
          <w:shd w:val="clear" w:color="auto" w:fill="FFFFFF"/>
          <w:lang w:val="bg-BG" w:eastAsia="bg-BG"/>
        </w:rPr>
        <w:t>д</w:t>
      </w:r>
      <w:r w:rsidRPr="0001066D">
        <w:rPr>
          <w:rFonts w:ascii="HebarU Cyr" w:hAnsi="HebarU Cyr"/>
          <w:szCs w:val="24"/>
          <w:shd w:val="clear" w:color="auto" w:fill="FFFFFF"/>
          <w:lang w:val="bg-BG" w:eastAsia="bg-BG"/>
        </w:rPr>
        <w:t>опълнителните разпоредби се създава т. 8:</w:t>
      </w:r>
    </w:p>
    <w:p w:rsidR="007C1809" w:rsidRPr="0001066D" w:rsidRDefault="002C2224" w:rsidP="001443D8">
      <w:pPr>
        <w:spacing w:after="120"/>
        <w:ind w:left="142" w:firstLine="992"/>
        <w:jc w:val="both"/>
        <w:rPr>
          <w:rFonts w:ascii="HebarU Cyr" w:hAnsi="HebarU Cyr"/>
          <w:szCs w:val="24"/>
          <w:shd w:val="clear" w:color="auto" w:fill="FFFFFF"/>
          <w:lang w:val="bg-BG" w:eastAsia="bg-BG"/>
        </w:rPr>
      </w:pPr>
      <w:r w:rsidRPr="0001066D">
        <w:rPr>
          <w:rFonts w:ascii="HebarU" w:hAnsi="HebarU"/>
          <w:szCs w:val="24"/>
          <w:shd w:val="clear" w:color="auto" w:fill="FFFFFF"/>
          <w:lang w:val="bg-BG" w:eastAsia="bg-BG"/>
        </w:rPr>
        <w:t>„</w:t>
      </w:r>
      <w:r w:rsidR="007C1809" w:rsidRPr="0001066D">
        <w:rPr>
          <w:rFonts w:ascii="HebarU" w:hAnsi="HebarU"/>
          <w:szCs w:val="24"/>
          <w:shd w:val="clear" w:color="auto" w:fill="FFFFFF"/>
          <w:lang w:val="bg-BG" w:eastAsia="bg-BG"/>
        </w:rPr>
        <w:t xml:space="preserve">8. </w:t>
      </w:r>
      <w:r w:rsidRPr="0001066D">
        <w:rPr>
          <w:rFonts w:ascii="HebarU" w:hAnsi="HebarU"/>
          <w:szCs w:val="24"/>
          <w:shd w:val="clear" w:color="auto" w:fill="FFFFFF"/>
          <w:lang w:val="bg-BG" w:eastAsia="bg-BG"/>
        </w:rPr>
        <w:t>„</w:t>
      </w:r>
      <w:r w:rsidR="007C1809" w:rsidRPr="0001066D">
        <w:rPr>
          <w:rFonts w:ascii="HebarU Cyr" w:hAnsi="HebarU Cyr"/>
          <w:szCs w:val="24"/>
          <w:shd w:val="clear" w:color="auto" w:fill="FFFFFF"/>
          <w:lang w:val="bg-BG" w:eastAsia="bg-BG"/>
        </w:rPr>
        <w:t>Еднократно правно действие“ по смисъла на чл. 65 е налице, когато в административния акт са предвидени бездействия за срок до една година или задължения за еднократно действие.“</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w:hAnsi="HebarU"/>
          <w:b/>
          <w:szCs w:val="24"/>
          <w:shd w:val="clear" w:color="auto" w:fill="FFFFFF"/>
          <w:lang w:val="bg-BG" w:bidi="ar"/>
        </w:rPr>
        <w:t>§ 4.</w:t>
      </w:r>
      <w:r w:rsidRPr="0001066D">
        <w:rPr>
          <w:rFonts w:ascii="HebarU Cyr" w:hAnsi="HebarU Cyr"/>
          <w:szCs w:val="24"/>
          <w:shd w:val="clear" w:color="auto" w:fill="FFFFFF"/>
          <w:lang w:val="bg-BG" w:bidi="ar"/>
        </w:rPr>
        <w:t xml:space="preserve"> В Закона </w:t>
      </w:r>
      <w:r w:rsidRPr="0001066D">
        <w:rPr>
          <w:rFonts w:ascii="HebarU Cyr" w:hAnsi="HebarU Cyr"/>
          <w:szCs w:val="24"/>
          <w:lang w:val="bg-BG"/>
        </w:rPr>
        <w:t xml:space="preserve">за мерките и действията по време на извънредното положение, обявено с решение на Народното събрание от </w:t>
      </w:r>
      <w:r w:rsidR="009602FE" w:rsidRPr="0001066D">
        <w:rPr>
          <w:rFonts w:ascii="HebarU" w:hAnsi="HebarU"/>
          <w:szCs w:val="24"/>
          <w:lang w:val="bg-BG"/>
        </w:rPr>
        <w:br/>
      </w:r>
      <w:r w:rsidRPr="0001066D">
        <w:rPr>
          <w:rFonts w:ascii="HebarU Cyr" w:hAnsi="HebarU Cyr"/>
          <w:szCs w:val="24"/>
          <w:lang w:val="bg-BG"/>
        </w:rPr>
        <w:t xml:space="preserve">13 март 2020 г. </w:t>
      </w:r>
      <w:r w:rsidR="009602FE" w:rsidRPr="0001066D">
        <w:rPr>
          <w:rFonts w:ascii="HebarU Cyr" w:hAnsi="HebarU Cyr"/>
          <w:szCs w:val="24"/>
          <w:lang w:val="bg-BG"/>
        </w:rPr>
        <w:t>(обн., ДВ, бр. 28 от 2020 г.;</w:t>
      </w:r>
      <w:r w:rsidRPr="0001066D">
        <w:rPr>
          <w:rFonts w:ascii="HebarU Cyr" w:hAnsi="HebarU Cyr"/>
          <w:szCs w:val="24"/>
          <w:lang w:val="bg-BG"/>
        </w:rPr>
        <w:t xml:space="preserve"> изм., бр. </w:t>
      </w:r>
      <w:r w:rsidRPr="0001066D">
        <w:rPr>
          <w:rFonts w:ascii="HebarU Cyr" w:hAnsi="HebarU Cyr"/>
          <w:bCs/>
          <w:iCs/>
          <w:szCs w:val="24"/>
          <w:lang w:val="bg-BG"/>
        </w:rPr>
        <w:t xml:space="preserve">34 и 38 </w:t>
      </w:r>
      <w:r w:rsidR="001443D8" w:rsidRPr="0001066D">
        <w:rPr>
          <w:rFonts w:ascii="HebarU Cyr" w:hAnsi="HebarU Cyr"/>
          <w:szCs w:val="24"/>
          <w:lang w:val="bg-BG"/>
        </w:rPr>
        <w:t xml:space="preserve">от </w:t>
      </w:r>
      <w:r w:rsidRPr="0001066D">
        <w:rPr>
          <w:rFonts w:ascii="HebarU Cyr" w:hAnsi="HebarU Cyr"/>
          <w:szCs w:val="24"/>
          <w:lang w:val="bg-BG"/>
        </w:rPr>
        <w:t>2020 г.</w:t>
      </w:r>
      <w:r w:rsidRPr="0001066D">
        <w:rPr>
          <w:rFonts w:ascii="HebarU" w:hAnsi="HebarU"/>
          <w:bCs/>
          <w:szCs w:val="24"/>
          <w:lang w:val="bg-BG"/>
        </w:rPr>
        <w:t>)</w:t>
      </w:r>
      <w:r w:rsidR="00FB34EC">
        <w:rPr>
          <w:rFonts w:ascii="HebarU" w:hAnsi="HebarU"/>
          <w:bCs/>
          <w:szCs w:val="24"/>
          <w:lang w:val="bg-BG"/>
        </w:rPr>
        <w:t>,</w:t>
      </w:r>
      <w:r w:rsidRPr="0001066D">
        <w:rPr>
          <w:rFonts w:ascii="HebarU" w:hAnsi="HebarU"/>
          <w:bCs/>
          <w:szCs w:val="24"/>
          <w:lang w:val="bg-BG"/>
        </w:rPr>
        <w:t xml:space="preserve"> </w:t>
      </w:r>
      <w:r w:rsidRPr="0001066D">
        <w:rPr>
          <w:rFonts w:ascii="HebarU Cyr" w:hAnsi="HebarU Cyr"/>
          <w:szCs w:val="24"/>
          <w:shd w:val="clear" w:color="auto" w:fill="FFFFFF"/>
          <w:lang w:val="bg-BG" w:bidi="ar"/>
        </w:rPr>
        <w:t>се правят следните изменения и допълнения:</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Cyr" w:hAnsi="HebarU Cyr"/>
          <w:bCs/>
          <w:szCs w:val="24"/>
          <w:lang w:val="bg-BG"/>
        </w:rPr>
        <w:t xml:space="preserve">1. В наименованието на закона накрая се добавя </w:t>
      </w:r>
      <w:r w:rsidR="00FB34EC">
        <w:rPr>
          <w:rFonts w:ascii="HebarU" w:hAnsi="HebarU"/>
          <w:bCs/>
          <w:szCs w:val="24"/>
          <w:lang w:val="bg-BG"/>
        </w:rPr>
        <w:br/>
      </w:r>
      <w:r w:rsidR="002C2224" w:rsidRPr="0001066D">
        <w:rPr>
          <w:rFonts w:ascii="HebarU" w:hAnsi="HebarU"/>
          <w:bCs/>
          <w:szCs w:val="24"/>
          <w:lang w:val="bg-BG"/>
        </w:rPr>
        <w:t>„</w:t>
      </w:r>
      <w:r w:rsidRPr="0001066D">
        <w:rPr>
          <w:rFonts w:ascii="HebarU Cyr" w:hAnsi="HebarU Cyr"/>
          <w:bCs/>
          <w:szCs w:val="24"/>
          <w:lang w:val="bg-BG"/>
        </w:rPr>
        <w:t>и за преодоляване на последиците“.</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Cyr" w:hAnsi="HebarU Cyr"/>
          <w:bCs/>
          <w:szCs w:val="24"/>
          <w:lang w:val="bg-BG"/>
        </w:rPr>
        <w:t xml:space="preserve">2. В чл. 1 накрая се добавя </w:t>
      </w:r>
      <w:r w:rsidR="002C2224" w:rsidRPr="0001066D">
        <w:rPr>
          <w:rFonts w:ascii="HebarU" w:hAnsi="HebarU"/>
          <w:bCs/>
          <w:szCs w:val="24"/>
          <w:lang w:val="bg-BG"/>
        </w:rPr>
        <w:t>„</w:t>
      </w:r>
      <w:r w:rsidRPr="0001066D">
        <w:rPr>
          <w:rFonts w:ascii="HebarU Cyr" w:hAnsi="HebarU Cyr"/>
          <w:bCs/>
          <w:szCs w:val="24"/>
          <w:lang w:val="bg-BG"/>
        </w:rPr>
        <w:t>и за преодоляване на последиците след отмяната на извънредното положение“.</w:t>
      </w:r>
    </w:p>
    <w:p w:rsidR="00813187" w:rsidRDefault="00813187" w:rsidP="001443D8">
      <w:pPr>
        <w:spacing w:after="120"/>
        <w:ind w:left="142" w:firstLine="992"/>
        <w:jc w:val="both"/>
        <w:rPr>
          <w:rFonts w:ascii="HebarU Cyr" w:hAnsi="HebarU Cyr"/>
          <w:bCs/>
          <w:szCs w:val="24"/>
          <w:lang w:val="bg-BG"/>
        </w:rPr>
      </w:pPr>
      <w:r>
        <w:rPr>
          <w:rFonts w:ascii="HebarU Cyr" w:hAnsi="HebarU Cyr"/>
          <w:bCs/>
          <w:szCs w:val="24"/>
          <w:lang w:val="bg-BG"/>
        </w:rPr>
        <w:t>3. В чл. 5:</w:t>
      </w:r>
    </w:p>
    <w:p w:rsidR="007C1809" w:rsidRPr="0001066D" w:rsidRDefault="00813187" w:rsidP="001443D8">
      <w:pPr>
        <w:spacing w:after="120"/>
        <w:ind w:left="142" w:firstLine="992"/>
        <w:jc w:val="both"/>
        <w:rPr>
          <w:rFonts w:ascii="HebarU" w:hAnsi="HebarU"/>
          <w:szCs w:val="24"/>
          <w:lang w:val="bg-BG"/>
        </w:rPr>
      </w:pPr>
      <w:r>
        <w:rPr>
          <w:rFonts w:ascii="HebarU Cyr" w:hAnsi="HebarU Cyr"/>
          <w:bCs/>
          <w:szCs w:val="24"/>
          <w:lang w:val="bg-BG"/>
        </w:rPr>
        <w:t>а) в</w:t>
      </w:r>
      <w:r w:rsidR="007C1809" w:rsidRPr="0001066D">
        <w:rPr>
          <w:rFonts w:ascii="HebarU Cyr" w:hAnsi="HebarU Cyr"/>
          <w:bCs/>
          <w:szCs w:val="24"/>
          <w:lang w:val="bg-BG"/>
        </w:rPr>
        <w:t xml:space="preserve"> ал. 2 в началото се добавя </w:t>
      </w:r>
      <w:r w:rsidR="002C2224" w:rsidRPr="0001066D">
        <w:rPr>
          <w:rFonts w:ascii="HebarU" w:hAnsi="HebarU"/>
          <w:szCs w:val="24"/>
          <w:lang w:val="bg-BG"/>
        </w:rPr>
        <w:t>„</w:t>
      </w:r>
      <w:r w:rsidR="007C1809" w:rsidRPr="0001066D">
        <w:rPr>
          <w:rFonts w:ascii="HebarU Cyr" w:hAnsi="HebarU Cyr"/>
          <w:szCs w:val="24"/>
          <w:bdr w:val="none" w:sz="0" w:space="0" w:color="auto" w:frame="1"/>
          <w:shd w:val="clear" w:color="auto" w:fill="FFFFFF"/>
          <w:lang w:val="bg-BG"/>
        </w:rPr>
        <w:t>По време на</w:t>
      </w:r>
      <w:r w:rsidR="007C1809" w:rsidRPr="0001066D">
        <w:rPr>
          <w:rFonts w:ascii="HebarU Cyr" w:hAnsi="HebarU Cyr"/>
          <w:szCs w:val="24"/>
          <w:lang w:val="bg-BG"/>
        </w:rPr>
        <w:t xml:space="preserve"> извънредното положение и </w:t>
      </w:r>
      <w:r>
        <w:rPr>
          <w:rFonts w:ascii="HebarU Cyr" w:hAnsi="HebarU Cyr"/>
          <w:szCs w:val="24"/>
          <w:lang w:val="bg-BG"/>
        </w:rPr>
        <w:t>два месеца след неговата отмяна</w:t>
      </w:r>
      <w:r w:rsidR="007C1809" w:rsidRPr="0001066D">
        <w:rPr>
          <w:rFonts w:ascii="HebarU" w:hAnsi="HebarU"/>
          <w:szCs w:val="24"/>
          <w:lang w:val="bg-BG"/>
        </w:rPr>
        <w:t>“;</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 xml:space="preserve">б) </w:t>
      </w:r>
      <w:r w:rsidRPr="0001066D">
        <w:rPr>
          <w:rFonts w:ascii="HebarU Cyr" w:hAnsi="HebarU Cyr"/>
          <w:bCs/>
          <w:szCs w:val="24"/>
          <w:lang w:val="bg-BG"/>
        </w:rPr>
        <w:t xml:space="preserve">в ал. 3 в началото се добавя </w:t>
      </w:r>
      <w:r w:rsidR="002C2224" w:rsidRPr="0001066D">
        <w:rPr>
          <w:rFonts w:ascii="HebarU" w:hAnsi="HebarU"/>
          <w:bCs/>
          <w:szCs w:val="24"/>
          <w:lang w:val="bg-BG"/>
        </w:rPr>
        <w:t>„</w:t>
      </w:r>
      <w:r w:rsidRPr="0001066D">
        <w:rPr>
          <w:rFonts w:ascii="HebarU Cyr" w:hAnsi="HebarU Cyr"/>
          <w:szCs w:val="24"/>
          <w:bdr w:val="none" w:sz="0" w:space="0" w:color="auto" w:frame="1"/>
          <w:shd w:val="clear" w:color="auto" w:fill="FFFFFF"/>
          <w:lang w:val="bg-BG"/>
        </w:rPr>
        <w:t>По време на</w:t>
      </w:r>
      <w:r w:rsidRPr="0001066D">
        <w:rPr>
          <w:rFonts w:ascii="HebarU Cyr" w:hAnsi="HebarU Cyr"/>
          <w:szCs w:val="24"/>
          <w:lang w:val="bg-BG"/>
        </w:rPr>
        <w:t xml:space="preserve"> извънредното положение“;</w:t>
      </w:r>
    </w:p>
    <w:p w:rsidR="007C1809" w:rsidRPr="0001066D" w:rsidRDefault="007C1809" w:rsidP="001443D8">
      <w:pPr>
        <w:spacing w:after="120"/>
        <w:ind w:left="142" w:firstLine="992"/>
        <w:jc w:val="both"/>
        <w:rPr>
          <w:rFonts w:ascii="HebarU" w:hAnsi="HebarU"/>
          <w:bCs/>
          <w:szCs w:val="24"/>
          <w:lang w:val="bg-BG"/>
        </w:rPr>
      </w:pPr>
      <w:r w:rsidRPr="0001066D">
        <w:rPr>
          <w:rFonts w:ascii="HebarU Cyr" w:hAnsi="HebarU Cyr"/>
          <w:szCs w:val="24"/>
          <w:lang w:val="bg-BG"/>
        </w:rPr>
        <w:t>в) в ал. 4 думите</w:t>
      </w:r>
      <w:r w:rsidRPr="0001066D">
        <w:rPr>
          <w:rFonts w:ascii="HebarU" w:hAnsi="HebarU"/>
          <w:szCs w:val="24"/>
          <w:lang w:val="bg-BG"/>
        </w:rPr>
        <w:t xml:space="preserve"> </w:t>
      </w:r>
      <w:r w:rsidR="002C2224" w:rsidRPr="0001066D">
        <w:rPr>
          <w:rFonts w:ascii="HebarU" w:hAnsi="HebarU"/>
          <w:szCs w:val="24"/>
          <w:lang w:val="bg-BG"/>
        </w:rPr>
        <w:t>„</w:t>
      </w:r>
      <w:r w:rsidRPr="0001066D">
        <w:rPr>
          <w:rFonts w:ascii="HebarU Cyr" w:hAnsi="HebarU Cyr"/>
          <w:szCs w:val="24"/>
          <w:lang w:val="bg-BG"/>
        </w:rPr>
        <w:t xml:space="preserve">Ограничават се“ се заменят с </w:t>
      </w:r>
      <w:r w:rsidR="002C2224" w:rsidRPr="0001066D">
        <w:rPr>
          <w:rFonts w:ascii="HebarU" w:hAnsi="HebarU"/>
          <w:szCs w:val="24"/>
          <w:lang w:val="bg-BG"/>
        </w:rPr>
        <w:t>„</w:t>
      </w:r>
      <w:r w:rsidRPr="0001066D">
        <w:rPr>
          <w:rFonts w:ascii="HebarU Cyr" w:hAnsi="HebarU Cyr"/>
          <w:szCs w:val="24"/>
          <w:lang w:val="bg-BG"/>
        </w:rPr>
        <w:t>До отмяната на извънредното положение се ограничават“.</w:t>
      </w:r>
    </w:p>
    <w:p w:rsidR="007C1809" w:rsidRPr="0001066D" w:rsidRDefault="007C1809" w:rsidP="001443D8">
      <w:pPr>
        <w:spacing w:after="120"/>
        <w:ind w:left="142" w:firstLine="992"/>
        <w:jc w:val="both"/>
        <w:rPr>
          <w:rFonts w:ascii="HebarU Cyr" w:hAnsi="HebarU Cyr"/>
          <w:szCs w:val="24"/>
          <w:lang w:val="bg-BG"/>
        </w:rPr>
      </w:pPr>
      <w:r w:rsidRPr="0001066D">
        <w:rPr>
          <w:rFonts w:ascii="HebarU" w:hAnsi="HebarU"/>
          <w:szCs w:val="24"/>
          <w:shd w:val="clear" w:color="auto" w:fill="FFFFFF"/>
          <w:lang w:val="bg-BG" w:bidi="ar"/>
        </w:rPr>
        <w:t>4. </w:t>
      </w:r>
      <w:r w:rsidRPr="0001066D">
        <w:rPr>
          <w:rFonts w:ascii="HebarU Cyr" w:hAnsi="HebarU Cyr"/>
          <w:szCs w:val="24"/>
          <w:lang w:val="bg-BG" w:bidi="ar"/>
        </w:rPr>
        <w:t xml:space="preserve">В чл. 6а навсякъде думите </w:t>
      </w:r>
      <w:r w:rsidR="002C2224" w:rsidRPr="0001066D">
        <w:rPr>
          <w:rFonts w:ascii="HebarU" w:hAnsi="HebarU"/>
          <w:szCs w:val="24"/>
          <w:lang w:val="bg-BG" w:bidi="ar"/>
        </w:rPr>
        <w:t>„</w:t>
      </w:r>
      <w:r w:rsidRPr="0001066D">
        <w:rPr>
          <w:rFonts w:ascii="HebarU Cyr" w:hAnsi="HebarU Cyr"/>
          <w:szCs w:val="24"/>
          <w:lang w:val="bg-BG"/>
        </w:rPr>
        <w:t xml:space="preserve">До отмяната на извънредното положение“ се заменят с </w:t>
      </w:r>
      <w:r w:rsidR="002C2224" w:rsidRPr="0001066D">
        <w:rPr>
          <w:rFonts w:ascii="HebarU" w:hAnsi="HebarU"/>
          <w:szCs w:val="24"/>
          <w:lang w:val="bg-BG"/>
        </w:rPr>
        <w:t>„</w:t>
      </w:r>
      <w:r w:rsidRPr="0001066D">
        <w:rPr>
          <w:rFonts w:ascii="HebarU Cyr" w:hAnsi="HebarU Cyr"/>
          <w:szCs w:val="24"/>
          <w:bdr w:val="none" w:sz="0" w:space="0" w:color="auto" w:frame="1"/>
          <w:shd w:val="clear" w:color="auto" w:fill="FFFFFF"/>
          <w:lang w:val="bg-BG"/>
        </w:rPr>
        <w:t>По време на</w:t>
      </w:r>
      <w:r w:rsidRPr="0001066D">
        <w:rPr>
          <w:rFonts w:ascii="HebarU Cyr" w:hAnsi="HebarU Cyr"/>
          <w:szCs w:val="24"/>
          <w:lang w:val="bg-BG"/>
        </w:rPr>
        <w:t xml:space="preserve"> извънредното положение и два месеца след неговата отмяна“.</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5. Член 6б се изменя така:</w:t>
      </w:r>
    </w:p>
    <w:p w:rsidR="007C1809" w:rsidRPr="0001066D" w:rsidRDefault="002C2224" w:rsidP="001443D8">
      <w:pPr>
        <w:spacing w:after="120"/>
        <w:ind w:left="142" w:firstLine="992"/>
        <w:jc w:val="both"/>
        <w:rPr>
          <w:rFonts w:ascii="HebarU Cyr" w:hAnsi="HebarU Cyr"/>
          <w:szCs w:val="24"/>
          <w:lang w:val="bg-BG" w:eastAsia="bg-BG"/>
        </w:rPr>
      </w:pPr>
      <w:bookmarkStart w:id="3" w:name="to_paragraph_id42811198"/>
      <w:bookmarkEnd w:id="3"/>
      <w:r w:rsidRPr="0001066D">
        <w:rPr>
          <w:rFonts w:ascii="HebarU" w:hAnsi="HebarU"/>
          <w:szCs w:val="24"/>
          <w:lang w:val="bg-BG" w:eastAsia="bg-BG"/>
        </w:rPr>
        <w:t>„</w:t>
      </w:r>
      <w:r w:rsidR="007C1809" w:rsidRPr="0001066D">
        <w:rPr>
          <w:rFonts w:ascii="HebarU Cyr" w:hAnsi="HebarU Cyr"/>
          <w:szCs w:val="24"/>
          <w:lang w:val="bg-BG" w:eastAsia="bg-BG"/>
        </w:rPr>
        <w:t xml:space="preserve">Чл. 6б. (1) </w:t>
      </w:r>
      <w:r w:rsidR="007C1809" w:rsidRPr="0001066D">
        <w:rPr>
          <w:rFonts w:ascii="HebarU Cyr" w:hAnsi="HebarU Cyr"/>
          <w:szCs w:val="24"/>
          <w:bdr w:val="none" w:sz="0" w:space="0" w:color="auto" w:frame="1"/>
          <w:shd w:val="clear" w:color="auto" w:fill="FFFFFF"/>
          <w:lang w:val="bg-BG"/>
        </w:rPr>
        <w:t>По време на</w:t>
      </w:r>
      <w:r w:rsidR="007C1809" w:rsidRPr="0001066D">
        <w:rPr>
          <w:rFonts w:ascii="HebarU Cyr" w:hAnsi="HebarU Cyr"/>
          <w:szCs w:val="24"/>
          <w:lang w:val="bg-BG"/>
        </w:rPr>
        <w:t xml:space="preserve"> извънредното положение и два месеца след неговата отмяна</w:t>
      </w:r>
      <w:r w:rsidR="007C1809" w:rsidRPr="0001066D">
        <w:rPr>
          <w:rFonts w:ascii="HebarU Cyr" w:hAnsi="HebarU Cyr"/>
          <w:szCs w:val="24"/>
          <w:lang w:val="bg-BG" w:eastAsia="bg-BG"/>
        </w:rPr>
        <w:t xml:space="preserve"> министрите, областните управители и ръководителите на други ведомства, предоставили под наем или за ползване имоти – държавна собственост, или общинските съвети, предоставили под наем или за ползване имоти – общинска собственост, може да приемат решения, съответно да издадат заповеди за намаляване размера на вноските за наем и за ползване или за освобождаване от заплащането им изцяло или частично от физически и юридически лица – наематели или ползватели, които са ограничили или преустановили дейността си в имота вследствие на мерките и ограниченията, наложени </w:t>
      </w:r>
      <w:r w:rsidR="007C1809" w:rsidRPr="0001066D">
        <w:rPr>
          <w:rFonts w:ascii="HebarU Cyr" w:hAnsi="HebarU Cyr"/>
          <w:szCs w:val="24"/>
          <w:bdr w:val="none" w:sz="0" w:space="0" w:color="auto" w:frame="1"/>
          <w:shd w:val="clear" w:color="auto" w:fill="FFFFFF"/>
          <w:lang w:val="bg-BG" w:eastAsia="bg-BG"/>
        </w:rPr>
        <w:t>по време на</w:t>
      </w:r>
      <w:r w:rsidR="007C1809" w:rsidRPr="0001066D">
        <w:rPr>
          <w:rFonts w:ascii="HebarU Cyr" w:hAnsi="HebarU Cyr"/>
          <w:szCs w:val="24"/>
          <w:lang w:val="bg-BG" w:eastAsia="bg-BG"/>
        </w:rPr>
        <w:t xml:space="preserve"> извънредното положение.</w:t>
      </w:r>
    </w:p>
    <w:p w:rsidR="007C1809" w:rsidRPr="0001066D" w:rsidRDefault="007C1809" w:rsidP="001443D8">
      <w:pPr>
        <w:spacing w:after="120"/>
        <w:ind w:left="142" w:firstLine="992"/>
        <w:jc w:val="both"/>
        <w:rPr>
          <w:rFonts w:ascii="HebarU" w:hAnsi="HebarU"/>
          <w:szCs w:val="24"/>
          <w:lang w:val="bg-BG"/>
        </w:rPr>
      </w:pPr>
      <w:r w:rsidRPr="0001066D">
        <w:rPr>
          <w:rFonts w:ascii="HebarU Cyr" w:hAnsi="HebarU Cyr"/>
          <w:szCs w:val="24"/>
          <w:lang w:val="bg-BG"/>
        </w:rPr>
        <w:t xml:space="preserve">(2) Обстоятелствата по ал. 1 се установяват с финансови и други документи, удостоверяващи ограничаването или преустановяването на дейността на </w:t>
      </w:r>
      <w:r w:rsidRPr="0001066D">
        <w:rPr>
          <w:rFonts w:ascii="HebarU Cyr" w:hAnsi="HebarU Cyr"/>
          <w:szCs w:val="24"/>
          <w:lang w:val="bg-BG" w:eastAsia="bg-BG"/>
        </w:rPr>
        <w:t>физически и юридически лица – наематели или ползватели.“</w:t>
      </w:r>
      <w:r w:rsidRPr="0001066D">
        <w:rPr>
          <w:rFonts w:ascii="HebarU" w:hAnsi="HebarU"/>
          <w:szCs w:val="24"/>
          <w:lang w:val="bg-BG"/>
        </w:rPr>
        <w:t xml:space="preserve"> </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shd w:val="clear" w:color="auto" w:fill="FFFFFF"/>
          <w:lang w:val="bg-BG" w:bidi="ar"/>
        </w:rPr>
        <w:t xml:space="preserve">6. В чл. 11 </w:t>
      </w:r>
      <w:r w:rsidRPr="0001066D">
        <w:rPr>
          <w:rFonts w:ascii="HebarU Cyr" w:hAnsi="HebarU Cyr"/>
          <w:szCs w:val="24"/>
          <w:lang w:val="bg-BG" w:bidi="ar"/>
        </w:rPr>
        <w:t xml:space="preserve">думите </w:t>
      </w:r>
      <w:r w:rsidR="002C2224" w:rsidRPr="0001066D">
        <w:rPr>
          <w:rFonts w:ascii="HebarU" w:hAnsi="HebarU"/>
          <w:szCs w:val="24"/>
          <w:lang w:val="bg-BG" w:bidi="ar"/>
        </w:rPr>
        <w:t>„</w:t>
      </w:r>
      <w:r w:rsidRPr="0001066D">
        <w:rPr>
          <w:rFonts w:ascii="HebarU Cyr" w:hAnsi="HebarU Cyr"/>
          <w:szCs w:val="24"/>
          <w:lang w:val="bg-BG" w:bidi="ar"/>
        </w:rPr>
        <w:t>д</w:t>
      </w:r>
      <w:r w:rsidRPr="0001066D">
        <w:rPr>
          <w:rFonts w:ascii="HebarU Cyr" w:hAnsi="HebarU Cyr"/>
          <w:szCs w:val="24"/>
          <w:lang w:val="bg-BG"/>
        </w:rPr>
        <w:t xml:space="preserve">о отмяната на извънредното положение“ се заменят с </w:t>
      </w:r>
      <w:r w:rsidR="002C2224" w:rsidRPr="0001066D">
        <w:rPr>
          <w:rFonts w:ascii="HebarU" w:hAnsi="HebarU"/>
          <w:szCs w:val="24"/>
          <w:lang w:val="bg-BG"/>
        </w:rPr>
        <w:t>„</w:t>
      </w:r>
      <w:r w:rsidRPr="0001066D">
        <w:rPr>
          <w:rFonts w:ascii="HebarU Cyr" w:hAnsi="HebarU Cyr"/>
          <w:szCs w:val="24"/>
          <w:lang w:val="bg-BG"/>
        </w:rPr>
        <w:t>п</w:t>
      </w:r>
      <w:r w:rsidRPr="0001066D">
        <w:rPr>
          <w:rFonts w:ascii="HebarU Cyr" w:hAnsi="HebarU Cyr"/>
          <w:szCs w:val="24"/>
          <w:bdr w:val="none" w:sz="0" w:space="0" w:color="auto" w:frame="1"/>
          <w:shd w:val="clear" w:color="auto" w:fill="FFFFFF"/>
          <w:lang w:val="bg-BG"/>
        </w:rPr>
        <w:t>о време на</w:t>
      </w:r>
      <w:r w:rsidRPr="0001066D">
        <w:rPr>
          <w:rFonts w:ascii="HebarU Cyr" w:hAnsi="HebarU Cyr"/>
          <w:szCs w:val="24"/>
          <w:lang w:val="bg-BG"/>
        </w:rPr>
        <w:t xml:space="preserve"> извънредното положение и два месеца след неговата отмяна“.</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7. Член 12 се изменя така:</w:t>
      </w:r>
    </w:p>
    <w:p w:rsidR="007C1809" w:rsidRPr="0001066D" w:rsidRDefault="002C2224"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w:hAnsi="HebarU"/>
          <w:szCs w:val="24"/>
          <w:lang w:val="bg-BG"/>
        </w:rPr>
        <w:t>„</w:t>
      </w:r>
      <w:r w:rsidR="007C1809" w:rsidRPr="0001066D">
        <w:rPr>
          <w:rFonts w:ascii="HebarU Cyr" w:hAnsi="HebarU Cyr"/>
          <w:bCs/>
          <w:szCs w:val="24"/>
          <w:lang w:val="bg-BG" w:eastAsia="bg-BG"/>
        </w:rPr>
        <w:t>Чл. 12</w:t>
      </w:r>
      <w:r w:rsidR="007C1809" w:rsidRPr="0001066D">
        <w:rPr>
          <w:rFonts w:ascii="HebarU Cyr" w:hAnsi="HebarU Cyr"/>
          <w:szCs w:val="24"/>
          <w:lang w:val="bg-BG" w:eastAsia="bg-BG"/>
        </w:rPr>
        <w:t>. (1) Изискванията за получаване на месечни социални помощи по чл. 2, ал. 4 от Закона за социално подпомагане не се прилагат до 30 септември 2020 г. По преценка на кметовете на общини, при доказана необходимост</w:t>
      </w:r>
      <w:r w:rsidR="00931CBE">
        <w:rPr>
          <w:rFonts w:ascii="HebarU Cyr" w:hAnsi="HebarU Cyr"/>
          <w:szCs w:val="24"/>
          <w:lang w:val="bg-BG" w:eastAsia="bg-BG"/>
        </w:rPr>
        <w:t xml:space="preserve">, се прилага </w:t>
      </w:r>
      <w:r w:rsidR="00931CBE">
        <w:rPr>
          <w:rFonts w:ascii="HebarU Cyr" w:hAnsi="HebarU Cyr"/>
          <w:szCs w:val="24"/>
          <w:lang w:val="bg-BG" w:eastAsia="bg-BG"/>
        </w:rPr>
        <w:lastRenderedPageBreak/>
        <w:t xml:space="preserve">разпоредбата на </w:t>
      </w:r>
      <w:r w:rsidR="007C1809" w:rsidRPr="0001066D">
        <w:rPr>
          <w:rFonts w:ascii="HebarU Cyr" w:hAnsi="HebarU Cyr"/>
          <w:szCs w:val="24"/>
          <w:lang w:val="bg-BG" w:eastAsia="bg-BG"/>
        </w:rPr>
        <w:t>чл. 2, ал. 4, т. 1 от Закона за социално подпомагане в частта относно полагане на общественополезен труд само за осъществяване на дезинфекция при спазване на съответните здравно-хигиенни изисквания.</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Cyr" w:hAnsi="HebarU Cyr"/>
          <w:szCs w:val="24"/>
          <w:lang w:val="bg-BG" w:eastAsia="bg-BG"/>
        </w:rPr>
        <w:t>(2) Изискванията за получаване на месечни семейни</w:t>
      </w:r>
      <w:r w:rsidR="001443D8" w:rsidRPr="0001066D">
        <w:rPr>
          <w:rFonts w:ascii="HebarU Cyr" w:hAnsi="HebarU Cyr"/>
          <w:szCs w:val="24"/>
          <w:lang w:val="bg-BG" w:eastAsia="bg-BG"/>
        </w:rPr>
        <w:t xml:space="preserve"> помощи по </w:t>
      </w:r>
      <w:r w:rsidR="001443D8" w:rsidRPr="0001066D">
        <w:rPr>
          <w:rFonts w:ascii="HebarU Cyr" w:hAnsi="HebarU Cyr"/>
          <w:szCs w:val="24"/>
          <w:lang w:val="bg-BG" w:eastAsia="bg-BG"/>
        </w:rPr>
        <w:br/>
        <w:t>чл. 7, ал. 1, т. 2-</w:t>
      </w:r>
      <w:r w:rsidRPr="0001066D">
        <w:rPr>
          <w:rFonts w:ascii="HebarU Cyr" w:hAnsi="HebarU Cyr"/>
          <w:szCs w:val="24"/>
          <w:lang w:val="bg-BG" w:eastAsia="bg-BG"/>
        </w:rPr>
        <w:t>5, чл. 8, ал. 1, т. 4 и чл. 8е,</w:t>
      </w:r>
      <w:r w:rsidRPr="0001066D">
        <w:rPr>
          <w:rFonts w:ascii="HebarU" w:hAnsi="HebarU"/>
          <w:szCs w:val="24"/>
          <w:lang w:val="bg-BG"/>
        </w:rPr>
        <w:t xml:space="preserve"> </w:t>
      </w:r>
      <w:r w:rsidR="001443D8" w:rsidRPr="0001066D">
        <w:rPr>
          <w:rFonts w:ascii="HebarU Cyr" w:hAnsi="HebarU Cyr"/>
          <w:szCs w:val="24"/>
          <w:lang w:val="bg-BG" w:eastAsia="bg-BG"/>
        </w:rPr>
        <w:t>ал. 1, т. 3-</w:t>
      </w:r>
      <w:r w:rsidRPr="0001066D">
        <w:rPr>
          <w:rFonts w:ascii="HebarU Cyr" w:hAnsi="HebarU Cyr"/>
          <w:szCs w:val="24"/>
          <w:lang w:val="bg-BG" w:eastAsia="bg-BG"/>
        </w:rPr>
        <w:t xml:space="preserve">6 от Закона за семейни помощи за деца не се прилагат до 30 септември 2020 г. </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Cyr" w:hAnsi="HebarU Cyr"/>
          <w:szCs w:val="24"/>
          <w:lang w:val="bg-BG" w:eastAsia="bg-BG"/>
        </w:rPr>
        <w:t xml:space="preserve">(3) Срокът на всички месечни семейни помощи, отпуснати на основание чл. 7 и чл. 8е от Закона за семейни помощи за деца, който изтича в периода от 1 февруари 2020 г. до 31 май 2020 г., се удължава служебно до 30 юни 2020 г. </w:t>
      </w:r>
    </w:p>
    <w:p w:rsidR="009602FE" w:rsidRPr="0001066D" w:rsidRDefault="009602FE" w:rsidP="001443D8">
      <w:pPr>
        <w:widowControl w:val="0"/>
        <w:autoSpaceDE w:val="0"/>
        <w:autoSpaceDN w:val="0"/>
        <w:adjustRightInd w:val="0"/>
        <w:spacing w:after="120"/>
        <w:ind w:left="142" w:firstLine="992"/>
        <w:jc w:val="both"/>
        <w:rPr>
          <w:rFonts w:ascii="HebarU" w:hAnsi="HebarU"/>
          <w:szCs w:val="24"/>
          <w:lang w:val="bg-BG" w:eastAsia="bg-BG"/>
        </w:rPr>
      </w:pP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Cyr" w:hAnsi="HebarU Cyr"/>
          <w:szCs w:val="24"/>
          <w:lang w:val="bg-BG" w:eastAsia="bg-BG"/>
        </w:rPr>
        <w:t>(4) Сроковете по чл. 8в</w:t>
      </w:r>
      <w:r w:rsidR="002C2224" w:rsidRPr="0001066D">
        <w:rPr>
          <w:rFonts w:ascii="HebarU Cyr" w:hAnsi="HebarU Cyr"/>
          <w:szCs w:val="24"/>
          <w:lang w:val="bg-BG" w:eastAsia="bg-BG"/>
        </w:rPr>
        <w:t>, ал. 5 и чл. 12, ал. 1, т. 1-</w:t>
      </w:r>
      <w:r w:rsidR="00813187">
        <w:rPr>
          <w:rFonts w:ascii="HebarU Cyr" w:hAnsi="HebarU Cyr"/>
          <w:szCs w:val="24"/>
          <w:lang w:val="bg-BG" w:eastAsia="bg-BG"/>
        </w:rPr>
        <w:t xml:space="preserve">7, ал. 2 и </w:t>
      </w:r>
      <w:r w:rsidRPr="0001066D">
        <w:rPr>
          <w:rFonts w:ascii="HebarU Cyr" w:hAnsi="HebarU Cyr"/>
          <w:szCs w:val="24"/>
          <w:lang w:val="bg-BG" w:eastAsia="bg-BG"/>
        </w:rPr>
        <w:t xml:space="preserve">3 от Закона за семейни помощи за деца, които изтичат след 1 март 2020 г., се удължават служебно до 31 декември 2020 г. </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Cyr" w:hAnsi="HebarU Cyr"/>
          <w:szCs w:val="24"/>
          <w:lang w:val="bg-BG" w:eastAsia="bg-BG"/>
        </w:rPr>
        <w:t>(5) Срокът на задължението за уведомяване при промяна на обстоятелствата по чл. 10, ал. 2 от Закона за семейни помощи за деца, който изтича в периода от 1 март 2020 г.</w:t>
      </w:r>
      <w:r w:rsidRPr="0001066D">
        <w:rPr>
          <w:rFonts w:ascii="HebarU" w:hAnsi="HebarU"/>
          <w:szCs w:val="24"/>
          <w:lang w:val="bg-BG"/>
        </w:rPr>
        <w:t xml:space="preserve"> </w:t>
      </w:r>
      <w:r w:rsidRPr="0001066D">
        <w:rPr>
          <w:rFonts w:ascii="HebarU Cyr" w:hAnsi="HebarU Cyr"/>
          <w:szCs w:val="24"/>
          <w:lang w:val="bg-BG" w:eastAsia="bg-BG"/>
        </w:rPr>
        <w:t>до 31 май 2020 г., се удължава служебно до 30 юни 2020 г., освен когато промяната на обстоятелствата води до отпадане на правото на съответната помощ.</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Cyr" w:hAnsi="HebarU Cyr"/>
          <w:szCs w:val="24"/>
          <w:lang w:val="bg-BG" w:eastAsia="bg-BG"/>
        </w:rPr>
        <w:t xml:space="preserve">(6) Сроковете на валидност на издадените заповеди за настаняване в специализирани институции и социални услуги в общността от резидентен тип, делегирани от държавата дейности и местни дейности, които изтичат след 1 март 2020 г., се удължават служебно до 31 декември 2020 г.  </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eastAsia="bg-BG"/>
        </w:rPr>
      </w:pPr>
      <w:r w:rsidRPr="0001066D">
        <w:rPr>
          <w:rFonts w:ascii="HebarU Cyr" w:hAnsi="HebarU Cyr"/>
          <w:szCs w:val="24"/>
          <w:lang w:val="bg-BG" w:eastAsia="bg-BG"/>
        </w:rPr>
        <w:t>(7) До 31 август 2020 г. изпълнителният директор на Агенцията за социално подпомагане и кметовете на общини нямат право поради липса на потребители да закриват или да намаляват капацитета на социални услуги, делегирани от държавата дейности и местни дейности, с изключение на специализираните институции за деца.</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szCs w:val="24"/>
          <w:lang w:val="bg-BG" w:eastAsia="bg-BG"/>
        </w:rPr>
        <w:t>(8)</w:t>
      </w:r>
      <w:r w:rsidRPr="0001066D">
        <w:rPr>
          <w:rFonts w:ascii="HebarU" w:hAnsi="HebarU"/>
          <w:szCs w:val="24"/>
          <w:lang w:val="bg-BG"/>
        </w:rPr>
        <w:t xml:space="preserve"> </w:t>
      </w:r>
      <w:r w:rsidRPr="0001066D">
        <w:rPr>
          <w:rFonts w:ascii="HebarU Cyr" w:hAnsi="HebarU Cyr"/>
          <w:szCs w:val="24"/>
          <w:lang w:val="bg-BG" w:eastAsia="bg-BG"/>
        </w:rPr>
        <w:t xml:space="preserve">Такси за ползване на социалните услуги Център за социална рехабилитация и интеграция, Център за временно настаняване, звено </w:t>
      </w:r>
      <w:r w:rsidR="002C2224" w:rsidRPr="0001066D">
        <w:rPr>
          <w:rFonts w:ascii="HebarU" w:hAnsi="HebarU"/>
          <w:szCs w:val="24"/>
          <w:lang w:val="bg-BG" w:eastAsia="bg-BG"/>
        </w:rPr>
        <w:t>„</w:t>
      </w:r>
      <w:r w:rsidRPr="0001066D">
        <w:rPr>
          <w:rFonts w:ascii="HebarU Cyr" w:hAnsi="HebarU Cyr"/>
          <w:szCs w:val="24"/>
          <w:lang w:val="bg-BG" w:eastAsia="bg-BG"/>
        </w:rPr>
        <w:t>Майка и бебе</w:t>
      </w:r>
      <w:r w:rsidR="002C2224" w:rsidRPr="0001066D">
        <w:rPr>
          <w:rFonts w:ascii="HebarU" w:hAnsi="HebarU"/>
          <w:szCs w:val="24"/>
          <w:lang w:val="bg-BG" w:eastAsia="bg-BG"/>
        </w:rPr>
        <w:t>”</w:t>
      </w:r>
      <w:r w:rsidR="00813187">
        <w:rPr>
          <w:rFonts w:ascii="HebarU Cyr" w:hAnsi="HebarU Cyr"/>
          <w:szCs w:val="24"/>
          <w:lang w:val="bg-BG" w:eastAsia="bg-BG"/>
        </w:rPr>
        <w:t xml:space="preserve"> и Дневен център, включително </w:t>
      </w:r>
      <w:r w:rsidRPr="0001066D">
        <w:rPr>
          <w:rFonts w:ascii="HebarU Cyr" w:hAnsi="HebarU Cyr"/>
          <w:szCs w:val="24"/>
          <w:lang w:val="bg-BG" w:eastAsia="bg-BG"/>
        </w:rPr>
        <w:t xml:space="preserve">при седмична услуга, когато са делегирани от държавата дейности, не се заплащат от лицата за периода от 13 март 2020 г. до 31 август 2020 г.“ </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8. В чл. 13:</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shd w:val="clear" w:color="auto" w:fill="FFFFFF"/>
          <w:lang w:val="bg-BG" w:bidi="ar"/>
        </w:rPr>
        <w:t xml:space="preserve">а) в ал. 1 в текста преди т. 1 в началото се добавя </w:t>
      </w:r>
      <w:r w:rsidR="002C2224" w:rsidRPr="0001066D">
        <w:rPr>
          <w:rFonts w:ascii="HebarU" w:hAnsi="HebarU"/>
          <w:szCs w:val="24"/>
          <w:shd w:val="clear" w:color="auto" w:fill="FFFFFF"/>
          <w:lang w:val="bg-BG" w:bidi="ar"/>
        </w:rPr>
        <w:t>„</w:t>
      </w:r>
      <w:bookmarkStart w:id="4" w:name="to_paragraph_id42775233"/>
      <w:bookmarkEnd w:id="4"/>
      <w:r w:rsidRPr="0001066D">
        <w:rPr>
          <w:rFonts w:ascii="HebarU Cyr" w:hAnsi="HebarU Cyr"/>
          <w:szCs w:val="24"/>
          <w:bdr w:val="none" w:sz="0" w:space="0" w:color="auto" w:frame="1"/>
          <w:shd w:val="clear" w:color="auto" w:fill="FFFFFF"/>
          <w:lang w:val="bg-BG"/>
        </w:rPr>
        <w:t>По време на</w:t>
      </w:r>
      <w:r w:rsidRPr="0001066D">
        <w:rPr>
          <w:rFonts w:ascii="HebarU Cyr" w:hAnsi="HebarU Cyr"/>
          <w:szCs w:val="24"/>
          <w:lang w:val="bg-BG"/>
        </w:rPr>
        <w:t xml:space="preserve"> извънредното положение и два месеца след неговата отмяна“;</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б) създава се нова ал. 2:</w:t>
      </w:r>
    </w:p>
    <w:p w:rsidR="007C1809" w:rsidRPr="0001066D" w:rsidRDefault="002C2224" w:rsidP="001443D8">
      <w:pPr>
        <w:spacing w:after="120"/>
        <w:ind w:left="142" w:firstLine="992"/>
        <w:jc w:val="both"/>
        <w:rPr>
          <w:rFonts w:ascii="HebarU" w:hAnsi="HebarU"/>
          <w:szCs w:val="24"/>
          <w:shd w:val="clear" w:color="auto" w:fill="FFFFFF"/>
          <w:lang w:val="bg-BG" w:bidi="ar"/>
        </w:rPr>
      </w:pPr>
      <w:r w:rsidRPr="0001066D">
        <w:rPr>
          <w:rFonts w:ascii="HebarU" w:hAnsi="HebarU"/>
          <w:szCs w:val="24"/>
          <w:lang w:val="bg-BG" w:eastAsia="bg-BG"/>
        </w:rPr>
        <w:t>„</w:t>
      </w:r>
      <w:r w:rsidR="007C1809" w:rsidRPr="0001066D">
        <w:rPr>
          <w:rFonts w:ascii="HebarU Cyr" w:hAnsi="HebarU Cyr"/>
          <w:szCs w:val="24"/>
          <w:lang w:val="bg-BG" w:eastAsia="bg-BG"/>
        </w:rPr>
        <w:t xml:space="preserve">(2) Разпоредбите на Закона за обществените поръчки не се прилагат </w:t>
      </w:r>
      <w:r w:rsidR="007C1809" w:rsidRPr="0001066D">
        <w:rPr>
          <w:rFonts w:ascii="HebarU Cyr" w:hAnsi="HebarU Cyr"/>
          <w:szCs w:val="24"/>
          <w:lang w:val="bg-BG"/>
        </w:rPr>
        <w:t>два месеца след отмяна</w:t>
      </w:r>
      <w:r w:rsidR="00813187">
        <w:rPr>
          <w:rFonts w:ascii="HebarU Cyr" w:hAnsi="HebarU Cyr"/>
          <w:szCs w:val="24"/>
          <w:lang w:val="bg-BG"/>
        </w:rPr>
        <w:t>та</w:t>
      </w:r>
      <w:r w:rsidR="007C1809" w:rsidRPr="0001066D">
        <w:rPr>
          <w:rFonts w:ascii="HebarU Cyr" w:hAnsi="HebarU Cyr"/>
          <w:szCs w:val="24"/>
          <w:lang w:val="bg-BG"/>
        </w:rPr>
        <w:t xml:space="preserve"> на извънредното положение и за транспортните услуги в случаите по ал. 1, </w:t>
      </w:r>
      <w:r w:rsidR="007C1809" w:rsidRPr="0001066D">
        <w:rPr>
          <w:rFonts w:ascii="HebarU Cyr" w:hAnsi="HebarU Cyr"/>
          <w:szCs w:val="24"/>
          <w:lang w:val="bg-BG" w:eastAsia="bg-BG"/>
        </w:rPr>
        <w:t xml:space="preserve">т. 1 и 2.“;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 xml:space="preserve">в) досегашната ал. 2 става ал. 3 и в нея думите </w:t>
      </w:r>
      <w:r w:rsidR="002C2224" w:rsidRPr="0001066D">
        <w:rPr>
          <w:rFonts w:ascii="HebarU" w:hAnsi="HebarU"/>
          <w:szCs w:val="24"/>
          <w:lang w:val="bg-BG" w:eastAsia="bg-BG"/>
        </w:rPr>
        <w:t>„</w:t>
      </w:r>
      <w:r w:rsidRPr="0001066D">
        <w:rPr>
          <w:rFonts w:ascii="HebarU Cyr" w:hAnsi="HebarU Cyr"/>
          <w:szCs w:val="24"/>
          <w:lang w:val="bg-BG"/>
        </w:rPr>
        <w:t xml:space="preserve">срока на действие на извънредното положение“ се заменят с </w:t>
      </w:r>
      <w:r w:rsidR="002C2224" w:rsidRPr="0001066D">
        <w:rPr>
          <w:rFonts w:ascii="HebarU" w:hAnsi="HebarU"/>
          <w:szCs w:val="24"/>
          <w:lang w:val="bg-BG"/>
        </w:rPr>
        <w:t>„</w:t>
      </w:r>
      <w:r w:rsidRPr="0001066D">
        <w:rPr>
          <w:rFonts w:ascii="HebarU Cyr" w:hAnsi="HebarU Cyr"/>
          <w:szCs w:val="24"/>
          <w:lang w:val="bg-BG" w:eastAsia="bg-BG"/>
        </w:rPr>
        <w:t>два месеца след  отмяната на извънредното положение“.</w:t>
      </w:r>
    </w:p>
    <w:p w:rsidR="007C1809" w:rsidRPr="0001066D" w:rsidRDefault="007C1809" w:rsidP="001443D8">
      <w:pPr>
        <w:pStyle w:val="m"/>
        <w:spacing w:after="120"/>
        <w:ind w:left="142" w:firstLine="992"/>
        <w:rPr>
          <w:rFonts w:ascii="HebarU Cyr" w:hAnsi="HebarU Cyr"/>
          <w:bCs/>
          <w:color w:val="auto"/>
        </w:rPr>
      </w:pPr>
      <w:r w:rsidRPr="0001066D">
        <w:rPr>
          <w:rFonts w:ascii="HebarU Cyr" w:hAnsi="HebarU Cyr"/>
          <w:color w:val="auto"/>
          <w:shd w:val="clear" w:color="auto" w:fill="FFFFFF"/>
          <w:lang w:bidi="ar"/>
        </w:rPr>
        <w:lastRenderedPageBreak/>
        <w:t xml:space="preserve">9. В чл. 16, ал. 1 </w:t>
      </w:r>
      <w:r w:rsidRPr="0001066D">
        <w:rPr>
          <w:rFonts w:ascii="HebarU Cyr" w:hAnsi="HebarU Cyr"/>
          <w:color w:val="auto"/>
          <w:lang w:bidi="ar"/>
        </w:rPr>
        <w:t xml:space="preserve">думите </w:t>
      </w:r>
      <w:r w:rsidR="002C2224" w:rsidRPr="0001066D">
        <w:rPr>
          <w:rFonts w:ascii="HebarU" w:hAnsi="HebarU"/>
          <w:color w:val="auto"/>
          <w:lang w:bidi="ar"/>
        </w:rPr>
        <w:t>„</w:t>
      </w:r>
      <w:r w:rsidRPr="0001066D">
        <w:rPr>
          <w:rFonts w:ascii="HebarU Cyr" w:hAnsi="HebarU Cyr"/>
          <w:color w:val="auto"/>
        </w:rPr>
        <w:t xml:space="preserve">До отмяната на извънредното положение“ се заменят с </w:t>
      </w:r>
      <w:r w:rsidR="002C2224" w:rsidRPr="0001066D">
        <w:rPr>
          <w:rFonts w:ascii="HebarU" w:hAnsi="HebarU"/>
          <w:color w:val="auto"/>
        </w:rPr>
        <w:t>„</w:t>
      </w:r>
      <w:r w:rsidRPr="0001066D">
        <w:rPr>
          <w:rFonts w:ascii="HebarU Cyr" w:hAnsi="HebarU Cyr"/>
          <w:color w:val="auto"/>
          <w:bdr w:val="none" w:sz="0" w:space="0" w:color="auto" w:frame="1"/>
          <w:shd w:val="clear" w:color="auto" w:fill="FFFFFF"/>
        </w:rPr>
        <w:t>По време на</w:t>
      </w:r>
      <w:r w:rsidRPr="0001066D">
        <w:rPr>
          <w:rFonts w:ascii="HebarU Cyr" w:hAnsi="HebarU Cyr"/>
          <w:color w:val="auto"/>
        </w:rPr>
        <w:t xml:space="preserve"> извънредното положение и два месеца след неговата отмяна“, а накрая се добавя </w:t>
      </w:r>
      <w:r w:rsidR="002C2224" w:rsidRPr="0001066D">
        <w:rPr>
          <w:rFonts w:ascii="HebarU" w:hAnsi="HebarU"/>
          <w:color w:val="auto"/>
        </w:rPr>
        <w:t>„</w:t>
      </w:r>
      <w:r w:rsidRPr="0001066D">
        <w:rPr>
          <w:rFonts w:ascii="HebarU Cyr" w:hAnsi="HebarU Cyr"/>
          <w:bCs/>
          <w:color w:val="auto"/>
        </w:rPr>
        <w:t>с цел осигуряването им за нуждите на пациентите в страната“.</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shd w:val="clear" w:color="auto" w:fill="FFFFFF"/>
          <w:lang w:val="bg-BG" w:bidi="ar"/>
        </w:rPr>
        <w:t xml:space="preserve">10. В чл. 16а, ал. 1 </w:t>
      </w:r>
      <w:r w:rsidRPr="0001066D">
        <w:rPr>
          <w:rFonts w:ascii="HebarU Cyr" w:hAnsi="HebarU Cyr"/>
          <w:szCs w:val="24"/>
          <w:lang w:val="bg-BG" w:bidi="ar"/>
        </w:rPr>
        <w:t xml:space="preserve">думите </w:t>
      </w:r>
      <w:r w:rsidR="002C2224" w:rsidRPr="0001066D">
        <w:rPr>
          <w:rFonts w:ascii="HebarU" w:hAnsi="HebarU"/>
          <w:szCs w:val="24"/>
          <w:lang w:val="bg-BG" w:bidi="ar"/>
        </w:rPr>
        <w:t>„</w:t>
      </w:r>
      <w:r w:rsidRPr="0001066D">
        <w:rPr>
          <w:rFonts w:ascii="HebarU Cyr" w:hAnsi="HebarU Cyr"/>
          <w:szCs w:val="24"/>
          <w:lang w:val="bg-BG"/>
        </w:rPr>
        <w:t xml:space="preserve">До отмяната на извънредното положение“ се заменят с </w:t>
      </w:r>
      <w:r w:rsidR="002C2224" w:rsidRPr="0001066D">
        <w:rPr>
          <w:rFonts w:ascii="HebarU" w:hAnsi="HebarU"/>
          <w:szCs w:val="24"/>
          <w:lang w:val="bg-BG"/>
        </w:rPr>
        <w:t>„</w:t>
      </w:r>
      <w:r w:rsidRPr="0001066D">
        <w:rPr>
          <w:rFonts w:ascii="HebarU Cyr" w:hAnsi="HebarU Cyr"/>
          <w:szCs w:val="24"/>
          <w:lang w:val="bg-BG"/>
        </w:rPr>
        <w:t>До 31 декември 2020 г.“.</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 xml:space="preserve">11. В чл. 17а, ал. 1 след думата </w:t>
      </w:r>
      <w:r w:rsidR="002C2224" w:rsidRPr="0001066D">
        <w:rPr>
          <w:rFonts w:ascii="HebarU" w:hAnsi="HebarU"/>
          <w:szCs w:val="24"/>
          <w:lang w:val="bg-BG"/>
        </w:rPr>
        <w:t>„</w:t>
      </w:r>
      <w:r w:rsidRPr="0001066D">
        <w:rPr>
          <w:rFonts w:ascii="HebarU Cyr" w:hAnsi="HebarU Cyr"/>
          <w:szCs w:val="24"/>
          <w:lang w:val="bg-BG"/>
        </w:rPr>
        <w:t xml:space="preserve">освобождават“ се добавя </w:t>
      </w:r>
      <w:r w:rsidR="002C2224" w:rsidRPr="0001066D">
        <w:rPr>
          <w:rFonts w:ascii="HebarU" w:hAnsi="HebarU"/>
          <w:szCs w:val="24"/>
          <w:lang w:val="bg-BG"/>
        </w:rPr>
        <w:t>„</w:t>
      </w:r>
      <w:r w:rsidRPr="0001066D">
        <w:rPr>
          <w:rFonts w:ascii="HebarU Cyr" w:hAnsi="HebarU Cyr"/>
          <w:szCs w:val="24"/>
          <w:lang w:val="bg-BG"/>
        </w:rPr>
        <w:t>до два месеца след отмяна</w:t>
      </w:r>
      <w:r w:rsidR="00430F1F">
        <w:rPr>
          <w:rFonts w:ascii="HebarU Cyr" w:hAnsi="HebarU Cyr"/>
          <w:szCs w:val="24"/>
          <w:lang w:val="bg-BG"/>
        </w:rPr>
        <w:t>та</w:t>
      </w:r>
      <w:r w:rsidRPr="0001066D">
        <w:rPr>
          <w:rFonts w:ascii="HebarU Cyr" w:hAnsi="HebarU Cyr"/>
          <w:szCs w:val="24"/>
          <w:lang w:val="bg-BG"/>
        </w:rPr>
        <w:t xml:space="preserve"> на извънредното положение“, а в ал. 2, изречение второ думите </w:t>
      </w:r>
      <w:r w:rsidR="002C2224" w:rsidRPr="0001066D">
        <w:rPr>
          <w:rFonts w:ascii="HebarU" w:hAnsi="HebarU"/>
          <w:szCs w:val="24"/>
          <w:lang w:val="bg-BG"/>
        </w:rPr>
        <w:t>„</w:t>
      </w:r>
      <w:r w:rsidRPr="0001066D">
        <w:rPr>
          <w:rFonts w:ascii="HebarU Cyr" w:hAnsi="HebarU Cyr"/>
          <w:szCs w:val="24"/>
          <w:lang w:val="bg-BG"/>
        </w:rPr>
        <w:t xml:space="preserve">След отмяната на извънредното положение“ се заменят с </w:t>
      </w:r>
      <w:r w:rsidR="00931CBE">
        <w:rPr>
          <w:rFonts w:ascii="HebarU" w:hAnsi="HebarU"/>
          <w:szCs w:val="24"/>
          <w:lang w:val="bg-BG"/>
        </w:rPr>
        <w:br/>
      </w:r>
      <w:r w:rsidR="002C2224" w:rsidRPr="0001066D">
        <w:rPr>
          <w:rFonts w:ascii="HebarU" w:hAnsi="HebarU"/>
          <w:szCs w:val="24"/>
          <w:lang w:val="bg-BG"/>
        </w:rPr>
        <w:t>„</w:t>
      </w:r>
      <w:r w:rsidRPr="0001066D">
        <w:rPr>
          <w:rFonts w:ascii="HebarU Cyr" w:hAnsi="HebarU Cyr"/>
          <w:szCs w:val="24"/>
          <w:lang w:val="bg-BG"/>
        </w:rPr>
        <w:t>Два месеца след отмяната на извънредното положение“.</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w:hAnsi="HebarU"/>
          <w:szCs w:val="24"/>
          <w:lang w:val="bg-BG"/>
        </w:rPr>
        <w:t xml:space="preserve">12. </w:t>
      </w:r>
      <w:r w:rsidRPr="0001066D">
        <w:rPr>
          <w:rFonts w:ascii="HebarU Cyr" w:hAnsi="HebarU Cyr"/>
          <w:bCs/>
          <w:szCs w:val="24"/>
          <w:lang w:val="bg-BG"/>
        </w:rPr>
        <w:t>В чл. 20:</w:t>
      </w:r>
    </w:p>
    <w:p w:rsidR="007C1809" w:rsidRPr="0001066D" w:rsidRDefault="009602FE" w:rsidP="001443D8">
      <w:pPr>
        <w:spacing w:after="120"/>
        <w:ind w:left="142" w:firstLine="992"/>
        <w:jc w:val="both"/>
        <w:rPr>
          <w:rFonts w:ascii="HebarU Cyr" w:hAnsi="HebarU Cyr"/>
          <w:bCs/>
          <w:szCs w:val="24"/>
          <w:lang w:val="bg-BG"/>
        </w:rPr>
      </w:pPr>
      <w:r w:rsidRPr="0001066D">
        <w:rPr>
          <w:rFonts w:ascii="HebarU Cyr" w:hAnsi="HebarU Cyr"/>
          <w:bCs/>
          <w:szCs w:val="24"/>
          <w:lang w:val="bg-BG"/>
        </w:rPr>
        <w:t xml:space="preserve">а) </w:t>
      </w:r>
      <w:r w:rsidR="007C1809" w:rsidRPr="0001066D">
        <w:rPr>
          <w:rFonts w:ascii="HebarU Cyr" w:hAnsi="HebarU Cyr"/>
          <w:bCs/>
          <w:szCs w:val="24"/>
          <w:lang w:val="bg-BG"/>
        </w:rPr>
        <w:t>алинея 1 се изменя така:</w:t>
      </w:r>
    </w:p>
    <w:p w:rsidR="007C1809" w:rsidRPr="0001066D" w:rsidRDefault="002C2224" w:rsidP="001443D8">
      <w:pPr>
        <w:spacing w:after="120"/>
        <w:ind w:left="142" w:firstLine="992"/>
        <w:jc w:val="both"/>
        <w:rPr>
          <w:rFonts w:ascii="HebarU Cyr" w:hAnsi="HebarU Cyr"/>
          <w:bCs/>
          <w:szCs w:val="24"/>
          <w:lang w:val="bg-BG"/>
        </w:rPr>
      </w:pPr>
      <w:r w:rsidRPr="0001066D">
        <w:rPr>
          <w:rFonts w:ascii="HebarU" w:hAnsi="HebarU"/>
          <w:bCs/>
          <w:szCs w:val="24"/>
          <w:lang w:val="bg-BG"/>
        </w:rPr>
        <w:t>„</w:t>
      </w:r>
      <w:r w:rsidR="007C1809" w:rsidRPr="0001066D">
        <w:rPr>
          <w:rFonts w:ascii="HebarU Cyr" w:hAnsi="HebarU Cyr"/>
          <w:bCs/>
          <w:szCs w:val="24"/>
          <w:lang w:val="bg-BG"/>
        </w:rPr>
        <w:t>(1) До края на втория учебен срок на учебната 2019/2020 г. обучението на учениците,</w:t>
      </w:r>
      <w:r w:rsidR="007C1809" w:rsidRPr="0001066D">
        <w:rPr>
          <w:rFonts w:ascii="HebarU" w:hAnsi="HebarU"/>
          <w:szCs w:val="24"/>
          <w:lang w:val="bg-BG"/>
        </w:rPr>
        <w:t xml:space="preserve"> </w:t>
      </w:r>
      <w:r w:rsidR="007C1809" w:rsidRPr="0001066D">
        <w:rPr>
          <w:rFonts w:ascii="HebarU Cyr" w:hAnsi="HebarU Cyr"/>
          <w:bCs/>
          <w:szCs w:val="24"/>
          <w:lang w:val="bg-BG"/>
        </w:rPr>
        <w:t>записани в дневна, вечерна, задочна, индивидуална и комбинирана форма на обучение и в дуална система на обучение, както и п</w:t>
      </w:r>
      <w:r w:rsidR="00430F1F">
        <w:rPr>
          <w:rFonts w:ascii="HebarU Cyr" w:hAnsi="HebarU Cyr"/>
          <w:bCs/>
          <w:szCs w:val="24"/>
          <w:lang w:val="bg-BG"/>
        </w:rPr>
        <w:t>одкрепата за личностно развитие</w:t>
      </w:r>
      <w:r w:rsidR="007C1809" w:rsidRPr="0001066D">
        <w:rPr>
          <w:rFonts w:ascii="HebarU Cyr" w:hAnsi="HebarU Cyr"/>
          <w:bCs/>
          <w:szCs w:val="24"/>
          <w:lang w:val="bg-BG"/>
        </w:rPr>
        <w:t xml:space="preserve"> се осъществяват доколкото и ако е възможно от разстояние в електронна среда чрез използване на средствата на информационните и комуникационните технологии. Обучението включва дистанционни учебни часове, самоподготовка, текуща обратна връзка за резултатите от обучението и оценяване.“; </w:t>
      </w:r>
    </w:p>
    <w:p w:rsidR="007C1809" w:rsidRPr="0001066D" w:rsidRDefault="007C1809" w:rsidP="001443D8">
      <w:pPr>
        <w:spacing w:after="120"/>
        <w:ind w:left="142" w:firstLine="992"/>
        <w:jc w:val="both"/>
        <w:rPr>
          <w:rFonts w:ascii="HebarU" w:hAnsi="HebarU"/>
          <w:bCs/>
          <w:szCs w:val="24"/>
          <w:lang w:val="bg-BG"/>
        </w:rPr>
      </w:pPr>
      <w:r w:rsidRPr="0001066D">
        <w:rPr>
          <w:rFonts w:ascii="HebarU Cyr" w:hAnsi="HebarU Cyr"/>
          <w:bCs/>
          <w:szCs w:val="24"/>
          <w:lang w:val="bg-BG"/>
        </w:rPr>
        <w:t>б) създават се нови ал. 2</w:t>
      </w:r>
      <w:r w:rsidR="00430F1F">
        <w:rPr>
          <w:rFonts w:ascii="HebarU" w:hAnsi="HebarU"/>
          <w:bCs/>
          <w:szCs w:val="24"/>
          <w:lang w:val="bg-BG"/>
        </w:rPr>
        <w:t xml:space="preserve"> </w:t>
      </w:r>
      <w:r w:rsidRPr="0001066D">
        <w:rPr>
          <w:rFonts w:ascii="HebarU" w:hAnsi="HebarU"/>
          <w:bCs/>
          <w:szCs w:val="24"/>
          <w:lang w:val="bg-BG"/>
        </w:rPr>
        <w:t>-</w:t>
      </w:r>
      <w:r w:rsidR="00430F1F">
        <w:rPr>
          <w:rFonts w:ascii="HebarU" w:hAnsi="HebarU"/>
          <w:bCs/>
          <w:szCs w:val="24"/>
          <w:lang w:val="bg-BG"/>
        </w:rPr>
        <w:t xml:space="preserve"> </w:t>
      </w:r>
      <w:r w:rsidRPr="0001066D">
        <w:rPr>
          <w:rFonts w:ascii="HebarU" w:hAnsi="HebarU"/>
          <w:bCs/>
          <w:szCs w:val="24"/>
          <w:lang w:val="bg-BG"/>
        </w:rPr>
        <w:t>4:</w:t>
      </w:r>
    </w:p>
    <w:p w:rsidR="007C1809" w:rsidRPr="0001066D" w:rsidRDefault="002C2224" w:rsidP="001443D8">
      <w:pPr>
        <w:spacing w:after="120"/>
        <w:ind w:left="142" w:firstLine="992"/>
        <w:jc w:val="both"/>
        <w:rPr>
          <w:rFonts w:ascii="HebarU Cyr" w:hAnsi="HebarU Cyr"/>
          <w:bCs/>
          <w:szCs w:val="24"/>
          <w:lang w:val="bg-BG"/>
        </w:rPr>
      </w:pPr>
      <w:r w:rsidRPr="0001066D">
        <w:rPr>
          <w:rFonts w:ascii="HebarU" w:hAnsi="HebarU"/>
          <w:bCs/>
          <w:szCs w:val="24"/>
          <w:lang w:val="bg-BG"/>
        </w:rPr>
        <w:t>„</w:t>
      </w:r>
      <w:r w:rsidR="007C1809" w:rsidRPr="0001066D">
        <w:rPr>
          <w:rFonts w:ascii="HebarU Cyr" w:hAnsi="HebarU Cyr"/>
          <w:bCs/>
          <w:szCs w:val="24"/>
          <w:lang w:val="bg-BG"/>
        </w:rPr>
        <w:t>(2) След отмяна</w:t>
      </w:r>
      <w:r w:rsidR="00430F1F">
        <w:rPr>
          <w:rFonts w:ascii="HebarU Cyr" w:hAnsi="HebarU Cyr"/>
          <w:bCs/>
          <w:szCs w:val="24"/>
          <w:lang w:val="bg-BG"/>
        </w:rPr>
        <w:t>та</w:t>
      </w:r>
      <w:r w:rsidR="007C1809" w:rsidRPr="0001066D">
        <w:rPr>
          <w:rFonts w:ascii="HebarU Cyr" w:hAnsi="HebarU Cyr"/>
          <w:bCs/>
          <w:szCs w:val="24"/>
          <w:lang w:val="bg-BG"/>
        </w:rPr>
        <w:t xml:space="preserve"> на извънредното положение присъствието на деца и ученици на територията на институции от системата на предучилищното и училищното образование се допуска за осъществяване на неотложни дейности по приключването на учебната 2019/2020 г. и за подготовката на учебна 2020/2021</w:t>
      </w:r>
      <w:r w:rsidR="00430F1F">
        <w:rPr>
          <w:rFonts w:ascii="HebarU Cyr" w:hAnsi="HebarU Cyr"/>
          <w:bCs/>
          <w:szCs w:val="24"/>
          <w:lang w:val="bg-BG"/>
        </w:rPr>
        <w:t xml:space="preserve"> г.</w:t>
      </w:r>
      <w:r w:rsidR="007C1809" w:rsidRPr="0001066D">
        <w:rPr>
          <w:rFonts w:ascii="HebarU Cyr" w:hAnsi="HebarU Cyr"/>
          <w:bCs/>
          <w:szCs w:val="24"/>
          <w:lang w:val="bg-BG"/>
        </w:rPr>
        <w:t xml:space="preserve">, ако е невъзможно тези дейности да се </w:t>
      </w:r>
      <w:r w:rsidR="00430F1F">
        <w:rPr>
          <w:rFonts w:ascii="HebarU Cyr" w:hAnsi="HebarU Cyr"/>
          <w:bCs/>
          <w:szCs w:val="24"/>
          <w:lang w:val="bg-BG"/>
        </w:rPr>
        <w:t>осъществят</w:t>
      </w:r>
      <w:r w:rsidR="007C1809" w:rsidRPr="0001066D">
        <w:rPr>
          <w:rFonts w:ascii="HebarU Cyr" w:hAnsi="HebarU Cyr"/>
          <w:bCs/>
          <w:szCs w:val="24"/>
          <w:lang w:val="bg-BG"/>
        </w:rPr>
        <w:t xml:space="preserve"> от разстояние в електронна среда и/или се налага реалното присъствие в училище.</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Cyr" w:hAnsi="HebarU Cyr"/>
          <w:bCs/>
          <w:szCs w:val="24"/>
          <w:lang w:val="bg-BG"/>
        </w:rPr>
        <w:t>(3) След отмяна</w:t>
      </w:r>
      <w:r w:rsidR="00430F1F">
        <w:rPr>
          <w:rFonts w:ascii="HebarU Cyr" w:hAnsi="HebarU Cyr"/>
          <w:bCs/>
          <w:szCs w:val="24"/>
          <w:lang w:val="bg-BG"/>
        </w:rPr>
        <w:t>та</w:t>
      </w:r>
      <w:r w:rsidRPr="0001066D">
        <w:rPr>
          <w:rFonts w:ascii="HebarU Cyr" w:hAnsi="HebarU Cyr"/>
          <w:bCs/>
          <w:szCs w:val="24"/>
          <w:lang w:val="bg-BG"/>
        </w:rPr>
        <w:t xml:space="preserve"> на извънредното положение груповото присъствие на деца и ученици на територията на институции от системата на предучилищното и училищното образование извън случаите по ал. 2 се допуска след уведомяване на министъра на образованието и науката.</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Cyr" w:hAnsi="HebarU Cyr"/>
          <w:bCs/>
          <w:szCs w:val="24"/>
          <w:lang w:val="bg-BG"/>
        </w:rPr>
        <w:t>(4) В случаите по ал. 2 и 3 директорът на институцията създава организация за стриктно спазване на предписаните мерки от министъра на здравеопазването, като не допуска струпване на деца, ученици или на техни родители, а присъствието на малолетни и непълнолетни ученици става само след съгласие на техните родители.“;</w:t>
      </w:r>
    </w:p>
    <w:p w:rsidR="007C1809" w:rsidRPr="0001066D" w:rsidRDefault="009602FE" w:rsidP="001443D8">
      <w:pPr>
        <w:spacing w:after="120"/>
        <w:ind w:left="142" w:firstLine="992"/>
        <w:jc w:val="both"/>
        <w:rPr>
          <w:rFonts w:ascii="HebarU" w:hAnsi="HebarU"/>
          <w:bCs/>
          <w:szCs w:val="24"/>
          <w:lang w:val="bg-BG"/>
        </w:rPr>
      </w:pPr>
      <w:r w:rsidRPr="0001066D">
        <w:rPr>
          <w:rFonts w:ascii="HebarU Cyr" w:hAnsi="HebarU Cyr"/>
          <w:bCs/>
          <w:szCs w:val="24"/>
          <w:lang w:val="bg-BG"/>
        </w:rPr>
        <w:t xml:space="preserve">в) </w:t>
      </w:r>
      <w:r w:rsidR="007C1809" w:rsidRPr="0001066D">
        <w:rPr>
          <w:rFonts w:ascii="HebarU Cyr" w:hAnsi="HebarU Cyr"/>
          <w:bCs/>
          <w:szCs w:val="24"/>
          <w:lang w:val="bg-BG"/>
        </w:rPr>
        <w:t>досегашните ал. 2-4 стават съответно ал. 5</w:t>
      </w:r>
      <w:r w:rsidR="00430F1F">
        <w:rPr>
          <w:rFonts w:ascii="HebarU" w:hAnsi="HebarU"/>
          <w:bCs/>
          <w:szCs w:val="24"/>
          <w:lang w:val="bg-BG"/>
        </w:rPr>
        <w:t xml:space="preserve"> </w:t>
      </w:r>
      <w:r w:rsidR="007C1809" w:rsidRPr="0001066D">
        <w:rPr>
          <w:rFonts w:ascii="HebarU" w:hAnsi="HebarU"/>
          <w:bCs/>
          <w:szCs w:val="24"/>
          <w:lang w:val="bg-BG"/>
        </w:rPr>
        <w:t>-</w:t>
      </w:r>
      <w:r w:rsidR="00430F1F">
        <w:rPr>
          <w:rFonts w:ascii="HebarU" w:hAnsi="HebarU"/>
          <w:bCs/>
          <w:szCs w:val="24"/>
          <w:lang w:val="bg-BG"/>
        </w:rPr>
        <w:t xml:space="preserve"> </w:t>
      </w:r>
      <w:r w:rsidR="007C1809" w:rsidRPr="0001066D">
        <w:rPr>
          <w:rFonts w:ascii="HebarU" w:hAnsi="HebarU"/>
          <w:bCs/>
          <w:szCs w:val="24"/>
          <w:lang w:val="bg-BG"/>
        </w:rPr>
        <w:t>7.</w:t>
      </w:r>
    </w:p>
    <w:p w:rsidR="009602FE" w:rsidRPr="0001066D" w:rsidRDefault="009602FE" w:rsidP="001443D8">
      <w:pPr>
        <w:spacing w:after="120"/>
        <w:ind w:left="142" w:firstLine="992"/>
        <w:jc w:val="both"/>
        <w:rPr>
          <w:rFonts w:ascii="HebarU" w:hAnsi="HebarU"/>
          <w:bCs/>
          <w:szCs w:val="24"/>
          <w:lang w:val="bg-BG"/>
        </w:rPr>
      </w:pP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13. В чл. 21:</w:t>
      </w:r>
    </w:p>
    <w:p w:rsidR="007C1809" w:rsidRPr="0001066D" w:rsidRDefault="001443D8" w:rsidP="001443D8">
      <w:pPr>
        <w:spacing w:after="120"/>
        <w:ind w:left="142" w:firstLine="992"/>
        <w:jc w:val="both"/>
        <w:rPr>
          <w:rFonts w:ascii="HebarU Cyr" w:hAnsi="HebarU Cyr"/>
          <w:szCs w:val="24"/>
          <w:lang w:val="bg-BG"/>
        </w:rPr>
      </w:pPr>
      <w:r w:rsidRPr="0001066D">
        <w:rPr>
          <w:rFonts w:ascii="HebarU Cyr" w:hAnsi="HebarU Cyr"/>
          <w:szCs w:val="24"/>
          <w:shd w:val="clear" w:color="auto" w:fill="FFFFFF"/>
          <w:lang w:val="bg-BG" w:bidi="ar"/>
        </w:rPr>
        <w:t xml:space="preserve">а) </w:t>
      </w:r>
      <w:r w:rsidR="007C1809" w:rsidRPr="0001066D">
        <w:rPr>
          <w:rFonts w:ascii="HebarU Cyr" w:hAnsi="HebarU Cyr"/>
          <w:szCs w:val="24"/>
          <w:shd w:val="clear" w:color="auto" w:fill="FFFFFF"/>
          <w:lang w:val="bg-BG" w:bidi="ar"/>
        </w:rPr>
        <w:t xml:space="preserve">в ал. 1 </w:t>
      </w:r>
      <w:r w:rsidR="007C1809" w:rsidRPr="0001066D">
        <w:rPr>
          <w:rFonts w:ascii="HebarU Cyr" w:hAnsi="HebarU Cyr"/>
          <w:szCs w:val="24"/>
          <w:lang w:val="bg-BG" w:bidi="ar"/>
        </w:rPr>
        <w:t xml:space="preserve">думите </w:t>
      </w:r>
      <w:r w:rsidR="002C2224" w:rsidRPr="0001066D">
        <w:rPr>
          <w:rFonts w:ascii="HebarU" w:hAnsi="HebarU"/>
          <w:szCs w:val="24"/>
          <w:lang w:val="bg-BG" w:bidi="ar"/>
        </w:rPr>
        <w:t>„</w:t>
      </w:r>
      <w:r w:rsidR="007C1809" w:rsidRPr="0001066D">
        <w:rPr>
          <w:rFonts w:ascii="HebarU Cyr" w:hAnsi="HebarU Cyr"/>
          <w:szCs w:val="24"/>
          <w:lang w:val="bg-BG"/>
        </w:rPr>
        <w:t xml:space="preserve">До отмяната на извънредното положение“ се заменят с </w:t>
      </w:r>
      <w:r w:rsidR="002C2224" w:rsidRPr="0001066D">
        <w:rPr>
          <w:rFonts w:ascii="HebarU" w:hAnsi="HebarU"/>
          <w:szCs w:val="24"/>
          <w:lang w:val="bg-BG"/>
        </w:rPr>
        <w:t>„</w:t>
      </w:r>
      <w:r w:rsidR="007C1809" w:rsidRPr="0001066D">
        <w:rPr>
          <w:rFonts w:ascii="HebarU Cyr" w:hAnsi="HebarU Cyr"/>
          <w:szCs w:val="24"/>
          <w:bdr w:val="none" w:sz="0" w:space="0" w:color="auto" w:frame="1"/>
          <w:shd w:val="clear" w:color="auto" w:fill="FFFFFF"/>
          <w:lang w:val="bg-BG"/>
        </w:rPr>
        <w:t>По време на</w:t>
      </w:r>
      <w:r w:rsidR="007C1809" w:rsidRPr="0001066D">
        <w:rPr>
          <w:rFonts w:ascii="HebarU Cyr" w:hAnsi="HebarU Cyr"/>
          <w:szCs w:val="24"/>
          <w:lang w:val="bg-BG"/>
        </w:rPr>
        <w:t xml:space="preserve"> извънредното положение и два месеца след неговата отмяна“;</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б) създава се нова ал. 8:</w:t>
      </w:r>
    </w:p>
    <w:p w:rsidR="007C1809" w:rsidRPr="0001066D" w:rsidRDefault="002C2224" w:rsidP="001443D8">
      <w:pPr>
        <w:autoSpaceDE w:val="0"/>
        <w:autoSpaceDN w:val="0"/>
        <w:adjustRightInd w:val="0"/>
        <w:spacing w:after="120"/>
        <w:ind w:left="142" w:firstLine="992"/>
        <w:jc w:val="both"/>
        <w:rPr>
          <w:rFonts w:ascii="HebarU Cyr" w:eastAsia="ArialMT" w:hAnsi="HebarU Cyr"/>
          <w:szCs w:val="24"/>
          <w:lang w:val="bg-BG" w:eastAsia="bg-BG"/>
        </w:rPr>
      </w:pPr>
      <w:r w:rsidRPr="0001066D">
        <w:rPr>
          <w:rFonts w:ascii="HebarU" w:eastAsia="ArialMT" w:hAnsi="HebarU"/>
          <w:szCs w:val="24"/>
          <w:lang w:val="bg-BG" w:eastAsia="bg-BG"/>
        </w:rPr>
        <w:lastRenderedPageBreak/>
        <w:t>„</w:t>
      </w:r>
      <w:r w:rsidR="007C1809" w:rsidRPr="0001066D">
        <w:rPr>
          <w:rFonts w:ascii="HebarU Cyr" w:eastAsia="ArialMT" w:hAnsi="HebarU Cyr"/>
          <w:szCs w:val="24"/>
          <w:lang w:val="bg-BG" w:eastAsia="bg-BG"/>
        </w:rPr>
        <w:t>(8) С мотивирано решение ръководителят на управляващия орган може да прекрати процедура за предоставяне на безвъзмездна финансова помощ с цел осигуряване на финансиране съобразно необходимостта от мерки и за преодоляване на настъпилите последици.“;</w:t>
      </w:r>
    </w:p>
    <w:p w:rsidR="007C1809" w:rsidRPr="0001066D" w:rsidRDefault="007C1809" w:rsidP="001443D8">
      <w:pPr>
        <w:autoSpaceDE w:val="0"/>
        <w:autoSpaceDN w:val="0"/>
        <w:adjustRightInd w:val="0"/>
        <w:spacing w:after="120"/>
        <w:ind w:left="142" w:firstLine="992"/>
        <w:jc w:val="both"/>
        <w:rPr>
          <w:rFonts w:ascii="HebarU Cyr" w:eastAsia="ArialMT" w:hAnsi="HebarU Cyr"/>
          <w:szCs w:val="24"/>
          <w:lang w:val="bg-BG" w:eastAsia="bg-BG"/>
        </w:rPr>
      </w:pPr>
      <w:r w:rsidRPr="0001066D">
        <w:rPr>
          <w:rFonts w:ascii="HebarU Cyr" w:eastAsia="ArialMT" w:hAnsi="HebarU Cyr"/>
          <w:szCs w:val="24"/>
          <w:lang w:val="bg-BG" w:eastAsia="bg-BG"/>
        </w:rPr>
        <w:t>в) досегашната ал. 8 става ал. 9.</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14. В чл. 25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един месец“ се заменят с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два месеца“.</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15. В </w:t>
      </w:r>
      <w:r w:rsidRPr="0001066D">
        <w:rPr>
          <w:rFonts w:ascii="HebarU Cyr" w:hAnsi="HebarU Cyr"/>
          <w:caps/>
          <w:szCs w:val="24"/>
          <w:shd w:val="clear" w:color="auto" w:fill="FFFFFF"/>
          <w:lang w:val="bg-BG" w:bidi="ar"/>
        </w:rPr>
        <w:t>п</w:t>
      </w:r>
      <w:r w:rsidRPr="0001066D">
        <w:rPr>
          <w:rFonts w:ascii="HebarU Cyr" w:hAnsi="HebarU Cyr"/>
          <w:szCs w:val="24"/>
          <w:shd w:val="clear" w:color="auto" w:fill="FFFFFF"/>
          <w:lang w:val="bg-BG" w:bidi="ar"/>
        </w:rPr>
        <w:t>реходните и заключителните разпоредби:</w:t>
      </w:r>
    </w:p>
    <w:p w:rsidR="007C1809" w:rsidRPr="0001066D" w:rsidRDefault="007C1809" w:rsidP="001443D8">
      <w:pPr>
        <w:spacing w:after="120" w:line="276" w:lineRule="auto"/>
        <w:ind w:left="142" w:firstLine="992"/>
        <w:jc w:val="both"/>
        <w:rPr>
          <w:rFonts w:ascii="HebarU Cyr" w:hAnsi="HebarU Cyr"/>
          <w:szCs w:val="24"/>
          <w:lang w:val="bg-BG" w:eastAsia="bg-BG"/>
        </w:rPr>
      </w:pPr>
      <w:r w:rsidRPr="0001066D">
        <w:rPr>
          <w:rFonts w:ascii="HebarU Cyr" w:hAnsi="HebarU Cyr"/>
          <w:szCs w:val="24"/>
          <w:lang w:val="bg-BG" w:eastAsia="bg-BG"/>
        </w:rPr>
        <w:t xml:space="preserve">а) в § 6, ал. 1 думите </w:t>
      </w:r>
      <w:r w:rsidR="002C2224" w:rsidRPr="0001066D">
        <w:rPr>
          <w:rFonts w:ascii="HebarU" w:hAnsi="HebarU"/>
          <w:szCs w:val="24"/>
          <w:lang w:val="bg-BG" w:eastAsia="bg-BG"/>
        </w:rPr>
        <w:t>„</w:t>
      </w:r>
      <w:r w:rsidRPr="0001066D">
        <w:rPr>
          <w:rFonts w:ascii="HebarU Cyr" w:hAnsi="HebarU Cyr"/>
          <w:szCs w:val="24"/>
          <w:lang w:val="bg-BG" w:eastAsia="bg-BG"/>
        </w:rPr>
        <w:t xml:space="preserve">По време на действието на този закон“ се заменят със </w:t>
      </w:r>
      <w:r w:rsidR="002C2224" w:rsidRPr="0001066D">
        <w:rPr>
          <w:rFonts w:ascii="HebarU" w:hAnsi="HebarU"/>
          <w:szCs w:val="24"/>
          <w:lang w:val="bg-BG" w:eastAsia="bg-BG"/>
        </w:rPr>
        <w:t>„</w:t>
      </w:r>
      <w:r w:rsidRPr="0001066D">
        <w:rPr>
          <w:rFonts w:ascii="HebarU Cyr" w:hAnsi="HebarU Cyr"/>
          <w:szCs w:val="24"/>
          <w:lang w:val="bg-BG" w:eastAsia="bg-BG"/>
        </w:rPr>
        <w:t>За периода от 13 март 2020 г. до 30 юни 2020 г.“;</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б) в § 8, ал. 2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по време на действието на този закон“ се заменят с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до отмяната на извънредното положение“;</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shd w:val="clear" w:color="auto" w:fill="FFFFFF"/>
          <w:lang w:val="bg-BG" w:bidi="ar"/>
        </w:rPr>
        <w:t xml:space="preserve">в) в § 30, ал. 1 и 4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по време на действието на този закон“ се заменят с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п</w:t>
      </w:r>
      <w:r w:rsidRPr="0001066D">
        <w:rPr>
          <w:rFonts w:ascii="HebarU Cyr" w:hAnsi="HebarU Cyr"/>
          <w:szCs w:val="24"/>
          <w:bdr w:val="none" w:sz="0" w:space="0" w:color="auto" w:frame="1"/>
          <w:shd w:val="clear" w:color="auto" w:fill="FFFFFF"/>
          <w:lang w:val="bg-BG"/>
        </w:rPr>
        <w:t>о време на</w:t>
      </w:r>
      <w:r w:rsidRPr="0001066D">
        <w:rPr>
          <w:rFonts w:ascii="HebarU Cyr" w:hAnsi="HebarU Cyr"/>
          <w:szCs w:val="24"/>
          <w:lang w:val="bg-BG"/>
        </w:rPr>
        <w:t xml:space="preserve"> извънредното положение и два месеца след неговата отмяна“;</w:t>
      </w:r>
    </w:p>
    <w:p w:rsidR="007C1809" w:rsidRPr="0001066D" w:rsidRDefault="007C1809" w:rsidP="001443D8">
      <w:pPr>
        <w:spacing w:after="120"/>
        <w:ind w:left="142" w:firstLine="992"/>
        <w:jc w:val="both"/>
        <w:rPr>
          <w:rFonts w:ascii="HebarU" w:hAnsi="HebarU"/>
          <w:szCs w:val="24"/>
          <w:shd w:val="clear" w:color="auto" w:fill="FFFFFF"/>
          <w:lang w:val="bg-BG" w:bidi="ar"/>
        </w:rPr>
      </w:pPr>
      <w:r w:rsidRPr="0001066D">
        <w:rPr>
          <w:rFonts w:ascii="HebarU Cyr" w:hAnsi="HebarU Cyr"/>
          <w:szCs w:val="24"/>
          <w:shd w:val="clear" w:color="auto" w:fill="FFFFFF"/>
          <w:lang w:val="bg-BG" w:bidi="ar"/>
        </w:rPr>
        <w:t xml:space="preserve">г) в § 31, ал. 2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По време на действието на този закон“ се заменят с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П</w:t>
      </w:r>
      <w:r w:rsidRPr="0001066D">
        <w:rPr>
          <w:rFonts w:ascii="HebarU Cyr" w:hAnsi="HebarU Cyr"/>
          <w:szCs w:val="24"/>
          <w:bdr w:val="none" w:sz="0" w:space="0" w:color="auto" w:frame="1"/>
          <w:shd w:val="clear" w:color="auto" w:fill="FFFFFF"/>
          <w:lang w:val="bg-BG"/>
        </w:rPr>
        <w:t>о време на</w:t>
      </w:r>
      <w:r w:rsidRPr="0001066D">
        <w:rPr>
          <w:rFonts w:ascii="HebarU Cyr" w:hAnsi="HebarU Cyr"/>
          <w:szCs w:val="24"/>
          <w:lang w:val="bg-BG"/>
        </w:rPr>
        <w:t xml:space="preserve"> извънредното положение </w:t>
      </w:r>
      <w:r w:rsidRPr="0001066D">
        <w:rPr>
          <w:rFonts w:ascii="HebarU Cyr" w:hAnsi="HebarU Cyr"/>
          <w:szCs w:val="24"/>
          <w:shd w:val="clear" w:color="auto" w:fill="FFFFFF"/>
          <w:lang w:val="bg-BG" w:bidi="ar"/>
        </w:rPr>
        <w:t xml:space="preserve">и </w:t>
      </w:r>
      <w:r w:rsidRPr="0001066D">
        <w:rPr>
          <w:rFonts w:ascii="HebarU Cyr" w:hAnsi="HebarU Cyr"/>
          <w:szCs w:val="24"/>
          <w:lang w:val="bg-BG"/>
        </w:rPr>
        <w:t>два месеца след неговата отмяна</w:t>
      </w:r>
      <w:r w:rsidRPr="0001066D">
        <w:rPr>
          <w:rFonts w:ascii="HebarU" w:hAnsi="HebarU"/>
          <w:szCs w:val="24"/>
          <w:shd w:val="clear" w:color="auto" w:fill="FFFFFF"/>
          <w:lang w:val="bg-BG" w:bidi="ar"/>
        </w:rPr>
        <w:t>“;</w:t>
      </w:r>
    </w:p>
    <w:p w:rsidR="007C1809" w:rsidRPr="0001066D" w:rsidRDefault="007C1809" w:rsidP="001443D8">
      <w:pPr>
        <w:spacing w:after="120"/>
        <w:ind w:left="142" w:firstLine="992"/>
        <w:jc w:val="both"/>
        <w:rPr>
          <w:rFonts w:ascii="HebarU" w:hAnsi="HebarU"/>
          <w:szCs w:val="24"/>
          <w:shd w:val="clear" w:color="auto" w:fill="FFFFFF"/>
          <w:lang w:val="bg-BG" w:bidi="ar"/>
        </w:rPr>
      </w:pPr>
      <w:r w:rsidRPr="0001066D">
        <w:rPr>
          <w:rFonts w:ascii="HebarU Cyr" w:hAnsi="HebarU Cyr"/>
          <w:szCs w:val="24"/>
          <w:shd w:val="clear" w:color="auto" w:fill="FFFFFF"/>
          <w:lang w:val="bg-BG" w:bidi="ar"/>
        </w:rPr>
        <w:t xml:space="preserve">д) в § 49б, ал. 1 след думата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положение“ се добавя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и </w:t>
      </w:r>
      <w:r w:rsidRPr="0001066D">
        <w:rPr>
          <w:rFonts w:ascii="HebarU Cyr" w:hAnsi="HebarU Cyr"/>
          <w:szCs w:val="24"/>
          <w:lang w:val="bg-BG"/>
        </w:rPr>
        <w:t>два месеца след неговата отмяна</w:t>
      </w:r>
      <w:r w:rsidRPr="0001066D">
        <w:rPr>
          <w:rFonts w:ascii="HebarU" w:hAnsi="HebarU"/>
          <w:szCs w:val="24"/>
          <w:shd w:val="clear" w:color="auto" w:fill="FFFFFF"/>
          <w:lang w:val="bg-BG" w:bidi="ar"/>
        </w:rPr>
        <w:t>“;</w:t>
      </w:r>
    </w:p>
    <w:p w:rsidR="007C1809" w:rsidRPr="0001066D" w:rsidRDefault="007C1809" w:rsidP="001443D8">
      <w:pPr>
        <w:spacing w:after="120"/>
        <w:ind w:left="142" w:firstLine="992"/>
        <w:jc w:val="both"/>
        <w:rPr>
          <w:rFonts w:ascii="HebarU" w:hAnsi="HebarU"/>
          <w:szCs w:val="24"/>
          <w:shd w:val="clear" w:color="auto" w:fill="FFFFFF"/>
          <w:lang w:val="bg-BG" w:bidi="ar"/>
        </w:rPr>
      </w:pPr>
      <w:r w:rsidRPr="0001066D">
        <w:rPr>
          <w:rFonts w:ascii="HebarU Cyr" w:hAnsi="HebarU Cyr"/>
          <w:szCs w:val="24"/>
          <w:shd w:val="clear" w:color="auto" w:fill="FFFFFF"/>
          <w:lang w:val="bg-BG" w:bidi="ar"/>
        </w:rPr>
        <w:t xml:space="preserve">e) в § 49в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до отмяната на извънредното положение“ се заменят с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п</w:t>
      </w:r>
      <w:r w:rsidRPr="0001066D">
        <w:rPr>
          <w:rFonts w:ascii="HebarU Cyr" w:hAnsi="HebarU Cyr"/>
          <w:szCs w:val="24"/>
          <w:bdr w:val="none" w:sz="0" w:space="0" w:color="auto" w:frame="1"/>
          <w:shd w:val="clear" w:color="auto" w:fill="FFFFFF"/>
          <w:lang w:val="bg-BG"/>
        </w:rPr>
        <w:t>о време на</w:t>
      </w:r>
      <w:r w:rsidRPr="0001066D">
        <w:rPr>
          <w:rFonts w:ascii="HebarU Cyr" w:hAnsi="HebarU Cyr"/>
          <w:szCs w:val="24"/>
          <w:lang w:val="bg-BG"/>
        </w:rPr>
        <w:t xml:space="preserve"> извънредното положение </w:t>
      </w:r>
      <w:r w:rsidRPr="0001066D">
        <w:rPr>
          <w:rFonts w:ascii="HebarU Cyr" w:hAnsi="HebarU Cyr"/>
          <w:szCs w:val="24"/>
          <w:shd w:val="clear" w:color="auto" w:fill="FFFFFF"/>
          <w:lang w:val="bg-BG" w:bidi="ar"/>
        </w:rPr>
        <w:t xml:space="preserve">и </w:t>
      </w:r>
      <w:r w:rsidRPr="0001066D">
        <w:rPr>
          <w:rFonts w:ascii="HebarU Cyr" w:hAnsi="HebarU Cyr"/>
          <w:szCs w:val="24"/>
          <w:lang w:val="bg-BG"/>
        </w:rPr>
        <w:t>два месеца след неговата отмяна</w:t>
      </w:r>
      <w:r w:rsidRPr="0001066D">
        <w:rPr>
          <w:rFonts w:ascii="HebarU" w:hAnsi="HebarU"/>
          <w:szCs w:val="24"/>
          <w:shd w:val="clear" w:color="auto" w:fill="FFFFFF"/>
          <w:lang w:val="bg-BG" w:bidi="ar"/>
        </w:rPr>
        <w:t>“;</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ж) създават се § 51а и 51б:</w:t>
      </w:r>
    </w:p>
    <w:p w:rsidR="007C1809" w:rsidRPr="0001066D" w:rsidRDefault="002C2224" w:rsidP="001443D8">
      <w:pPr>
        <w:spacing w:after="120"/>
        <w:ind w:left="142" w:firstLine="992"/>
        <w:jc w:val="both"/>
        <w:rPr>
          <w:rFonts w:ascii="HebarU" w:hAnsi="HebarU"/>
          <w:szCs w:val="24"/>
          <w:shd w:val="clear" w:color="auto" w:fill="FFFFFF"/>
          <w:lang w:val="bg-BG" w:bidi="ar"/>
        </w:rPr>
      </w:pPr>
      <w:r w:rsidRPr="0001066D">
        <w:rPr>
          <w:rFonts w:ascii="HebarU" w:hAnsi="HebarU"/>
          <w:szCs w:val="24"/>
          <w:shd w:val="clear" w:color="auto" w:fill="FFFFFF"/>
          <w:lang w:val="bg-BG" w:bidi="ar"/>
        </w:rPr>
        <w:t>„</w:t>
      </w:r>
      <w:r w:rsidR="007C1809" w:rsidRPr="0001066D">
        <w:rPr>
          <w:rFonts w:ascii="HebarU" w:hAnsi="HebarU"/>
          <w:szCs w:val="24"/>
          <w:shd w:val="clear" w:color="auto" w:fill="FFFFFF"/>
          <w:lang w:val="bg-BG" w:bidi="ar"/>
        </w:rPr>
        <w:t>§ 51</w:t>
      </w:r>
      <w:r w:rsidR="00430F1F">
        <w:rPr>
          <w:rFonts w:ascii="HebarU Cyr" w:hAnsi="HebarU Cyr"/>
          <w:szCs w:val="24"/>
          <w:shd w:val="clear" w:color="auto" w:fill="FFFFFF"/>
          <w:lang w:val="bg-BG" w:bidi="ar"/>
        </w:rPr>
        <w:t>а. Разпоредбите на чл. 7, 8-</w:t>
      </w:r>
      <w:r w:rsidR="007C1809" w:rsidRPr="0001066D">
        <w:rPr>
          <w:rFonts w:ascii="HebarU" w:hAnsi="HebarU"/>
          <w:szCs w:val="24"/>
          <w:shd w:val="clear" w:color="auto" w:fill="FFFFFF"/>
          <w:lang w:val="bg-BG" w:bidi="ar"/>
        </w:rPr>
        <w:t>10, 14, 17</w:t>
      </w:r>
      <w:r w:rsidR="00430F1F">
        <w:rPr>
          <w:rFonts w:ascii="HebarU" w:hAnsi="HebarU"/>
          <w:szCs w:val="24"/>
          <w:shd w:val="clear" w:color="auto" w:fill="FFFFFF"/>
          <w:lang w:val="bg-BG" w:bidi="ar"/>
        </w:rPr>
        <w:t>-</w:t>
      </w:r>
      <w:r w:rsidR="007C1809" w:rsidRPr="0001066D">
        <w:rPr>
          <w:rFonts w:ascii="HebarU Cyr" w:hAnsi="HebarU Cyr"/>
          <w:szCs w:val="24"/>
          <w:shd w:val="clear" w:color="auto" w:fill="FFFFFF"/>
          <w:lang w:val="bg-BG" w:bidi="ar"/>
        </w:rPr>
        <w:t>19 и 22 се прилагат п</w:t>
      </w:r>
      <w:r w:rsidR="007C1809" w:rsidRPr="0001066D">
        <w:rPr>
          <w:rFonts w:ascii="HebarU Cyr" w:hAnsi="HebarU Cyr"/>
          <w:szCs w:val="24"/>
          <w:bdr w:val="none" w:sz="0" w:space="0" w:color="auto" w:frame="1"/>
          <w:shd w:val="clear" w:color="auto" w:fill="FFFFFF"/>
          <w:lang w:val="bg-BG"/>
        </w:rPr>
        <w:t>о време на</w:t>
      </w:r>
      <w:r w:rsidR="007C1809" w:rsidRPr="0001066D">
        <w:rPr>
          <w:rFonts w:ascii="HebarU Cyr" w:hAnsi="HebarU Cyr"/>
          <w:szCs w:val="24"/>
          <w:lang w:val="bg-BG"/>
        </w:rPr>
        <w:t xml:space="preserve"> извънредното положение </w:t>
      </w:r>
      <w:r w:rsidR="007C1809" w:rsidRPr="0001066D">
        <w:rPr>
          <w:rFonts w:ascii="HebarU Cyr" w:hAnsi="HebarU Cyr"/>
          <w:szCs w:val="24"/>
          <w:shd w:val="clear" w:color="auto" w:fill="FFFFFF"/>
          <w:lang w:val="bg-BG" w:bidi="ar"/>
        </w:rPr>
        <w:t xml:space="preserve">и </w:t>
      </w:r>
      <w:r w:rsidR="007C1809" w:rsidRPr="0001066D">
        <w:rPr>
          <w:rFonts w:ascii="HebarU Cyr" w:hAnsi="HebarU Cyr"/>
          <w:szCs w:val="24"/>
          <w:lang w:val="bg-BG"/>
        </w:rPr>
        <w:t>два месеца след неговата отмяна.</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51б. Държавните и местните органи в рамките на своята компетентност дават разяснения по прилагането на закона, които  обявяват публично.“;</w:t>
      </w:r>
    </w:p>
    <w:p w:rsidR="007C1809" w:rsidRPr="0001066D" w:rsidRDefault="007C1809" w:rsidP="001443D8">
      <w:pPr>
        <w:spacing w:after="120"/>
        <w:ind w:left="142" w:firstLine="992"/>
        <w:jc w:val="both"/>
        <w:rPr>
          <w:rFonts w:ascii="HebarU Cyr" w:hAnsi="HebarU Cyr"/>
          <w:szCs w:val="24"/>
          <w:shd w:val="clear" w:color="auto" w:fill="FFFFFF"/>
          <w:lang w:val="bg-BG" w:bidi="ar"/>
        </w:rPr>
      </w:pPr>
      <w:r w:rsidRPr="0001066D">
        <w:rPr>
          <w:rFonts w:ascii="HebarU Cyr" w:hAnsi="HebarU Cyr"/>
          <w:szCs w:val="24"/>
          <w:shd w:val="clear" w:color="auto" w:fill="FFFFFF"/>
          <w:lang w:val="bg-BG" w:bidi="ar"/>
        </w:rPr>
        <w:t xml:space="preserve">з) в § 52 думите </w:t>
      </w:r>
      <w:r w:rsidR="002C2224" w:rsidRPr="0001066D">
        <w:rPr>
          <w:rFonts w:ascii="HebarU" w:hAnsi="HebarU"/>
          <w:szCs w:val="24"/>
          <w:shd w:val="clear" w:color="auto" w:fill="FFFFFF"/>
          <w:lang w:val="bg-BG" w:bidi="ar"/>
        </w:rPr>
        <w:t>„</w:t>
      </w:r>
      <w:r w:rsidRPr="0001066D">
        <w:rPr>
          <w:rFonts w:ascii="HebarU Cyr" w:hAnsi="HebarU Cyr"/>
          <w:szCs w:val="24"/>
          <w:shd w:val="clear" w:color="auto" w:fill="FFFFFF"/>
          <w:lang w:val="bg-BG" w:bidi="ar"/>
        </w:rPr>
        <w:t xml:space="preserve">и се прилага до отмяна на извънредното положение“ се заличават. </w:t>
      </w:r>
    </w:p>
    <w:p w:rsidR="007C1809" w:rsidRPr="0001066D" w:rsidRDefault="007C1809" w:rsidP="001443D8">
      <w:pPr>
        <w:tabs>
          <w:tab w:val="left" w:pos="0"/>
        </w:tabs>
        <w:spacing w:after="120"/>
        <w:ind w:left="142" w:firstLine="992"/>
        <w:jc w:val="both"/>
        <w:rPr>
          <w:rFonts w:ascii="HebarU Cyr" w:hAnsi="HebarU Cyr"/>
          <w:szCs w:val="24"/>
          <w:lang w:val="bg-BG"/>
        </w:rPr>
      </w:pPr>
      <w:r w:rsidRPr="0001066D">
        <w:rPr>
          <w:rFonts w:ascii="HebarU" w:hAnsi="HebarU"/>
          <w:b/>
          <w:szCs w:val="24"/>
          <w:shd w:val="clear" w:color="auto" w:fill="FFFFFF"/>
          <w:lang w:val="bg-BG" w:bidi="ar"/>
        </w:rPr>
        <w:t>§ 5.</w:t>
      </w:r>
      <w:r w:rsidRPr="0001066D">
        <w:rPr>
          <w:rFonts w:ascii="HebarU Cyr" w:hAnsi="HebarU Cyr"/>
          <w:szCs w:val="24"/>
          <w:shd w:val="clear" w:color="auto" w:fill="FFFFFF"/>
          <w:lang w:val="bg-BG" w:bidi="ar"/>
        </w:rPr>
        <w:t xml:space="preserve"> В Закона за чужденците</w:t>
      </w:r>
      <w:r w:rsidRPr="0001066D">
        <w:rPr>
          <w:rFonts w:ascii="HebarU Cyr" w:hAnsi="HebarU Cyr"/>
          <w:szCs w:val="24"/>
          <w:lang w:val="bg-BG"/>
        </w:rPr>
        <w:t xml:space="preserve"> в Република България </w:t>
      </w:r>
      <w:r w:rsidRPr="0001066D">
        <w:rPr>
          <w:rFonts w:ascii="HebarU Cyr" w:hAnsi="HebarU Cyr"/>
          <w:bCs/>
          <w:iCs/>
          <w:szCs w:val="24"/>
          <w:lang w:val="bg-BG"/>
        </w:rPr>
        <w:t xml:space="preserve">(обн., ДВ, </w:t>
      </w:r>
      <w:r w:rsidR="009602FE" w:rsidRPr="0001066D">
        <w:rPr>
          <w:rFonts w:ascii="HebarU Cyr" w:hAnsi="HebarU Cyr"/>
          <w:bCs/>
          <w:iCs/>
          <w:szCs w:val="24"/>
          <w:lang w:val="bg-BG"/>
        </w:rPr>
        <w:br/>
        <w:t>бр. 153 от 1998 г.;</w:t>
      </w:r>
      <w:r w:rsidRPr="0001066D">
        <w:rPr>
          <w:rFonts w:ascii="HebarU Cyr" w:hAnsi="HebarU Cyr"/>
          <w:bCs/>
          <w:iCs/>
          <w:szCs w:val="24"/>
          <w:lang w:val="bg-BG"/>
        </w:rPr>
        <w:t xml:space="preserve"> изм.</w:t>
      </w:r>
      <w:r w:rsidR="009602FE" w:rsidRPr="0001066D">
        <w:rPr>
          <w:rFonts w:ascii="HebarU Cyr" w:hAnsi="HebarU Cyr"/>
          <w:bCs/>
          <w:iCs/>
          <w:szCs w:val="24"/>
          <w:lang w:val="bg-BG"/>
        </w:rPr>
        <w:t xml:space="preserve"> и доп.</w:t>
      </w:r>
      <w:r w:rsidRPr="0001066D">
        <w:rPr>
          <w:rFonts w:ascii="HebarU Cyr" w:hAnsi="HebarU Cyr"/>
          <w:bCs/>
          <w:iCs/>
          <w:szCs w:val="24"/>
          <w:lang w:val="bg-BG"/>
        </w:rPr>
        <w:t xml:space="preserve">, бр. 70 от 1999 г., бр. 42 и 112 от 2001 г., бр. 45 и 54 от 2002 г., бр. 37 и 103 от 2003 г., бр. 37 и 70 от 2004 г., бр. 11, 63 и 88 от </w:t>
      </w:r>
      <w:r w:rsidR="009602FE" w:rsidRPr="0001066D">
        <w:rPr>
          <w:rFonts w:ascii="HebarU" w:hAnsi="HebarU"/>
          <w:bCs/>
          <w:iCs/>
          <w:szCs w:val="24"/>
          <w:lang w:val="bg-BG"/>
        </w:rPr>
        <w:br/>
      </w:r>
      <w:r w:rsidRPr="0001066D">
        <w:rPr>
          <w:rFonts w:ascii="HebarU Cyr" w:hAnsi="HebarU Cyr"/>
          <w:bCs/>
          <w:iCs/>
          <w:szCs w:val="24"/>
          <w:lang w:val="bg-BG"/>
        </w:rPr>
        <w:t xml:space="preserve">2005 г., бр. 30 и 82 от 2006 г., бр. 11, 29, 52, 63 и 109 от 2007 г., бр. 13, 26, 28 и 69 от 2008 г., бр. 12, 32, 36, 74, 82, 93 и 103 от 2009 г., бр. 73 от 2010 г., бр. 9 и 43 от 2011 г., бр. 21 и 44 от 2012 г., бр. 16, 23, 52, 68, 70 и 108 от 2013 г., бр. 53 от </w:t>
      </w:r>
      <w:r w:rsidR="009602FE" w:rsidRPr="0001066D">
        <w:rPr>
          <w:rFonts w:ascii="HebarU" w:hAnsi="HebarU"/>
          <w:bCs/>
          <w:iCs/>
          <w:szCs w:val="24"/>
          <w:lang w:val="bg-BG"/>
        </w:rPr>
        <w:br/>
      </w:r>
      <w:r w:rsidRPr="0001066D">
        <w:rPr>
          <w:rFonts w:ascii="HebarU Cyr" w:hAnsi="HebarU Cyr"/>
          <w:bCs/>
          <w:iCs/>
          <w:szCs w:val="24"/>
          <w:lang w:val="bg-BG"/>
        </w:rPr>
        <w:t xml:space="preserve">2014 г., бр. 14, 79 и 80 от 2015 г., бр. 15, 33, 97, 101 и 103 от 2016 г., бр. 97 от </w:t>
      </w:r>
      <w:r w:rsidR="009602FE" w:rsidRPr="0001066D">
        <w:rPr>
          <w:rFonts w:ascii="HebarU" w:hAnsi="HebarU"/>
          <w:bCs/>
          <w:iCs/>
          <w:szCs w:val="24"/>
          <w:lang w:val="bg-BG"/>
        </w:rPr>
        <w:br/>
      </w:r>
      <w:r w:rsidRPr="0001066D">
        <w:rPr>
          <w:rFonts w:ascii="HebarU Cyr" w:hAnsi="HebarU Cyr"/>
          <w:bCs/>
          <w:iCs/>
          <w:szCs w:val="24"/>
          <w:lang w:val="bg-BG"/>
        </w:rPr>
        <w:t>2017 г., бр. 14, 24, 56</w:t>
      </w:r>
      <w:r w:rsidRPr="0001066D">
        <w:rPr>
          <w:rFonts w:ascii="HebarU Cyr" w:hAnsi="HebarU Cyr"/>
          <w:bCs/>
          <w:szCs w:val="24"/>
          <w:lang w:val="bg-BG"/>
        </w:rPr>
        <w:t xml:space="preserve"> и 77 от 2018 г., бр.</w:t>
      </w:r>
      <w:r w:rsidR="00931CBE">
        <w:rPr>
          <w:rFonts w:ascii="HebarU Cyr" w:hAnsi="HebarU Cyr"/>
          <w:bCs/>
          <w:szCs w:val="24"/>
          <w:lang w:val="bg-BG"/>
        </w:rPr>
        <w:t xml:space="preserve"> 1, 24, 34, 58 и 101 от 2019 г. и</w:t>
      </w:r>
      <w:r w:rsidRPr="0001066D">
        <w:rPr>
          <w:rFonts w:ascii="HebarU Cyr" w:hAnsi="HebarU Cyr"/>
          <w:bCs/>
          <w:szCs w:val="24"/>
          <w:lang w:val="bg-BG"/>
        </w:rPr>
        <w:t xml:space="preserve"> бр. 17 и 28 от 2020 г.)</w:t>
      </w:r>
      <w:r w:rsidR="009602FE" w:rsidRPr="0001066D">
        <w:rPr>
          <w:rFonts w:ascii="HebarU" w:hAnsi="HebarU"/>
          <w:bCs/>
          <w:szCs w:val="24"/>
          <w:lang w:val="bg-BG"/>
        </w:rPr>
        <w:t>,</w:t>
      </w:r>
      <w:r w:rsidRPr="0001066D">
        <w:rPr>
          <w:rFonts w:ascii="HebarU Cyr" w:hAnsi="HebarU Cyr"/>
          <w:bCs/>
          <w:szCs w:val="24"/>
          <w:lang w:val="bg-BG"/>
        </w:rPr>
        <w:t xml:space="preserve"> в </w:t>
      </w:r>
      <w:r w:rsidRPr="0001066D">
        <w:rPr>
          <w:rFonts w:ascii="HebarU Cyr" w:hAnsi="HebarU Cyr"/>
          <w:szCs w:val="24"/>
          <w:lang w:val="bg-BG"/>
        </w:rPr>
        <w:t xml:space="preserve">чл. 24 </w:t>
      </w:r>
      <w:r w:rsidR="00430F1F">
        <w:rPr>
          <w:rFonts w:ascii="HebarU" w:hAnsi="HebarU"/>
          <w:szCs w:val="24"/>
          <w:lang w:val="bg-BG"/>
        </w:rPr>
        <w:t xml:space="preserve"> </w:t>
      </w:r>
      <w:r w:rsidRPr="0001066D">
        <w:rPr>
          <w:rFonts w:ascii="HebarU Cyr" w:hAnsi="HebarU Cyr"/>
          <w:szCs w:val="24"/>
          <w:lang w:val="bg-BG"/>
        </w:rPr>
        <w:t>ал. 13 се изменя така:</w:t>
      </w:r>
    </w:p>
    <w:p w:rsidR="007C1809" w:rsidRPr="0001066D" w:rsidRDefault="002C2224" w:rsidP="001443D8">
      <w:pPr>
        <w:tabs>
          <w:tab w:val="left" w:pos="0"/>
        </w:tabs>
        <w:spacing w:after="120"/>
        <w:ind w:left="142" w:firstLine="992"/>
        <w:jc w:val="both"/>
        <w:rPr>
          <w:rFonts w:ascii="HebarU Cyr" w:hAnsi="HebarU Cyr"/>
          <w:szCs w:val="24"/>
          <w:lang w:val="bg-BG"/>
        </w:rPr>
      </w:pPr>
      <w:r w:rsidRPr="0001066D">
        <w:rPr>
          <w:rFonts w:ascii="HebarU" w:hAnsi="HebarU"/>
          <w:szCs w:val="24"/>
          <w:lang w:val="bg-BG"/>
        </w:rPr>
        <w:t>„</w:t>
      </w:r>
      <w:r w:rsidR="007C1809" w:rsidRPr="0001066D">
        <w:rPr>
          <w:rFonts w:ascii="HebarU Cyr" w:hAnsi="HebarU Cyr"/>
          <w:szCs w:val="24"/>
          <w:lang w:val="bg-BG"/>
        </w:rPr>
        <w:t>(13) Чужденец с разрешено продължително пребиваване в Република България, на който срокът за пребиваване изтича в срок до три месеца след отмяна</w:t>
      </w:r>
      <w:r w:rsidR="00430F1F">
        <w:rPr>
          <w:rFonts w:ascii="HebarU Cyr" w:hAnsi="HebarU Cyr"/>
          <w:szCs w:val="24"/>
          <w:lang w:val="bg-BG"/>
        </w:rPr>
        <w:t>та</w:t>
      </w:r>
      <w:r w:rsidR="007C1809" w:rsidRPr="0001066D">
        <w:rPr>
          <w:rFonts w:ascii="HebarU Cyr" w:hAnsi="HebarU Cyr"/>
          <w:szCs w:val="24"/>
          <w:lang w:val="bg-BG"/>
        </w:rPr>
        <w:t xml:space="preserve"> на обявено извънредно</w:t>
      </w:r>
      <w:r w:rsidR="007C1809" w:rsidRPr="0001066D">
        <w:rPr>
          <w:rFonts w:ascii="HebarU" w:hAnsi="HebarU"/>
          <w:b/>
          <w:szCs w:val="24"/>
          <w:lang w:val="bg-BG"/>
        </w:rPr>
        <w:t xml:space="preserve"> </w:t>
      </w:r>
      <w:r w:rsidR="007C1809" w:rsidRPr="0001066D">
        <w:rPr>
          <w:rFonts w:ascii="HebarU Cyr" w:hAnsi="HebarU Cyr"/>
          <w:szCs w:val="24"/>
          <w:lang w:val="bg-BG"/>
        </w:rPr>
        <w:t>положение, може</w:t>
      </w:r>
      <w:r w:rsidR="007C1809" w:rsidRPr="0001066D">
        <w:rPr>
          <w:rFonts w:ascii="HebarU" w:hAnsi="HebarU"/>
          <w:b/>
          <w:szCs w:val="24"/>
          <w:lang w:val="bg-BG"/>
        </w:rPr>
        <w:t xml:space="preserve"> </w:t>
      </w:r>
      <w:r w:rsidR="007C1809" w:rsidRPr="0001066D">
        <w:rPr>
          <w:rFonts w:ascii="HebarU Cyr" w:hAnsi="HebarU Cyr"/>
          <w:szCs w:val="24"/>
          <w:lang w:val="bg-BG"/>
        </w:rPr>
        <w:t xml:space="preserve">да подаде заявление за продължаване на пребиваването в срок до три месеца след отмяната на извънредното положение, като </w:t>
      </w:r>
      <w:r w:rsidR="007C1809" w:rsidRPr="0001066D">
        <w:rPr>
          <w:rFonts w:ascii="HebarU Cyr" w:hAnsi="HebarU Cyr"/>
          <w:szCs w:val="24"/>
          <w:lang w:val="bg-BG"/>
        </w:rPr>
        <w:lastRenderedPageBreak/>
        <w:t>този срок не се смята за прекъсване, когато чужденецът подаде заявление за дългосрочно или постоянно пребиваване. Продължител</w:t>
      </w:r>
      <w:r w:rsidR="00430F1F">
        <w:rPr>
          <w:rFonts w:ascii="HebarU Cyr" w:hAnsi="HebarU Cyr"/>
          <w:szCs w:val="24"/>
          <w:lang w:val="bg-BG"/>
        </w:rPr>
        <w:t>но пребиваващ чужденец, на когото</w:t>
      </w:r>
      <w:r w:rsidR="007C1809" w:rsidRPr="0001066D">
        <w:rPr>
          <w:rFonts w:ascii="HebarU Cyr" w:hAnsi="HebarU Cyr"/>
          <w:szCs w:val="24"/>
          <w:lang w:val="bg-BG"/>
        </w:rPr>
        <w:t xml:space="preserve"> разрешеното продължително пребиваване изтича в срок до три месеца след отмяна</w:t>
      </w:r>
      <w:r w:rsidR="00430F1F">
        <w:rPr>
          <w:rFonts w:ascii="HebarU Cyr" w:hAnsi="HebarU Cyr"/>
          <w:szCs w:val="24"/>
          <w:lang w:val="bg-BG"/>
        </w:rPr>
        <w:t>та</w:t>
      </w:r>
      <w:r w:rsidR="007C1809" w:rsidRPr="0001066D">
        <w:rPr>
          <w:rFonts w:ascii="HebarU Cyr" w:hAnsi="HebarU Cyr"/>
          <w:szCs w:val="24"/>
          <w:lang w:val="bg-BG"/>
        </w:rPr>
        <w:t xml:space="preserve"> на обявено извънредно  положение, може да влезе на територията на Република България без наличие на виза до три месеца след отмяната на извънредното положение.“</w:t>
      </w:r>
    </w:p>
    <w:p w:rsidR="007C1809" w:rsidRPr="0001066D" w:rsidRDefault="007C1809" w:rsidP="001443D8">
      <w:pPr>
        <w:spacing w:after="120"/>
        <w:ind w:left="142" w:right="-1" w:firstLine="992"/>
        <w:jc w:val="both"/>
        <w:rPr>
          <w:rFonts w:ascii="HebarU" w:hAnsi="HebarU"/>
          <w:szCs w:val="24"/>
          <w:lang w:val="bg-BG"/>
        </w:rPr>
      </w:pPr>
      <w:r w:rsidRPr="0001066D">
        <w:rPr>
          <w:rFonts w:ascii="HebarU" w:hAnsi="HebarU"/>
          <w:b/>
          <w:szCs w:val="24"/>
          <w:shd w:val="clear" w:color="auto" w:fill="FFFFFF"/>
          <w:lang w:val="bg-BG" w:bidi="ar"/>
        </w:rPr>
        <w:t>§ 6.</w:t>
      </w:r>
      <w:r w:rsidRPr="0001066D">
        <w:rPr>
          <w:rFonts w:ascii="HebarU" w:hAnsi="HebarU"/>
          <w:szCs w:val="24"/>
          <w:shd w:val="clear" w:color="auto" w:fill="FFFFFF"/>
          <w:lang w:val="bg-BG" w:bidi="ar"/>
        </w:rPr>
        <w:t xml:space="preserve"> </w:t>
      </w:r>
      <w:r w:rsidRPr="0001066D">
        <w:rPr>
          <w:rFonts w:ascii="HebarU Cyr" w:hAnsi="HebarU Cyr"/>
          <w:szCs w:val="24"/>
          <w:lang w:val="bg-BG"/>
        </w:rPr>
        <w:t xml:space="preserve">В </w:t>
      </w:r>
      <w:r w:rsidR="009602FE" w:rsidRPr="0001066D">
        <w:rPr>
          <w:rFonts w:ascii="HebarU Cyr" w:hAnsi="HebarU Cyr"/>
          <w:lang w:val="bg-BG"/>
        </w:rPr>
        <w:t xml:space="preserve">Кодекса на труда </w:t>
      </w:r>
      <w:r w:rsidR="009602FE" w:rsidRPr="0001066D">
        <w:rPr>
          <w:rFonts w:ascii="HebarU Cyr" w:hAnsi="HebarU Cyr"/>
          <w:bCs/>
          <w:iCs/>
          <w:lang w:val="bg-BG"/>
        </w:rPr>
        <w:t xml:space="preserve">(обн., ДВ, бр. 26 и 27 от 1986 г.; изм. и доп., бр. 6 от 1988 г., бр. 21, 30 и 94 от 1990 г., бр. 27, 32 и 104 от 1991 г., бр. 23, 26, 88 и 100 от 1992 г.; Решение № 12 на Конституционния съд от 1995 г. – бр. 69 от 1995 г.; изм. и доп., бр. 87 от 1995 г., бр. 2, 12 и 28 от 1996 г., бр. 124 от 1997 г., бр. 22 от 1998 г.; Решение № 11 на Конституционния съд от 1998 г. – бр. 52 от 1998 г.; изм. и доп., бр. 56, 83, 108 и 133 от 1998 г., бр. 51, 67 и 110 от 1999 г., </w:t>
      </w:r>
      <w:r w:rsidR="009602FE" w:rsidRPr="0001066D">
        <w:rPr>
          <w:rFonts w:ascii="HebarU Cyr" w:hAnsi="HebarU Cyr"/>
          <w:bCs/>
          <w:iCs/>
          <w:lang w:val="bg-BG"/>
        </w:rPr>
        <w:br/>
        <w:t xml:space="preserve">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и доп., бр. 100 и 101 от 2010 г., бр. 18, 33, 61 и 82 от 2011 г., бр. 7, 15, 20 и 38 от 2012 г.; Решение № 7 на Конституционния съд от 2012 г. – бр. 49 от 2012 г.; изм. и доп., бр. 77 и 82 от 2012 г., бр. 15 и 104 от 2013 г., бр. 1, 27 и 61 от 2014 г., бр. 54, 61, 79 и 98 от </w:t>
      </w:r>
      <w:r w:rsidR="009602FE" w:rsidRPr="0001066D">
        <w:rPr>
          <w:rFonts w:ascii="HebarU Cyr" w:hAnsi="HebarU Cyr"/>
          <w:bCs/>
          <w:iCs/>
          <w:lang w:val="bg-BG"/>
        </w:rPr>
        <w:br/>
        <w:t>2015 г., бр. 8, 57, 59, 98 и 105 от 2016 г., бр. 85, 86, 96 и 102 от 2017 г., бр. 7, 15, 30, 42, 59,</w:t>
      </w:r>
      <w:r w:rsidR="009602FE" w:rsidRPr="0001066D">
        <w:rPr>
          <w:rFonts w:ascii="HebarU Cyr" w:hAnsi="HebarU Cyr"/>
          <w:lang w:val="bg-BG"/>
        </w:rPr>
        <w:t xml:space="preserve"> 77, 91 и 92 от 2018 г., бр. 79 от 2019 г. и бр. 13 и 28 от 2020 г.)</w:t>
      </w:r>
      <w:r w:rsidRPr="0001066D">
        <w:rPr>
          <w:rFonts w:ascii="HebarU Cyr" w:hAnsi="HebarU Cyr"/>
          <w:szCs w:val="24"/>
          <w:lang w:val="bg-BG"/>
        </w:rPr>
        <w:t xml:space="preserve"> навсякъде след думите </w:t>
      </w:r>
      <w:r w:rsidR="002C2224" w:rsidRPr="0001066D">
        <w:rPr>
          <w:rFonts w:ascii="HebarU" w:hAnsi="HebarU"/>
          <w:szCs w:val="24"/>
          <w:lang w:val="bg-BG"/>
        </w:rPr>
        <w:t>„</w:t>
      </w:r>
      <w:r w:rsidRPr="0001066D">
        <w:rPr>
          <w:rFonts w:ascii="HebarU Cyr" w:hAnsi="HebarU Cyr"/>
          <w:szCs w:val="24"/>
          <w:lang w:val="bg-BG"/>
        </w:rPr>
        <w:t xml:space="preserve">обявено извънредно положение“ се добавя </w:t>
      </w:r>
      <w:r w:rsidR="002C2224" w:rsidRPr="0001066D">
        <w:rPr>
          <w:rFonts w:ascii="HebarU" w:hAnsi="HebarU"/>
          <w:szCs w:val="24"/>
          <w:lang w:val="bg-BG"/>
        </w:rPr>
        <w:t>„</w:t>
      </w:r>
      <w:r w:rsidRPr="0001066D">
        <w:rPr>
          <w:rFonts w:ascii="HebarU Cyr" w:hAnsi="HebarU Cyr"/>
          <w:szCs w:val="24"/>
          <w:lang w:val="bg-BG"/>
        </w:rPr>
        <w:t xml:space="preserve">или обявена </w:t>
      </w:r>
      <w:r w:rsidRPr="0001066D">
        <w:rPr>
          <w:rFonts w:ascii="HebarU Cyr" w:hAnsi="HebarU Cyr"/>
          <w:szCs w:val="24"/>
          <w:shd w:val="clear" w:color="auto" w:fill="FFFFFF"/>
          <w:lang w:val="bg-BG" w:bidi="ar"/>
        </w:rPr>
        <w:t>извънредна епидемична обстановка“.</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 7.</w:t>
      </w:r>
      <w:r w:rsidRPr="0001066D">
        <w:rPr>
          <w:rFonts w:ascii="HebarU" w:hAnsi="HebarU"/>
          <w:szCs w:val="24"/>
          <w:lang w:val="bg-BG" w:eastAsia="bg-BG"/>
        </w:rPr>
        <w:t xml:space="preserve"> </w:t>
      </w:r>
      <w:r w:rsidRPr="0001066D">
        <w:rPr>
          <w:rFonts w:ascii="HebarU" w:hAnsi="HebarU"/>
          <w:b/>
          <w:szCs w:val="24"/>
          <w:lang w:val="bg-BG" w:eastAsia="bg-BG"/>
        </w:rPr>
        <w:t>(1)</w:t>
      </w:r>
      <w:r w:rsidRPr="0001066D">
        <w:rPr>
          <w:rFonts w:ascii="HebarU Cyr" w:hAnsi="HebarU Cyr"/>
          <w:szCs w:val="24"/>
          <w:lang w:val="bg-BG" w:eastAsia="bg-BG"/>
        </w:rPr>
        <w:t xml:space="preserve"> Неплатеният отпуск по чл. 160, ал. 1 от Кодекса на труда до 60 работни дни, ползван през 2020 г., се зачита за трудов стаж.</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(2)</w:t>
      </w:r>
      <w:r w:rsidRPr="0001066D">
        <w:rPr>
          <w:rFonts w:ascii="HebarU Cyr" w:hAnsi="HebarU Cyr"/>
          <w:szCs w:val="24"/>
          <w:lang w:val="bg-BG" w:eastAsia="bg-BG"/>
        </w:rPr>
        <w:t xml:space="preserve"> През 2020 г. за осигурителен стаж по чл. 9, ал. 2, т. 3 от </w:t>
      </w:r>
      <w:r w:rsidR="00430F1F">
        <w:rPr>
          <w:rFonts w:ascii="HebarU Cyr" w:hAnsi="HebarU Cyr"/>
          <w:szCs w:val="24"/>
          <w:lang w:val="bg-BG" w:eastAsia="bg-BG"/>
        </w:rPr>
        <w:t>Кодекса за социално осигуряване</w:t>
      </w:r>
      <w:r w:rsidRPr="0001066D">
        <w:rPr>
          <w:rFonts w:ascii="HebarU Cyr" w:hAnsi="HebarU Cyr"/>
          <w:szCs w:val="24"/>
          <w:lang w:val="bg-BG" w:eastAsia="bg-BG"/>
        </w:rPr>
        <w:t xml:space="preserve"> се зачита времето на неплатения отпуск до </w:t>
      </w:r>
      <w:r w:rsidR="009602FE" w:rsidRPr="0001066D">
        <w:rPr>
          <w:rFonts w:ascii="HebarU" w:hAnsi="HebarU"/>
          <w:szCs w:val="24"/>
          <w:lang w:val="bg-BG" w:eastAsia="bg-BG"/>
        </w:rPr>
        <w:br/>
      </w:r>
      <w:r w:rsidRPr="0001066D">
        <w:rPr>
          <w:rFonts w:ascii="HebarU Cyr" w:hAnsi="HebarU Cyr"/>
          <w:szCs w:val="24"/>
          <w:lang w:val="bg-BG" w:eastAsia="bg-BG"/>
        </w:rPr>
        <w:t>60 работни дни.“</w:t>
      </w:r>
    </w:p>
    <w:p w:rsidR="007C1809" w:rsidRPr="0001066D" w:rsidRDefault="007C1809" w:rsidP="001443D8">
      <w:pPr>
        <w:spacing w:after="120"/>
        <w:ind w:left="142" w:right="-1" w:firstLine="992"/>
        <w:jc w:val="both"/>
        <w:rPr>
          <w:rFonts w:ascii="HebarU Cyr" w:hAnsi="HebarU Cyr"/>
          <w:szCs w:val="24"/>
          <w:lang w:val="bg-BG"/>
        </w:rPr>
      </w:pPr>
      <w:r w:rsidRPr="0001066D">
        <w:rPr>
          <w:rFonts w:ascii="HebarU" w:hAnsi="HebarU"/>
          <w:b/>
          <w:szCs w:val="24"/>
          <w:shd w:val="clear" w:color="auto" w:fill="FFFFFF"/>
          <w:lang w:val="bg-BG" w:bidi="ar"/>
        </w:rPr>
        <w:t>§ 8.</w:t>
      </w:r>
      <w:r w:rsidRPr="0001066D">
        <w:rPr>
          <w:rFonts w:ascii="HebarU" w:hAnsi="HebarU"/>
          <w:szCs w:val="24"/>
          <w:shd w:val="clear" w:color="auto" w:fill="FFFFFF"/>
          <w:lang w:val="bg-BG" w:bidi="ar"/>
        </w:rPr>
        <w:t xml:space="preserve"> </w:t>
      </w:r>
      <w:r w:rsidRPr="0001066D">
        <w:rPr>
          <w:rFonts w:ascii="HebarU Cyr" w:hAnsi="HebarU Cyr"/>
          <w:szCs w:val="24"/>
          <w:lang w:val="bg-BG"/>
        </w:rPr>
        <w:t xml:space="preserve">В </w:t>
      </w:r>
      <w:r w:rsidR="009602FE" w:rsidRPr="0001066D">
        <w:rPr>
          <w:rFonts w:ascii="HebarU Cyr" w:hAnsi="HebarU Cyr"/>
          <w:lang w:val="bg-BG"/>
        </w:rPr>
        <w:t xml:space="preserve">Кодекса за социално осигуряване </w:t>
      </w:r>
      <w:r w:rsidR="009602FE" w:rsidRPr="0001066D">
        <w:rPr>
          <w:rFonts w:ascii="HebarU Cyr" w:hAnsi="HebarU Cyr"/>
          <w:bCs/>
          <w:iCs/>
          <w:lang w:val="bg-BG"/>
        </w:rPr>
        <w:t xml:space="preserve">(обн., ДВ, бр. 110 от 1999 г.; Решение № 5 на Конституционния съд от 2000 г. - бр. 55 от 2000 г.; изм. и доп., бр. 64 от 2000 г., бр. 1, 35 и 41 от 2001 г., бр. 1, 10, 45, 74, 112, 119 и 120 от </w:t>
      </w:r>
      <w:r w:rsidR="009602FE" w:rsidRPr="0001066D">
        <w:rPr>
          <w:rFonts w:ascii="HebarU Cyr" w:hAnsi="HebarU Cyr"/>
          <w:bCs/>
          <w:iCs/>
          <w:lang w:val="bg-BG"/>
        </w:rPr>
        <w:br/>
        <w:t xml:space="preserve">2002 г., бр. 8, 42, 67, 95, 112 и 114 от 2003 г., бр. 12, 21, 38, 52, 53, 69, 70, 112 и 115 от 2004 г., бр. 38, 39, 76, 102, 103, 104 и 105 от 2005 г., бр. 17, 30, 34, 56, 57, 59 и 68 от 2006 г.; попр., бр. 76 от 2006 г.; изм. и доп., бр. 80, 82, 95, 102 и 105 от </w:t>
      </w:r>
      <w:r w:rsidR="009602FE" w:rsidRPr="0001066D">
        <w:rPr>
          <w:rFonts w:ascii="HebarU Cyr" w:hAnsi="HebarU Cyr"/>
          <w:bCs/>
          <w:iCs/>
          <w:lang w:val="bg-BG"/>
        </w:rPr>
        <w:br/>
        <w:t xml:space="preserve">2006 г., бр. 41, 52, 53, 64, 77, 97, 100, 109 и 113 от 2007 г., бр. 33, 43, 67, 69, 89, 102 и 109 от 2008 г., бр. 23, 25, 35, 41, 42, 93, 95, 99 и 103 от 2009 г., бр. 16, 19, 43, 49, 58, 59, 88, 97, 98 и 100 от 2010 г.; Решение № 7 на Конституционния съд от </w:t>
      </w:r>
      <w:r w:rsidR="009602FE" w:rsidRPr="0001066D">
        <w:rPr>
          <w:rFonts w:ascii="HebarU Cyr" w:hAnsi="HebarU Cyr"/>
          <w:bCs/>
          <w:iCs/>
          <w:lang w:val="bg-BG"/>
        </w:rPr>
        <w:br/>
        <w:t xml:space="preserve">2011 г. - бр. 45 от 2011 г.; изм. и доп., бр. 60, 77 и 100 от 2011 г., бр. 7, 21, 38, 40, 44, 58, 81, 89, 94 и 99 от 2012 г., бр. 15, 20, 70, 98, 104, 106, 109 и 111 от 2013 г., бр. 1, 18, 27, 35, 53 и 107 от 2014 г.,бр. 12, 14, 22, 54, 61, 79, 95, 98 и 102 от 2015 г., </w:t>
      </w:r>
      <w:r w:rsidR="009602FE" w:rsidRPr="0001066D">
        <w:rPr>
          <w:rFonts w:ascii="HebarU Cyr" w:hAnsi="HebarU Cyr"/>
          <w:bCs/>
          <w:iCs/>
          <w:lang w:val="bg-BG"/>
        </w:rPr>
        <w:br/>
        <w:t>бр. 62, 95, 98 и 105 от 2016 г., бр. 62, 92, 99 и 103 от 2017 г., бр. 7 и 15 от 2018 г.; попр., бр. 16 от 2018 г.; изм. и доп., бр. 17, 30, 46, 53, 64, 77, 88</w:t>
      </w:r>
      <w:r w:rsidR="009602FE" w:rsidRPr="0001066D">
        <w:rPr>
          <w:rFonts w:ascii="HebarU Cyr" w:hAnsi="HebarU Cyr"/>
          <w:bCs/>
          <w:lang w:val="bg-BG"/>
        </w:rPr>
        <w:t xml:space="preserve">, 98, 102 и 105 от 2018 г., бр. </w:t>
      </w:r>
      <w:r w:rsidR="009602FE" w:rsidRPr="0001066D">
        <w:rPr>
          <w:rFonts w:ascii="HebarU Cyr" w:hAnsi="HebarU Cyr"/>
          <w:bCs/>
          <w:lang w:val="bg-BG"/>
        </w:rPr>
        <w:lastRenderedPageBreak/>
        <w:t>12, 35, 83, 94 и 99 от 2019 г. и бр. 26 и 28 от 2020 г.),</w:t>
      </w:r>
      <w:r w:rsidRPr="0001066D">
        <w:rPr>
          <w:rFonts w:ascii="HebarU Cyr" w:hAnsi="HebarU Cyr"/>
          <w:szCs w:val="24"/>
          <w:lang w:val="bg-BG"/>
        </w:rPr>
        <w:t xml:space="preserve"> в чл. 3а, ал. 2 думите </w:t>
      </w:r>
      <w:r w:rsidR="002C2224" w:rsidRPr="0001066D">
        <w:rPr>
          <w:rFonts w:ascii="HebarU" w:hAnsi="HebarU"/>
          <w:szCs w:val="24"/>
          <w:lang w:val="bg-BG"/>
        </w:rPr>
        <w:t>„</w:t>
      </w:r>
      <w:r w:rsidRPr="0001066D">
        <w:rPr>
          <w:rFonts w:ascii="HebarU Cyr" w:hAnsi="HebarU Cyr"/>
          <w:szCs w:val="24"/>
          <w:lang w:val="bg-BG"/>
        </w:rPr>
        <w:t xml:space="preserve">14 дни“ се заменят с </w:t>
      </w:r>
      <w:r w:rsidR="002C2224" w:rsidRPr="0001066D">
        <w:rPr>
          <w:rFonts w:ascii="HebarU" w:hAnsi="HebarU"/>
          <w:szCs w:val="24"/>
          <w:lang w:val="bg-BG"/>
        </w:rPr>
        <w:t>„</w:t>
      </w:r>
      <w:r w:rsidRPr="0001066D">
        <w:rPr>
          <w:rFonts w:ascii="HebarU Cyr" w:hAnsi="HebarU Cyr"/>
          <w:szCs w:val="24"/>
          <w:lang w:val="bg-BG"/>
        </w:rPr>
        <w:t>два месеца“.</w:t>
      </w:r>
    </w:p>
    <w:p w:rsidR="007C1809" w:rsidRPr="0001066D" w:rsidRDefault="007C1809" w:rsidP="001443D8">
      <w:pPr>
        <w:spacing w:after="120"/>
        <w:ind w:left="142" w:right="-1" w:firstLine="992"/>
        <w:jc w:val="both"/>
        <w:rPr>
          <w:rFonts w:ascii="HebarU" w:hAnsi="HebarU"/>
          <w:szCs w:val="24"/>
          <w:lang w:val="bg-BG"/>
        </w:rPr>
      </w:pPr>
      <w:r w:rsidRPr="0001066D">
        <w:rPr>
          <w:rFonts w:ascii="HebarU" w:hAnsi="HebarU"/>
          <w:b/>
          <w:szCs w:val="24"/>
          <w:lang w:val="bg-BG"/>
        </w:rPr>
        <w:t>§ 9.</w:t>
      </w:r>
      <w:r w:rsidRPr="0001066D">
        <w:rPr>
          <w:rFonts w:ascii="HebarU Cyr" w:hAnsi="HebarU Cyr"/>
          <w:szCs w:val="24"/>
          <w:lang w:val="bg-BG"/>
        </w:rPr>
        <w:t xml:space="preserve"> В </w:t>
      </w:r>
      <w:r w:rsidR="009602FE" w:rsidRPr="0001066D">
        <w:rPr>
          <w:rFonts w:ascii="HebarU Cyr" w:hAnsi="HebarU Cyr"/>
          <w:lang w:val="bg-BG"/>
        </w:rPr>
        <w:t xml:space="preserve">Закона за държавния служител </w:t>
      </w:r>
      <w:r w:rsidR="009602FE" w:rsidRPr="0001066D">
        <w:rPr>
          <w:rFonts w:ascii="HebarU Cyr" w:hAnsi="HebarU Cyr"/>
          <w:bCs/>
          <w:lang w:val="bg-BG"/>
        </w:rPr>
        <w:t xml:space="preserve">(обн., ДВ, бр. 67 от 1999 г., изм. и доп., бр. </w:t>
      </w:r>
      <w:r w:rsidR="009602FE" w:rsidRPr="0001066D">
        <w:rPr>
          <w:rFonts w:ascii="HebarU" w:hAnsi="HebarU"/>
          <w:bCs/>
          <w:iCs/>
          <w:lang w:val="bg-BG"/>
        </w:rPr>
        <w:t>1</w:t>
      </w:r>
      <w:r w:rsidR="009602FE" w:rsidRPr="0001066D">
        <w:rPr>
          <w:rFonts w:ascii="HebarU Cyr" w:hAnsi="HebarU Cyr"/>
          <w:bCs/>
          <w:lang w:val="bg-BG"/>
        </w:rPr>
        <w:t xml:space="preserve"> от 2000 г., бр. </w:t>
      </w:r>
      <w:r w:rsidR="009602FE" w:rsidRPr="0001066D">
        <w:rPr>
          <w:rFonts w:ascii="HebarU" w:hAnsi="HebarU"/>
          <w:bCs/>
          <w:iCs/>
          <w:lang w:val="bg-BG"/>
        </w:rPr>
        <w:t>25,</w:t>
      </w:r>
      <w:r w:rsidR="009602FE" w:rsidRPr="0001066D">
        <w:rPr>
          <w:rFonts w:ascii="HebarU" w:hAnsi="HebarU"/>
          <w:bCs/>
          <w:lang w:val="bg-BG"/>
        </w:rPr>
        <w:t xml:space="preserve"> </w:t>
      </w:r>
      <w:r w:rsidR="009602FE" w:rsidRPr="0001066D">
        <w:rPr>
          <w:rFonts w:ascii="HebarU" w:hAnsi="HebarU"/>
          <w:bCs/>
          <w:iCs/>
          <w:lang w:val="bg-BG"/>
        </w:rPr>
        <w:t>99</w:t>
      </w:r>
      <w:r w:rsidR="009602FE" w:rsidRPr="0001066D">
        <w:rPr>
          <w:rFonts w:ascii="HebarU Cyr" w:hAnsi="HebarU Cyr"/>
          <w:bCs/>
          <w:lang w:val="bg-BG"/>
        </w:rPr>
        <w:t xml:space="preserve"> и </w:t>
      </w:r>
      <w:r w:rsidR="009602FE" w:rsidRPr="0001066D">
        <w:rPr>
          <w:rFonts w:ascii="HebarU" w:hAnsi="HebarU"/>
          <w:bCs/>
          <w:iCs/>
          <w:lang w:val="bg-BG"/>
        </w:rPr>
        <w:t>110</w:t>
      </w:r>
      <w:r w:rsidR="009602FE" w:rsidRPr="0001066D">
        <w:rPr>
          <w:rFonts w:ascii="HebarU Cyr" w:hAnsi="HebarU Cyr"/>
          <w:bCs/>
          <w:lang w:val="bg-BG"/>
        </w:rPr>
        <w:t xml:space="preserve"> от 2001 г., бр. </w:t>
      </w:r>
      <w:r w:rsidR="009602FE" w:rsidRPr="0001066D">
        <w:rPr>
          <w:rFonts w:ascii="HebarU" w:hAnsi="HebarU"/>
          <w:bCs/>
          <w:iCs/>
          <w:lang w:val="bg-BG"/>
        </w:rPr>
        <w:t>45</w:t>
      </w:r>
      <w:r w:rsidR="009602FE" w:rsidRPr="0001066D">
        <w:rPr>
          <w:rFonts w:ascii="HebarU Cyr" w:hAnsi="HebarU Cyr"/>
          <w:bCs/>
          <w:lang w:val="bg-BG"/>
        </w:rPr>
        <w:t xml:space="preserve"> от 2002 г., бр. </w:t>
      </w:r>
      <w:r w:rsidR="009602FE" w:rsidRPr="0001066D">
        <w:rPr>
          <w:rFonts w:ascii="HebarU" w:hAnsi="HebarU"/>
          <w:bCs/>
          <w:iCs/>
          <w:lang w:val="bg-BG"/>
        </w:rPr>
        <w:t>95</w:t>
      </w:r>
      <w:r w:rsidR="009602FE" w:rsidRPr="0001066D">
        <w:rPr>
          <w:rFonts w:ascii="HebarU Cyr" w:hAnsi="HebarU Cyr"/>
          <w:bCs/>
          <w:lang w:val="bg-BG"/>
        </w:rPr>
        <w:t xml:space="preserve"> от 2003 г., бр. </w:t>
      </w:r>
      <w:r w:rsidR="009602FE" w:rsidRPr="0001066D">
        <w:rPr>
          <w:rFonts w:ascii="HebarU" w:hAnsi="HebarU"/>
          <w:bCs/>
          <w:iCs/>
          <w:lang w:val="bg-BG"/>
        </w:rPr>
        <w:t>70</w:t>
      </w:r>
      <w:r w:rsidR="009602FE" w:rsidRPr="0001066D">
        <w:rPr>
          <w:rFonts w:ascii="HebarU Cyr" w:hAnsi="HebarU Cyr"/>
          <w:bCs/>
          <w:lang w:val="bg-BG"/>
        </w:rPr>
        <w:t xml:space="preserve"> от 2004 г., бр. </w:t>
      </w:r>
      <w:r w:rsidR="009602FE" w:rsidRPr="0001066D">
        <w:rPr>
          <w:rFonts w:ascii="HebarU" w:hAnsi="HebarU"/>
          <w:bCs/>
          <w:iCs/>
          <w:lang w:val="bg-BG"/>
        </w:rPr>
        <w:t>19</w:t>
      </w:r>
      <w:r w:rsidR="009602FE" w:rsidRPr="0001066D">
        <w:rPr>
          <w:rFonts w:ascii="HebarU Cyr" w:hAnsi="HebarU Cyr"/>
          <w:bCs/>
          <w:lang w:val="bg-BG"/>
        </w:rPr>
        <w:t xml:space="preserve"> от 2005 г., бр. </w:t>
      </w:r>
      <w:r w:rsidR="009602FE" w:rsidRPr="0001066D">
        <w:rPr>
          <w:rFonts w:ascii="HebarU" w:hAnsi="HebarU"/>
          <w:bCs/>
          <w:iCs/>
          <w:lang w:val="bg-BG"/>
        </w:rPr>
        <w:t>24,</w:t>
      </w:r>
      <w:r w:rsidR="009602FE" w:rsidRPr="0001066D">
        <w:rPr>
          <w:rFonts w:ascii="HebarU" w:hAnsi="HebarU"/>
          <w:bCs/>
          <w:lang w:val="bg-BG"/>
        </w:rPr>
        <w:t xml:space="preserve"> </w:t>
      </w:r>
      <w:r w:rsidR="009602FE" w:rsidRPr="0001066D">
        <w:rPr>
          <w:rFonts w:ascii="HebarU" w:hAnsi="HebarU"/>
          <w:bCs/>
          <w:iCs/>
          <w:lang w:val="bg-BG"/>
        </w:rPr>
        <w:t>30</w:t>
      </w:r>
      <w:r w:rsidR="009602FE" w:rsidRPr="0001066D">
        <w:rPr>
          <w:rFonts w:ascii="HebarU Cyr" w:hAnsi="HebarU Cyr"/>
          <w:bCs/>
          <w:lang w:val="bg-BG"/>
        </w:rPr>
        <w:t xml:space="preserve"> и </w:t>
      </w:r>
      <w:r w:rsidR="009602FE" w:rsidRPr="0001066D">
        <w:rPr>
          <w:rFonts w:ascii="HebarU" w:hAnsi="HebarU"/>
          <w:bCs/>
          <w:iCs/>
          <w:lang w:val="bg-BG"/>
        </w:rPr>
        <w:t>102</w:t>
      </w:r>
      <w:r w:rsidR="009602FE" w:rsidRPr="0001066D">
        <w:rPr>
          <w:rFonts w:ascii="HebarU Cyr" w:hAnsi="HebarU Cyr"/>
          <w:bCs/>
          <w:lang w:val="bg-BG"/>
        </w:rPr>
        <w:t xml:space="preserve"> от 2006 г., бр. </w:t>
      </w:r>
      <w:r w:rsidR="009602FE" w:rsidRPr="0001066D">
        <w:rPr>
          <w:rFonts w:ascii="HebarU" w:hAnsi="HebarU"/>
          <w:bCs/>
          <w:iCs/>
          <w:lang w:val="bg-BG"/>
        </w:rPr>
        <w:t>59</w:t>
      </w:r>
      <w:r w:rsidR="009602FE" w:rsidRPr="0001066D">
        <w:rPr>
          <w:rFonts w:ascii="HebarU Cyr" w:hAnsi="HebarU Cyr"/>
          <w:bCs/>
          <w:lang w:val="bg-BG"/>
        </w:rPr>
        <w:t xml:space="preserve"> и </w:t>
      </w:r>
      <w:r w:rsidR="009602FE" w:rsidRPr="0001066D">
        <w:rPr>
          <w:rFonts w:ascii="HebarU" w:hAnsi="HebarU"/>
          <w:bCs/>
          <w:iCs/>
          <w:lang w:val="bg-BG"/>
        </w:rPr>
        <w:t>64</w:t>
      </w:r>
      <w:r w:rsidR="009602FE" w:rsidRPr="0001066D">
        <w:rPr>
          <w:rFonts w:ascii="HebarU Cyr" w:hAnsi="HebarU Cyr"/>
          <w:bCs/>
          <w:lang w:val="bg-BG"/>
        </w:rPr>
        <w:t xml:space="preserve"> от 2007 г., бр. </w:t>
      </w:r>
      <w:r w:rsidR="009602FE" w:rsidRPr="0001066D">
        <w:rPr>
          <w:rFonts w:ascii="HebarU" w:hAnsi="HebarU"/>
          <w:bCs/>
          <w:iCs/>
          <w:lang w:val="bg-BG"/>
        </w:rPr>
        <w:t>43,</w:t>
      </w:r>
      <w:r w:rsidR="009602FE" w:rsidRPr="0001066D">
        <w:rPr>
          <w:rFonts w:ascii="HebarU" w:hAnsi="HebarU"/>
          <w:bCs/>
          <w:lang w:val="bg-BG"/>
        </w:rPr>
        <w:t xml:space="preserve"> </w:t>
      </w:r>
      <w:r w:rsidR="009602FE" w:rsidRPr="0001066D">
        <w:rPr>
          <w:rFonts w:ascii="HebarU" w:hAnsi="HebarU"/>
          <w:bCs/>
          <w:iCs/>
          <w:lang w:val="bg-BG"/>
        </w:rPr>
        <w:t>94</w:t>
      </w:r>
      <w:r w:rsidR="009602FE" w:rsidRPr="0001066D">
        <w:rPr>
          <w:rFonts w:ascii="HebarU Cyr" w:hAnsi="HebarU Cyr"/>
          <w:bCs/>
          <w:lang w:val="bg-BG"/>
        </w:rPr>
        <w:t xml:space="preserve"> и </w:t>
      </w:r>
      <w:r w:rsidR="009602FE" w:rsidRPr="0001066D">
        <w:rPr>
          <w:rFonts w:ascii="HebarU" w:hAnsi="HebarU"/>
          <w:bCs/>
          <w:iCs/>
          <w:lang w:val="bg-BG"/>
        </w:rPr>
        <w:t>108</w:t>
      </w:r>
      <w:r w:rsidR="009602FE" w:rsidRPr="0001066D">
        <w:rPr>
          <w:rFonts w:ascii="HebarU Cyr" w:hAnsi="HebarU Cyr"/>
          <w:bCs/>
          <w:lang w:val="bg-BG"/>
        </w:rPr>
        <w:t xml:space="preserve"> от 2008 г., бр. </w:t>
      </w:r>
      <w:r w:rsidR="009602FE" w:rsidRPr="0001066D">
        <w:rPr>
          <w:rFonts w:ascii="HebarU" w:hAnsi="HebarU"/>
          <w:bCs/>
          <w:iCs/>
          <w:lang w:val="bg-BG"/>
        </w:rPr>
        <w:t>35,</w:t>
      </w:r>
      <w:r w:rsidR="009602FE" w:rsidRPr="0001066D">
        <w:rPr>
          <w:rFonts w:ascii="HebarU" w:hAnsi="HebarU"/>
          <w:bCs/>
          <w:lang w:val="bg-BG"/>
        </w:rPr>
        <w:t xml:space="preserve"> </w:t>
      </w:r>
      <w:r w:rsidR="009602FE" w:rsidRPr="0001066D">
        <w:rPr>
          <w:rFonts w:ascii="HebarU" w:hAnsi="HebarU"/>
          <w:bCs/>
          <w:iCs/>
          <w:lang w:val="bg-BG"/>
        </w:rPr>
        <w:t>42,</w:t>
      </w:r>
      <w:r w:rsidR="009602FE" w:rsidRPr="0001066D">
        <w:rPr>
          <w:rFonts w:ascii="HebarU" w:hAnsi="HebarU"/>
          <w:bCs/>
          <w:lang w:val="bg-BG"/>
        </w:rPr>
        <w:t xml:space="preserve"> </w:t>
      </w:r>
      <w:r w:rsidR="009602FE" w:rsidRPr="0001066D">
        <w:rPr>
          <w:rFonts w:ascii="HebarU" w:hAnsi="HebarU"/>
          <w:bCs/>
          <w:iCs/>
          <w:lang w:val="bg-BG"/>
        </w:rPr>
        <w:t>74</w:t>
      </w:r>
      <w:r w:rsidR="009602FE" w:rsidRPr="0001066D">
        <w:rPr>
          <w:rFonts w:ascii="HebarU Cyr" w:hAnsi="HebarU Cyr"/>
          <w:bCs/>
          <w:lang w:val="bg-BG"/>
        </w:rPr>
        <w:t xml:space="preserve"> и </w:t>
      </w:r>
      <w:r w:rsidR="009602FE" w:rsidRPr="0001066D">
        <w:rPr>
          <w:rFonts w:ascii="HebarU" w:hAnsi="HebarU"/>
          <w:bCs/>
          <w:iCs/>
          <w:lang w:val="bg-BG"/>
        </w:rPr>
        <w:t>103</w:t>
      </w:r>
      <w:r w:rsidR="009602FE" w:rsidRPr="0001066D">
        <w:rPr>
          <w:rFonts w:ascii="HebarU Cyr" w:hAnsi="HebarU Cyr"/>
          <w:bCs/>
          <w:lang w:val="bg-BG"/>
        </w:rPr>
        <w:t xml:space="preserve"> от 2009 г., бр. </w:t>
      </w:r>
      <w:r w:rsidR="009602FE" w:rsidRPr="0001066D">
        <w:rPr>
          <w:rFonts w:ascii="HebarU" w:hAnsi="HebarU"/>
          <w:bCs/>
          <w:iCs/>
          <w:lang w:val="bg-BG"/>
        </w:rPr>
        <w:t>15,</w:t>
      </w:r>
      <w:r w:rsidR="009602FE" w:rsidRPr="0001066D">
        <w:rPr>
          <w:rFonts w:ascii="HebarU" w:hAnsi="HebarU"/>
          <w:bCs/>
          <w:lang w:val="bg-BG"/>
        </w:rPr>
        <w:t xml:space="preserve"> </w:t>
      </w:r>
      <w:r w:rsidR="009602FE" w:rsidRPr="0001066D">
        <w:rPr>
          <w:rFonts w:ascii="HebarU" w:hAnsi="HebarU"/>
          <w:bCs/>
          <w:iCs/>
          <w:lang w:val="bg-BG"/>
        </w:rPr>
        <w:t>46,</w:t>
      </w:r>
      <w:r w:rsidR="009602FE" w:rsidRPr="0001066D">
        <w:rPr>
          <w:rFonts w:ascii="HebarU" w:hAnsi="HebarU"/>
          <w:bCs/>
          <w:lang w:val="bg-BG"/>
        </w:rPr>
        <w:t xml:space="preserve"> </w:t>
      </w:r>
      <w:r w:rsidR="009602FE" w:rsidRPr="0001066D">
        <w:rPr>
          <w:rFonts w:ascii="HebarU" w:hAnsi="HebarU"/>
          <w:bCs/>
          <w:iCs/>
          <w:lang w:val="bg-BG"/>
        </w:rPr>
        <w:t>58,</w:t>
      </w:r>
      <w:r w:rsidR="009602FE" w:rsidRPr="0001066D">
        <w:rPr>
          <w:rFonts w:ascii="HebarU" w:hAnsi="HebarU"/>
          <w:bCs/>
          <w:lang w:val="bg-BG"/>
        </w:rPr>
        <w:t xml:space="preserve"> </w:t>
      </w:r>
      <w:r w:rsidR="009602FE" w:rsidRPr="0001066D">
        <w:rPr>
          <w:rFonts w:ascii="HebarU" w:hAnsi="HebarU"/>
          <w:bCs/>
          <w:iCs/>
          <w:lang w:val="bg-BG"/>
        </w:rPr>
        <w:t>77,</w:t>
      </w:r>
      <w:r w:rsidR="009602FE" w:rsidRPr="0001066D">
        <w:rPr>
          <w:rFonts w:ascii="HebarU" w:hAnsi="HebarU"/>
          <w:bCs/>
          <w:lang w:val="bg-BG"/>
        </w:rPr>
        <w:t xml:space="preserve"> </w:t>
      </w:r>
      <w:r w:rsidR="009602FE" w:rsidRPr="0001066D">
        <w:rPr>
          <w:rFonts w:ascii="HebarU" w:hAnsi="HebarU"/>
          <w:bCs/>
          <w:iCs/>
          <w:lang w:val="bg-BG"/>
        </w:rPr>
        <w:t>91</w:t>
      </w:r>
      <w:r w:rsidR="009602FE" w:rsidRPr="0001066D">
        <w:rPr>
          <w:rFonts w:ascii="HebarU Cyr" w:hAnsi="HebarU Cyr"/>
          <w:bCs/>
          <w:lang w:val="bg-BG"/>
        </w:rPr>
        <w:t xml:space="preserve"> и </w:t>
      </w:r>
      <w:r w:rsidR="009602FE" w:rsidRPr="0001066D">
        <w:rPr>
          <w:rFonts w:ascii="HebarU" w:hAnsi="HebarU"/>
          <w:bCs/>
          <w:iCs/>
          <w:lang w:val="bg-BG"/>
        </w:rPr>
        <w:t>97</w:t>
      </w:r>
      <w:r w:rsidR="009602FE" w:rsidRPr="0001066D">
        <w:rPr>
          <w:rFonts w:ascii="HebarU Cyr" w:hAnsi="HebarU Cyr"/>
          <w:bCs/>
          <w:lang w:val="bg-BG"/>
        </w:rPr>
        <w:t xml:space="preserve"> от 2010 г., бр. </w:t>
      </w:r>
      <w:r w:rsidR="009602FE" w:rsidRPr="0001066D">
        <w:rPr>
          <w:rFonts w:ascii="HebarU" w:hAnsi="HebarU"/>
          <w:bCs/>
          <w:iCs/>
          <w:lang w:val="bg-BG"/>
        </w:rPr>
        <w:t>1,</w:t>
      </w:r>
      <w:r w:rsidR="009602FE" w:rsidRPr="0001066D">
        <w:rPr>
          <w:rFonts w:ascii="HebarU" w:hAnsi="HebarU"/>
          <w:bCs/>
          <w:lang w:val="bg-BG"/>
        </w:rPr>
        <w:t xml:space="preserve"> </w:t>
      </w:r>
      <w:r w:rsidR="009602FE" w:rsidRPr="0001066D">
        <w:rPr>
          <w:rFonts w:ascii="HebarU" w:hAnsi="HebarU"/>
          <w:bCs/>
          <w:iCs/>
          <w:lang w:val="bg-BG"/>
        </w:rPr>
        <w:t>18</w:t>
      </w:r>
      <w:r w:rsidR="009602FE" w:rsidRPr="0001066D">
        <w:rPr>
          <w:rFonts w:ascii="HebarU Cyr" w:hAnsi="HebarU Cyr"/>
          <w:bCs/>
          <w:lang w:val="bg-BG"/>
        </w:rPr>
        <w:t xml:space="preserve"> и </w:t>
      </w:r>
      <w:r w:rsidR="009602FE" w:rsidRPr="0001066D">
        <w:rPr>
          <w:rFonts w:ascii="HebarU" w:hAnsi="HebarU"/>
          <w:bCs/>
          <w:iCs/>
          <w:lang w:val="bg-BG"/>
        </w:rPr>
        <w:t>100</w:t>
      </w:r>
      <w:r w:rsidR="009602FE" w:rsidRPr="0001066D">
        <w:rPr>
          <w:rFonts w:ascii="HebarU Cyr" w:hAnsi="HebarU Cyr"/>
          <w:bCs/>
          <w:lang w:val="bg-BG"/>
        </w:rPr>
        <w:t xml:space="preserve"> от 2011 г., бр. </w:t>
      </w:r>
      <w:r w:rsidR="009602FE" w:rsidRPr="0001066D">
        <w:rPr>
          <w:rFonts w:ascii="HebarU" w:hAnsi="HebarU"/>
          <w:bCs/>
          <w:iCs/>
          <w:lang w:val="bg-BG"/>
        </w:rPr>
        <w:t>15,</w:t>
      </w:r>
      <w:r w:rsidR="009602FE" w:rsidRPr="0001066D">
        <w:rPr>
          <w:rFonts w:ascii="HebarU" w:hAnsi="HebarU"/>
          <w:bCs/>
          <w:lang w:val="bg-BG"/>
        </w:rPr>
        <w:t xml:space="preserve"> </w:t>
      </w:r>
      <w:r w:rsidR="009602FE" w:rsidRPr="0001066D">
        <w:rPr>
          <w:rFonts w:ascii="HebarU" w:hAnsi="HebarU"/>
          <w:bCs/>
          <w:iCs/>
          <w:lang w:val="bg-BG"/>
        </w:rPr>
        <w:t>20,</w:t>
      </w:r>
      <w:r w:rsidR="009602FE" w:rsidRPr="0001066D">
        <w:rPr>
          <w:rFonts w:ascii="HebarU" w:hAnsi="HebarU"/>
          <w:bCs/>
          <w:lang w:val="bg-BG"/>
        </w:rPr>
        <w:t xml:space="preserve"> </w:t>
      </w:r>
      <w:r w:rsidR="009602FE" w:rsidRPr="0001066D">
        <w:rPr>
          <w:rFonts w:ascii="HebarU" w:hAnsi="HebarU"/>
          <w:bCs/>
          <w:iCs/>
          <w:lang w:val="bg-BG"/>
        </w:rPr>
        <w:t>38</w:t>
      </w:r>
      <w:r w:rsidR="009602FE" w:rsidRPr="0001066D">
        <w:rPr>
          <w:rFonts w:ascii="HebarU Cyr" w:hAnsi="HebarU Cyr"/>
          <w:bCs/>
          <w:lang w:val="bg-BG"/>
        </w:rPr>
        <w:t xml:space="preserve"> и </w:t>
      </w:r>
      <w:r w:rsidR="009602FE" w:rsidRPr="0001066D">
        <w:rPr>
          <w:rFonts w:ascii="HebarU Cyr" w:hAnsi="HebarU Cyr"/>
          <w:bCs/>
          <w:iCs/>
          <w:lang w:val="bg-BG"/>
        </w:rPr>
        <w:t>82 от</w:t>
      </w:r>
      <w:r w:rsidR="009602FE" w:rsidRPr="0001066D">
        <w:rPr>
          <w:rFonts w:ascii="HebarU Cyr" w:hAnsi="HebarU Cyr"/>
          <w:bCs/>
          <w:lang w:val="bg-BG"/>
        </w:rPr>
        <w:t xml:space="preserve"> 2012 г., бр. </w:t>
      </w:r>
      <w:r w:rsidR="009602FE" w:rsidRPr="0001066D">
        <w:rPr>
          <w:rFonts w:ascii="HebarU Cyr" w:hAnsi="HebarU Cyr"/>
          <w:bCs/>
          <w:iCs/>
          <w:lang w:val="bg-BG"/>
        </w:rPr>
        <w:t>15 и</w:t>
      </w:r>
      <w:r w:rsidR="009602FE" w:rsidRPr="0001066D">
        <w:rPr>
          <w:rFonts w:ascii="HebarU" w:hAnsi="HebarU"/>
          <w:bCs/>
          <w:lang w:val="bg-BG"/>
        </w:rPr>
        <w:t xml:space="preserve"> </w:t>
      </w:r>
      <w:r w:rsidR="009602FE" w:rsidRPr="0001066D">
        <w:rPr>
          <w:rFonts w:ascii="HebarU" w:hAnsi="HebarU"/>
          <w:bCs/>
          <w:iCs/>
          <w:lang w:val="bg-BG"/>
        </w:rPr>
        <w:t>68</w:t>
      </w:r>
      <w:r w:rsidR="009602FE" w:rsidRPr="0001066D">
        <w:rPr>
          <w:rFonts w:ascii="HebarU Cyr" w:hAnsi="HebarU Cyr"/>
          <w:bCs/>
          <w:lang w:val="bg-BG"/>
        </w:rPr>
        <w:t xml:space="preserve"> от 2013 г., бр. </w:t>
      </w:r>
      <w:r w:rsidR="009602FE" w:rsidRPr="0001066D">
        <w:rPr>
          <w:rFonts w:ascii="HebarU" w:hAnsi="HebarU"/>
          <w:bCs/>
          <w:iCs/>
          <w:lang w:val="bg-BG"/>
        </w:rPr>
        <w:t>14,</w:t>
      </w:r>
      <w:r w:rsidR="009602FE" w:rsidRPr="0001066D">
        <w:rPr>
          <w:rFonts w:ascii="HebarU" w:hAnsi="HebarU"/>
          <w:bCs/>
          <w:lang w:val="bg-BG"/>
        </w:rPr>
        <w:t xml:space="preserve"> </w:t>
      </w:r>
      <w:r w:rsidR="009602FE" w:rsidRPr="0001066D">
        <w:rPr>
          <w:rFonts w:ascii="HebarU" w:hAnsi="HebarU"/>
          <w:bCs/>
          <w:iCs/>
          <w:lang w:val="bg-BG"/>
        </w:rPr>
        <w:t>24,</w:t>
      </w:r>
      <w:r w:rsidR="009602FE" w:rsidRPr="0001066D">
        <w:rPr>
          <w:rFonts w:ascii="HebarU" w:hAnsi="HebarU"/>
          <w:bCs/>
          <w:lang w:val="bg-BG"/>
        </w:rPr>
        <w:t xml:space="preserve"> </w:t>
      </w:r>
      <w:r w:rsidR="009602FE" w:rsidRPr="0001066D">
        <w:rPr>
          <w:rFonts w:ascii="HebarU Cyr" w:hAnsi="HebarU Cyr"/>
          <w:bCs/>
          <w:iCs/>
          <w:lang w:val="bg-BG"/>
        </w:rPr>
        <w:t>54 и 98</w:t>
      </w:r>
      <w:r w:rsidR="009602FE" w:rsidRPr="0001066D">
        <w:rPr>
          <w:rFonts w:ascii="HebarU Cyr" w:hAnsi="HebarU Cyr"/>
          <w:bCs/>
          <w:lang w:val="bg-BG"/>
        </w:rPr>
        <w:t xml:space="preserve"> от 2015 г., бр. </w:t>
      </w:r>
      <w:r w:rsidR="009602FE" w:rsidRPr="0001066D">
        <w:rPr>
          <w:rFonts w:ascii="HebarU" w:hAnsi="HebarU"/>
          <w:bCs/>
          <w:iCs/>
          <w:lang w:val="bg-BG"/>
        </w:rPr>
        <w:t>38,</w:t>
      </w:r>
      <w:r w:rsidR="009602FE" w:rsidRPr="0001066D">
        <w:rPr>
          <w:rFonts w:ascii="HebarU" w:hAnsi="HebarU"/>
          <w:bCs/>
          <w:lang w:val="bg-BG"/>
        </w:rPr>
        <w:t xml:space="preserve"> </w:t>
      </w:r>
      <w:r w:rsidR="009602FE" w:rsidRPr="0001066D">
        <w:rPr>
          <w:rFonts w:ascii="HebarU" w:hAnsi="HebarU"/>
          <w:bCs/>
          <w:iCs/>
          <w:lang w:val="bg-BG"/>
        </w:rPr>
        <w:t>57,</w:t>
      </w:r>
      <w:r w:rsidR="009602FE" w:rsidRPr="0001066D">
        <w:rPr>
          <w:rFonts w:ascii="HebarU" w:hAnsi="HebarU"/>
          <w:bCs/>
          <w:lang w:val="bg-BG"/>
        </w:rPr>
        <w:t xml:space="preserve"> </w:t>
      </w:r>
      <w:r w:rsidR="009602FE" w:rsidRPr="0001066D">
        <w:rPr>
          <w:rFonts w:ascii="HebarU" w:hAnsi="HebarU"/>
          <w:bCs/>
          <w:iCs/>
          <w:lang w:val="bg-BG"/>
        </w:rPr>
        <w:t>81</w:t>
      </w:r>
      <w:r w:rsidR="009602FE" w:rsidRPr="0001066D">
        <w:rPr>
          <w:rFonts w:ascii="HebarU Cyr" w:hAnsi="HebarU Cyr"/>
          <w:bCs/>
          <w:lang w:val="bg-BG"/>
        </w:rPr>
        <w:t xml:space="preserve"> и </w:t>
      </w:r>
      <w:r w:rsidR="009602FE" w:rsidRPr="0001066D">
        <w:rPr>
          <w:rFonts w:ascii="HebarU" w:hAnsi="HebarU"/>
          <w:bCs/>
          <w:iCs/>
          <w:lang w:val="bg-BG"/>
        </w:rPr>
        <w:t>105</w:t>
      </w:r>
      <w:r w:rsidR="009602FE" w:rsidRPr="0001066D">
        <w:rPr>
          <w:rFonts w:ascii="HebarU Cyr" w:hAnsi="HebarU Cyr"/>
          <w:bCs/>
          <w:lang w:val="bg-BG"/>
        </w:rPr>
        <w:t xml:space="preserve"> от 2016 г., бр. </w:t>
      </w:r>
      <w:r w:rsidR="009602FE" w:rsidRPr="0001066D">
        <w:rPr>
          <w:rFonts w:ascii="HebarU" w:hAnsi="HebarU"/>
          <w:bCs/>
          <w:iCs/>
          <w:lang w:val="bg-BG"/>
        </w:rPr>
        <w:t>86</w:t>
      </w:r>
      <w:r w:rsidR="009602FE" w:rsidRPr="0001066D">
        <w:rPr>
          <w:rFonts w:ascii="HebarU Cyr" w:hAnsi="HebarU Cyr"/>
          <w:bCs/>
          <w:lang w:val="bg-BG"/>
        </w:rPr>
        <w:t xml:space="preserve"> и </w:t>
      </w:r>
      <w:r w:rsidR="009602FE" w:rsidRPr="0001066D">
        <w:rPr>
          <w:rFonts w:ascii="HebarU" w:hAnsi="HebarU"/>
          <w:bCs/>
          <w:iCs/>
          <w:lang w:val="bg-BG"/>
        </w:rPr>
        <w:t>103</w:t>
      </w:r>
      <w:r w:rsidR="009602FE" w:rsidRPr="0001066D">
        <w:rPr>
          <w:rFonts w:ascii="HebarU Cyr" w:hAnsi="HebarU Cyr"/>
          <w:bCs/>
          <w:lang w:val="bg-BG"/>
        </w:rPr>
        <w:t xml:space="preserve"> от 2017 г., бр. </w:t>
      </w:r>
      <w:r w:rsidR="009602FE" w:rsidRPr="0001066D">
        <w:rPr>
          <w:rFonts w:ascii="HebarU" w:hAnsi="HebarU"/>
          <w:bCs/>
          <w:iCs/>
          <w:lang w:val="bg-BG"/>
        </w:rPr>
        <w:t>7,</w:t>
      </w:r>
      <w:r w:rsidR="009602FE" w:rsidRPr="0001066D">
        <w:rPr>
          <w:rFonts w:ascii="HebarU" w:hAnsi="HebarU"/>
          <w:bCs/>
          <w:lang w:val="bg-BG"/>
        </w:rPr>
        <w:t xml:space="preserve"> </w:t>
      </w:r>
      <w:r w:rsidR="009602FE" w:rsidRPr="0001066D">
        <w:rPr>
          <w:rFonts w:ascii="HebarU" w:hAnsi="HebarU"/>
          <w:bCs/>
          <w:iCs/>
          <w:lang w:val="bg-BG"/>
        </w:rPr>
        <w:t>30,</w:t>
      </w:r>
      <w:r w:rsidR="009602FE" w:rsidRPr="0001066D">
        <w:rPr>
          <w:rFonts w:ascii="HebarU" w:hAnsi="HebarU"/>
          <w:bCs/>
          <w:lang w:val="bg-BG"/>
        </w:rPr>
        <w:t xml:space="preserve"> </w:t>
      </w:r>
      <w:r w:rsidR="009602FE" w:rsidRPr="0001066D">
        <w:rPr>
          <w:rFonts w:ascii="HebarU" w:hAnsi="HebarU"/>
          <w:bCs/>
          <w:iCs/>
          <w:lang w:val="bg-BG"/>
        </w:rPr>
        <w:t>38,</w:t>
      </w:r>
      <w:r w:rsidR="009602FE" w:rsidRPr="0001066D">
        <w:rPr>
          <w:rFonts w:ascii="HebarU" w:hAnsi="HebarU"/>
          <w:bCs/>
          <w:lang w:val="bg-BG"/>
        </w:rPr>
        <w:t xml:space="preserve"> </w:t>
      </w:r>
      <w:r w:rsidR="009602FE" w:rsidRPr="0001066D">
        <w:rPr>
          <w:rFonts w:ascii="HebarU Cyr" w:hAnsi="HebarU Cyr"/>
          <w:bCs/>
          <w:iCs/>
          <w:lang w:val="bg-BG"/>
        </w:rPr>
        <w:t>77 и 103 от</w:t>
      </w:r>
      <w:r w:rsidR="009602FE" w:rsidRPr="0001066D">
        <w:rPr>
          <w:rFonts w:ascii="HebarU Cyr" w:hAnsi="HebarU Cyr"/>
          <w:bCs/>
          <w:lang w:val="bg-BG"/>
        </w:rPr>
        <w:t xml:space="preserve"> 2018 г.; Решение № 3 на Конституционния съд от 2019 г. – бр. 23 от 2019 г.; изм. и доп., бр. 79 и 100 от 2019 г. и бр. 13 и 28 от 2020 г.)</w:t>
      </w:r>
      <w:r w:rsidRPr="0001066D">
        <w:rPr>
          <w:rFonts w:ascii="HebarU" w:hAnsi="HebarU"/>
          <w:bCs/>
          <w:szCs w:val="24"/>
          <w:lang w:val="bg-BG"/>
        </w:rPr>
        <w:t xml:space="preserve"> </w:t>
      </w:r>
      <w:r w:rsidRPr="0001066D">
        <w:rPr>
          <w:rFonts w:ascii="HebarU Cyr" w:hAnsi="HebarU Cyr"/>
          <w:szCs w:val="24"/>
          <w:lang w:val="bg-BG"/>
        </w:rPr>
        <w:t xml:space="preserve">навсякъде след думите </w:t>
      </w:r>
      <w:r w:rsidR="002C2224" w:rsidRPr="0001066D">
        <w:rPr>
          <w:rFonts w:ascii="HebarU" w:hAnsi="HebarU"/>
          <w:szCs w:val="24"/>
          <w:lang w:val="bg-BG"/>
        </w:rPr>
        <w:t>„</w:t>
      </w:r>
      <w:r w:rsidRPr="0001066D">
        <w:rPr>
          <w:rFonts w:ascii="HebarU Cyr" w:hAnsi="HebarU Cyr"/>
          <w:szCs w:val="24"/>
          <w:lang w:val="bg-BG"/>
        </w:rPr>
        <w:t xml:space="preserve">обявено извънредно положение“ се добавя </w:t>
      </w:r>
      <w:r w:rsidR="002C2224" w:rsidRPr="0001066D">
        <w:rPr>
          <w:rFonts w:ascii="HebarU" w:hAnsi="HebarU"/>
          <w:szCs w:val="24"/>
          <w:lang w:val="bg-BG"/>
        </w:rPr>
        <w:t>„</w:t>
      </w:r>
      <w:r w:rsidRPr="0001066D">
        <w:rPr>
          <w:rFonts w:ascii="HebarU Cyr" w:hAnsi="HebarU Cyr"/>
          <w:szCs w:val="24"/>
          <w:lang w:val="bg-BG"/>
        </w:rPr>
        <w:t xml:space="preserve">или обявена </w:t>
      </w:r>
      <w:r w:rsidRPr="0001066D">
        <w:rPr>
          <w:rFonts w:ascii="HebarU Cyr" w:hAnsi="HebarU Cyr"/>
          <w:szCs w:val="24"/>
          <w:shd w:val="clear" w:color="auto" w:fill="FFFFFF"/>
          <w:lang w:val="bg-BG" w:bidi="ar"/>
        </w:rPr>
        <w:t>извънредна епидемична обстановка“.</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w:hAnsi="HebarU"/>
          <w:b/>
          <w:szCs w:val="24"/>
          <w:shd w:val="clear" w:color="auto" w:fill="FFFFFF"/>
          <w:lang w:val="bg-BG" w:bidi="ar"/>
        </w:rPr>
        <w:t>§ 10.</w:t>
      </w:r>
      <w:r w:rsidRPr="0001066D">
        <w:rPr>
          <w:rFonts w:ascii="HebarU" w:hAnsi="HebarU"/>
          <w:szCs w:val="24"/>
          <w:shd w:val="clear" w:color="auto" w:fill="FFFFFF"/>
          <w:lang w:val="bg-BG" w:bidi="ar"/>
        </w:rPr>
        <w:t xml:space="preserve"> </w:t>
      </w:r>
      <w:r w:rsidRPr="0001066D">
        <w:rPr>
          <w:rFonts w:ascii="HebarU" w:hAnsi="HebarU"/>
          <w:b/>
          <w:bCs/>
          <w:szCs w:val="24"/>
          <w:lang w:val="bg-BG"/>
        </w:rPr>
        <w:t>(1)</w:t>
      </w:r>
      <w:r w:rsidRPr="0001066D">
        <w:rPr>
          <w:rFonts w:ascii="HebarU Cyr" w:hAnsi="HebarU Cyr"/>
          <w:bCs/>
          <w:szCs w:val="24"/>
          <w:lang w:val="bg-BG"/>
        </w:rPr>
        <w:t xml:space="preserve"> През учебната 2019/2020 година в края</w:t>
      </w:r>
      <w:r w:rsidR="001443D8" w:rsidRPr="0001066D">
        <w:rPr>
          <w:rFonts w:ascii="HebarU Cyr" w:hAnsi="HebarU Cyr"/>
          <w:bCs/>
          <w:szCs w:val="24"/>
          <w:lang w:val="bg-BG"/>
        </w:rPr>
        <w:t xml:space="preserve"> на ІV и Х клас не се провежда</w:t>
      </w:r>
      <w:r w:rsidRPr="0001066D">
        <w:rPr>
          <w:rFonts w:ascii="HebarU Cyr" w:hAnsi="HebarU Cyr"/>
          <w:bCs/>
          <w:szCs w:val="24"/>
          <w:lang w:val="bg-BG"/>
        </w:rPr>
        <w:t xml:space="preserve"> национално външно оценяване по чл. 119, ал. 3 от Закона за предучилищното и училищното образование за установяване степента на постигане на компетентностите за съответния етап.</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w:hAnsi="HebarU"/>
          <w:b/>
          <w:bCs/>
          <w:szCs w:val="24"/>
          <w:lang w:val="bg-BG"/>
        </w:rPr>
        <w:t>(2)</w:t>
      </w:r>
      <w:r w:rsidR="00430F1F">
        <w:rPr>
          <w:rFonts w:ascii="HebarU Cyr" w:hAnsi="HebarU Cyr"/>
          <w:bCs/>
          <w:szCs w:val="24"/>
          <w:lang w:val="bg-BG"/>
        </w:rPr>
        <w:t xml:space="preserve"> Степента </w:t>
      </w:r>
      <w:r w:rsidRPr="0001066D">
        <w:rPr>
          <w:rFonts w:ascii="HebarU Cyr" w:hAnsi="HebarU Cyr"/>
          <w:bCs/>
          <w:szCs w:val="24"/>
          <w:lang w:val="bg-BG"/>
        </w:rPr>
        <w:t>на постигане на компетентностите за съответн</w:t>
      </w:r>
      <w:r w:rsidR="00072240">
        <w:rPr>
          <w:rFonts w:ascii="HebarU Cyr" w:hAnsi="HebarU Cyr"/>
          <w:bCs/>
          <w:szCs w:val="24"/>
          <w:lang w:val="bg-BG"/>
        </w:rPr>
        <w:t xml:space="preserve">ия етап </w:t>
      </w:r>
      <w:r w:rsidR="002C2224" w:rsidRPr="0001066D">
        <w:rPr>
          <w:rFonts w:ascii="HebarU Cyr" w:hAnsi="HebarU Cyr"/>
          <w:bCs/>
          <w:szCs w:val="24"/>
          <w:lang w:val="bg-BG"/>
        </w:rPr>
        <w:t xml:space="preserve">на учениците, завършили ІV и Х клас през </w:t>
      </w:r>
      <w:r w:rsidR="00072240">
        <w:rPr>
          <w:rFonts w:ascii="HebarU Cyr" w:hAnsi="HebarU Cyr"/>
          <w:bCs/>
          <w:szCs w:val="24"/>
          <w:lang w:val="bg-BG"/>
        </w:rPr>
        <w:t xml:space="preserve">учебната 2019/2020 година, </w:t>
      </w:r>
      <w:r w:rsidRPr="0001066D">
        <w:rPr>
          <w:rFonts w:ascii="HebarU Cyr" w:hAnsi="HebarU Cyr"/>
          <w:bCs/>
          <w:szCs w:val="24"/>
          <w:lang w:val="bg-BG"/>
        </w:rPr>
        <w:t>по решение на министъра на образованието и наукат</w:t>
      </w:r>
      <w:r w:rsidR="00072240">
        <w:rPr>
          <w:rFonts w:ascii="HebarU Cyr" w:hAnsi="HebarU Cyr"/>
          <w:bCs/>
          <w:szCs w:val="24"/>
          <w:lang w:val="bg-BG"/>
        </w:rPr>
        <w:t xml:space="preserve">а може да се установи </w:t>
      </w:r>
      <w:r w:rsidRPr="0001066D">
        <w:rPr>
          <w:rFonts w:ascii="HebarU Cyr" w:hAnsi="HebarU Cyr"/>
          <w:bCs/>
          <w:szCs w:val="24"/>
          <w:lang w:val="bg-BG"/>
        </w:rPr>
        <w:t>след началото на учебната 2020/2021 година.</w:t>
      </w:r>
    </w:p>
    <w:p w:rsidR="007C1809" w:rsidRPr="0001066D" w:rsidRDefault="007C1809" w:rsidP="001443D8">
      <w:pPr>
        <w:spacing w:after="120"/>
        <w:ind w:left="142" w:firstLine="992"/>
        <w:jc w:val="both"/>
        <w:rPr>
          <w:rFonts w:ascii="HebarU Cyr" w:hAnsi="HebarU Cyr"/>
          <w:bCs/>
          <w:szCs w:val="24"/>
          <w:lang w:val="bg-BG"/>
        </w:rPr>
      </w:pPr>
      <w:r w:rsidRPr="0001066D">
        <w:rPr>
          <w:rFonts w:ascii="HebarU" w:hAnsi="HebarU"/>
          <w:b/>
          <w:bCs/>
          <w:szCs w:val="24"/>
          <w:lang w:val="bg-BG"/>
        </w:rPr>
        <w:t>(3)</w:t>
      </w:r>
      <w:r w:rsidRPr="0001066D">
        <w:rPr>
          <w:rFonts w:ascii="HebarU Cyr" w:hAnsi="HebarU Cyr"/>
          <w:bCs/>
          <w:szCs w:val="24"/>
          <w:lang w:val="bg-BG"/>
        </w:rPr>
        <w:t xml:space="preserve"> Приемането на ученици от обединените училища в XI клас за учебната 2020/2021 година се извършва само въз основа на окончателните оценки по учебни предмети от удостоверението за завършен първи гимназиален етап на средно образование.</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shd w:val="clear" w:color="auto" w:fill="FFFFFF"/>
          <w:lang w:val="bg-BG" w:bidi="ar"/>
        </w:rPr>
        <w:t>§ 11.</w:t>
      </w:r>
      <w:r w:rsidRPr="0001066D">
        <w:rPr>
          <w:rFonts w:ascii="HebarU" w:hAnsi="HebarU"/>
          <w:szCs w:val="24"/>
          <w:shd w:val="clear" w:color="auto" w:fill="FFFFFF"/>
          <w:lang w:val="bg-BG" w:bidi="ar"/>
        </w:rPr>
        <w:t xml:space="preserve"> </w:t>
      </w:r>
      <w:r w:rsidRPr="0001066D">
        <w:rPr>
          <w:rFonts w:ascii="HebarU" w:hAnsi="HebarU"/>
          <w:b/>
          <w:szCs w:val="24"/>
          <w:shd w:val="clear" w:color="auto" w:fill="FFFFFF"/>
          <w:lang w:val="bg-BG" w:bidi="ar"/>
        </w:rPr>
        <w:t>(1)</w:t>
      </w:r>
      <w:r w:rsidRPr="0001066D">
        <w:rPr>
          <w:rFonts w:ascii="HebarU" w:hAnsi="HebarU"/>
          <w:szCs w:val="24"/>
          <w:shd w:val="clear" w:color="auto" w:fill="FFFFFF"/>
          <w:lang w:val="bg-BG" w:bidi="ar"/>
        </w:rPr>
        <w:t xml:space="preserve"> </w:t>
      </w:r>
      <w:r w:rsidRPr="0001066D">
        <w:rPr>
          <w:rFonts w:ascii="HebarU Cyr" w:hAnsi="HebarU Cyr"/>
          <w:szCs w:val="24"/>
          <w:lang w:val="bg-BG" w:eastAsia="bg-BG"/>
        </w:rPr>
        <w:t xml:space="preserve">Лечебните заведения за болнична помощ за активно лечение, които са определени със заповед на министъра на здравеопазването да извършват лечение и наблюдение на пациенти с COVID-19, чрез определени длъжностни </w:t>
      </w:r>
      <w:r w:rsidR="00430F1F">
        <w:rPr>
          <w:rFonts w:ascii="HebarU Cyr" w:hAnsi="HebarU Cyr"/>
          <w:szCs w:val="24"/>
          <w:lang w:val="bg-BG" w:eastAsia="bg-BG"/>
        </w:rPr>
        <w:t>лица</w:t>
      </w:r>
      <w:r w:rsidRPr="0001066D">
        <w:rPr>
          <w:rFonts w:ascii="HebarU Cyr" w:hAnsi="HebarU Cyr"/>
          <w:szCs w:val="24"/>
          <w:lang w:val="bg-BG" w:eastAsia="bg-BG"/>
        </w:rPr>
        <w:t xml:space="preserve"> извършват ежемесечна</w:t>
      </w:r>
      <w:r w:rsidRPr="0001066D">
        <w:rPr>
          <w:rFonts w:ascii="HebarU" w:hAnsi="HebarU"/>
          <w:b/>
          <w:szCs w:val="24"/>
          <w:lang w:val="bg-BG" w:eastAsia="bg-BG"/>
        </w:rPr>
        <w:t xml:space="preserve"> </w:t>
      </w:r>
      <w:r w:rsidRPr="0001066D">
        <w:rPr>
          <w:rFonts w:ascii="HebarU Cyr" w:hAnsi="HebarU Cyr"/>
          <w:szCs w:val="24"/>
          <w:lang w:val="bg-BG" w:eastAsia="bg-BG"/>
        </w:rPr>
        <w:t xml:space="preserve">проверка на техническото състояние на енергийните обекти, предназначени за снабдяване с електрическа енергия, които са тяхна собственост, включително на електрически уредби, собствени източници на резервно захранване и съоръжения за автоматично превключване на захранването, осигуряващи непрекъснатост на снабдяването с електрическа енергия.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iCs/>
          <w:szCs w:val="24"/>
          <w:lang w:val="bg-BG" w:eastAsia="bg-BG"/>
        </w:rPr>
        <w:t>(2</w:t>
      </w:r>
      <w:r w:rsidR="0001066D" w:rsidRPr="0001066D">
        <w:rPr>
          <w:rFonts w:ascii="HebarU" w:hAnsi="HebarU"/>
          <w:b/>
          <w:iCs/>
          <w:szCs w:val="24"/>
          <w:lang w:val="bg-BG" w:eastAsia="bg-BG"/>
        </w:rPr>
        <w:t>)</w:t>
      </w:r>
      <w:r w:rsidRPr="0001066D">
        <w:rPr>
          <w:rFonts w:ascii="HebarU Cyr" w:hAnsi="HebarU Cyr"/>
          <w:szCs w:val="24"/>
          <w:lang w:val="bg-BG" w:eastAsia="bg-BG"/>
        </w:rPr>
        <w:t xml:space="preserve"> За резултатите от проверката по ал. 1 се съставя протокол.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iCs/>
          <w:szCs w:val="24"/>
          <w:lang w:val="bg-BG" w:eastAsia="bg-BG"/>
        </w:rPr>
        <w:t>(3)</w:t>
      </w:r>
      <w:r w:rsidRPr="0001066D">
        <w:rPr>
          <w:rFonts w:ascii="HebarU Cyr" w:hAnsi="HebarU Cyr"/>
          <w:szCs w:val="24"/>
          <w:lang w:val="bg-BG" w:eastAsia="bg-BG"/>
        </w:rPr>
        <w:t xml:space="preserve"> При установяване на несъответствия с нормативните изисквания лицата по ал. 1 предприемат незабавни действия за тяхното отстраняване с цел гарантиране непрекъснатостта на снабдяването с електрическа енергия.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iCs/>
          <w:szCs w:val="24"/>
          <w:lang w:val="bg-BG" w:eastAsia="bg-BG"/>
        </w:rPr>
        <w:lastRenderedPageBreak/>
        <w:t>(4)</w:t>
      </w:r>
      <w:r w:rsidRPr="0001066D">
        <w:rPr>
          <w:rFonts w:ascii="HebarU Cyr" w:hAnsi="HebarU Cyr"/>
          <w:szCs w:val="24"/>
          <w:lang w:val="bg-BG" w:eastAsia="bg-BG"/>
        </w:rPr>
        <w:t xml:space="preserve"> Лицата по ал. 1 уведомяват незабавно Министерството на енергетиката за предприетите от тях действия в резултат на извършените проверки. </w:t>
      </w:r>
    </w:p>
    <w:p w:rsidR="007C1809" w:rsidRPr="0001066D" w:rsidRDefault="007C1809" w:rsidP="001443D8">
      <w:pPr>
        <w:tabs>
          <w:tab w:val="left" w:pos="567"/>
        </w:tabs>
        <w:suppressAutoHyphens/>
        <w:autoSpaceDN w:val="0"/>
        <w:spacing w:after="120"/>
        <w:ind w:left="142" w:firstLine="992"/>
        <w:jc w:val="both"/>
        <w:rPr>
          <w:rFonts w:ascii="HebarU" w:hAnsi="HebarU"/>
          <w:i/>
          <w:szCs w:val="24"/>
          <w:lang w:val="bg-BG"/>
        </w:rPr>
      </w:pPr>
      <w:r w:rsidRPr="0001066D">
        <w:rPr>
          <w:rFonts w:ascii="HebarU" w:hAnsi="HebarU"/>
          <w:b/>
          <w:szCs w:val="24"/>
          <w:shd w:val="clear" w:color="auto" w:fill="FFFFFF"/>
          <w:lang w:val="bg-BG" w:bidi="ar"/>
        </w:rPr>
        <w:t>§ 12.</w:t>
      </w:r>
      <w:r w:rsidRPr="0001066D">
        <w:rPr>
          <w:rFonts w:ascii="HebarU" w:hAnsi="HebarU"/>
          <w:szCs w:val="24"/>
          <w:shd w:val="clear" w:color="auto" w:fill="FFFFFF"/>
          <w:lang w:val="bg-BG" w:bidi="ar"/>
        </w:rPr>
        <w:t xml:space="preserve"> </w:t>
      </w:r>
      <w:r w:rsidRPr="0001066D">
        <w:rPr>
          <w:rFonts w:ascii="HebarU Cyr" w:hAnsi="HebarU Cyr"/>
          <w:szCs w:val="24"/>
          <w:lang w:val="bg-BG"/>
        </w:rPr>
        <w:t xml:space="preserve">В </w:t>
      </w:r>
      <w:r w:rsidR="0001066D" w:rsidRPr="0001066D">
        <w:rPr>
          <w:rFonts w:ascii="HebarU Cyr" w:hAnsi="HebarU Cyr"/>
          <w:color w:val="000000"/>
          <w:lang w:val="bg-BG"/>
        </w:rPr>
        <w:t xml:space="preserve">Закона за държавната собственост </w:t>
      </w:r>
      <w:r w:rsidR="0001066D" w:rsidRPr="0001066D">
        <w:rPr>
          <w:rFonts w:ascii="HebarU Cyr" w:hAnsi="HebarU Cyr"/>
          <w:bCs/>
          <w:iCs/>
          <w:color w:val="000000"/>
          <w:lang w:val="bg-BG"/>
        </w:rPr>
        <w:t xml:space="preserve">(обн., ДВ, бр. 44 от </w:t>
      </w:r>
      <w:r w:rsidR="0001066D" w:rsidRPr="0001066D">
        <w:rPr>
          <w:rFonts w:ascii="HebarU Cyr" w:hAnsi="HebarU Cyr"/>
          <w:bCs/>
          <w:iCs/>
          <w:color w:val="000000"/>
          <w:lang w:val="bg-BG"/>
        </w:rPr>
        <w:br/>
        <w:t xml:space="preserve">1996 г.; изм. и доп., бр. 104 от 1996 г., бр. 55, 61 и 117 от 1997 г., бр. 93 и 124 от 1998 г., бр. 67 от 1999 г., бр. 9, 12, 26 и 57 от 2000 г., бр. 1 от 2001 г.; Решение </w:t>
      </w:r>
      <w:r w:rsidR="0001066D" w:rsidRPr="0001066D">
        <w:rPr>
          <w:rFonts w:ascii="HebarU Cyr" w:hAnsi="HebarU Cyr"/>
          <w:bCs/>
          <w:iCs/>
          <w:color w:val="000000"/>
          <w:lang w:val="bg-BG"/>
        </w:rPr>
        <w:br/>
        <w:t xml:space="preserve">№ 7 на Конституционния съд от 2001 г. - бр. 38 от 2001 г.; изм. и доп.,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w:t>
      </w:r>
      <w:r w:rsidR="0001066D" w:rsidRPr="0001066D">
        <w:rPr>
          <w:rFonts w:ascii="HebarU Cyr" w:hAnsi="HebarU Cyr"/>
          <w:bCs/>
          <w:iCs/>
          <w:color w:val="000000"/>
          <w:lang w:val="bg-BG"/>
        </w:rPr>
        <w:br/>
        <w:t xml:space="preserve">бр. 65 от 2013 г.; изм. и доп., бр. 66 и 109 от 2013 г., бр. 40, 98 и 105 от 2014 г., бр. 52, 60 и 61 от 2015 г., бр. 81 от 2016 г., бр. 13, 58 и 96 от 2017 г., бр. 21, 64, 77 и 90 от 2018 г., бр. 25, 44, 60, 61, 79 и 94 от 2019 г.; </w:t>
      </w:r>
      <w:hyperlink r:id="rId12" w:history="1">
        <w:r w:rsidR="0001066D" w:rsidRPr="0001066D">
          <w:rPr>
            <w:rFonts w:ascii="HebarU Cyr" w:hAnsi="HebarU Cyr"/>
            <w:color w:val="000000"/>
            <w:lang w:val="bg-BG"/>
          </w:rPr>
          <w:t>Решение № 9</w:t>
        </w:r>
      </w:hyperlink>
      <w:r w:rsidR="0001066D" w:rsidRPr="0001066D">
        <w:rPr>
          <w:rFonts w:ascii="HebarU Cyr" w:hAnsi="HebarU Cyr"/>
          <w:color w:val="000000"/>
          <w:lang w:val="bg-BG"/>
        </w:rPr>
        <w:t xml:space="preserve"> на Конституционния съд от 2019 г. - бр. 98 от 2019 г.; изм. и доп., бр. 28 и 34 от 2020 г.),</w:t>
      </w:r>
      <w:r w:rsidRPr="0001066D">
        <w:rPr>
          <w:rFonts w:ascii="HebarU Cyr" w:hAnsi="HebarU Cyr"/>
          <w:szCs w:val="24"/>
          <w:lang w:val="bg-BG" w:eastAsia="bg-BG"/>
        </w:rPr>
        <w:t xml:space="preserve"> в чл. 63а се правят следните допълнения:</w:t>
      </w:r>
    </w:p>
    <w:p w:rsidR="007C1809" w:rsidRPr="0001066D" w:rsidRDefault="001443D8" w:rsidP="001443D8">
      <w:pPr>
        <w:tabs>
          <w:tab w:val="left" w:pos="1372"/>
        </w:tabs>
        <w:spacing w:after="120"/>
        <w:ind w:left="142" w:firstLine="992"/>
        <w:jc w:val="both"/>
        <w:rPr>
          <w:rFonts w:ascii="HebarU Cyr" w:hAnsi="HebarU Cyr"/>
          <w:szCs w:val="24"/>
          <w:shd w:val="clear" w:color="auto" w:fill="FFFFFF"/>
          <w:lang w:val="bg-BG" w:bidi="ar"/>
        </w:rPr>
      </w:pPr>
      <w:r w:rsidRPr="0001066D">
        <w:rPr>
          <w:rFonts w:ascii="HebarU" w:hAnsi="HebarU"/>
          <w:szCs w:val="24"/>
          <w:lang w:val="bg-BG"/>
        </w:rPr>
        <w:t xml:space="preserve">1. </w:t>
      </w:r>
      <w:r w:rsidR="007C1809" w:rsidRPr="0001066D">
        <w:rPr>
          <w:rFonts w:ascii="HebarU Cyr" w:hAnsi="HebarU Cyr"/>
          <w:szCs w:val="24"/>
          <w:lang w:val="bg-BG"/>
        </w:rPr>
        <w:t xml:space="preserve">В текста преди т. 1 след думата </w:t>
      </w:r>
      <w:r w:rsidR="002C2224" w:rsidRPr="0001066D">
        <w:rPr>
          <w:rFonts w:ascii="HebarU" w:hAnsi="HebarU"/>
          <w:szCs w:val="24"/>
          <w:lang w:val="bg-BG"/>
        </w:rPr>
        <w:t>„</w:t>
      </w:r>
      <w:r w:rsidR="007C1809" w:rsidRPr="0001066D">
        <w:rPr>
          <w:rFonts w:ascii="HebarU Cyr" w:hAnsi="HebarU Cyr"/>
          <w:szCs w:val="24"/>
          <w:lang w:val="bg-BG"/>
        </w:rPr>
        <w:t xml:space="preserve">положение“ се добавя </w:t>
      </w:r>
      <w:r w:rsidR="0001066D">
        <w:rPr>
          <w:rFonts w:ascii="HebarU" w:hAnsi="HebarU"/>
          <w:szCs w:val="24"/>
          <w:lang w:val="bg-BG"/>
        </w:rPr>
        <w:br/>
      </w:r>
      <w:r w:rsidR="002C2224" w:rsidRPr="0001066D">
        <w:rPr>
          <w:rFonts w:ascii="HebarU" w:hAnsi="HebarU"/>
          <w:szCs w:val="24"/>
          <w:lang w:val="bg-BG"/>
        </w:rPr>
        <w:t>„</w:t>
      </w:r>
      <w:r w:rsidR="007C1809" w:rsidRPr="0001066D">
        <w:rPr>
          <w:rFonts w:ascii="HebarU Cyr" w:hAnsi="HebarU Cyr"/>
          <w:szCs w:val="24"/>
          <w:lang w:val="bg-BG"/>
        </w:rPr>
        <w:t xml:space="preserve">или </w:t>
      </w:r>
      <w:r w:rsidR="002C2224" w:rsidRPr="0001066D">
        <w:rPr>
          <w:rFonts w:ascii="HebarU" w:hAnsi="HebarU"/>
          <w:szCs w:val="24"/>
          <w:lang w:val="bg-BG"/>
        </w:rPr>
        <w:t>„</w:t>
      </w:r>
      <w:r w:rsidR="007C1809" w:rsidRPr="0001066D">
        <w:rPr>
          <w:rFonts w:ascii="HebarU Cyr" w:hAnsi="HebarU Cyr"/>
          <w:szCs w:val="24"/>
          <w:lang w:val="bg-BG"/>
        </w:rPr>
        <w:t xml:space="preserve">обявена </w:t>
      </w:r>
      <w:r w:rsidR="007C1809" w:rsidRPr="0001066D">
        <w:rPr>
          <w:rFonts w:ascii="HebarU Cyr" w:hAnsi="HebarU Cyr"/>
          <w:szCs w:val="24"/>
          <w:shd w:val="clear" w:color="auto" w:fill="FFFFFF"/>
          <w:lang w:val="bg-BG" w:bidi="ar"/>
        </w:rPr>
        <w:t>извънредна епидемична обстановка“.</w:t>
      </w:r>
    </w:p>
    <w:p w:rsidR="007C1809" w:rsidRPr="0001066D" w:rsidRDefault="001443D8" w:rsidP="001443D8">
      <w:pPr>
        <w:tabs>
          <w:tab w:val="left" w:pos="1372"/>
        </w:tabs>
        <w:spacing w:after="120"/>
        <w:ind w:left="142" w:firstLine="992"/>
        <w:jc w:val="both"/>
        <w:rPr>
          <w:rFonts w:ascii="HebarU Cyr" w:hAnsi="HebarU Cyr"/>
          <w:bCs/>
          <w:szCs w:val="24"/>
          <w:lang w:val="bg-BG" w:eastAsia="bg-BG"/>
        </w:rPr>
      </w:pPr>
      <w:r w:rsidRPr="0001066D">
        <w:rPr>
          <w:rFonts w:ascii="HebarU" w:hAnsi="HebarU"/>
          <w:szCs w:val="24"/>
          <w:lang w:val="bg-BG"/>
        </w:rPr>
        <w:t xml:space="preserve">2. </w:t>
      </w:r>
      <w:r w:rsidR="007C1809" w:rsidRPr="0001066D">
        <w:rPr>
          <w:rFonts w:ascii="HebarU Cyr" w:hAnsi="HebarU Cyr"/>
          <w:szCs w:val="24"/>
          <w:lang w:val="bg-BG"/>
        </w:rPr>
        <w:t xml:space="preserve">В т. 2 в началото се добавя </w:t>
      </w:r>
      <w:r w:rsidR="002C2224" w:rsidRPr="0001066D">
        <w:rPr>
          <w:rFonts w:ascii="HebarU" w:hAnsi="HebarU"/>
          <w:szCs w:val="24"/>
          <w:lang w:val="bg-BG"/>
        </w:rPr>
        <w:t>„</w:t>
      </w:r>
      <w:r w:rsidR="007C1809" w:rsidRPr="0001066D">
        <w:rPr>
          <w:rFonts w:ascii="HebarU Cyr" w:hAnsi="HebarU Cyr"/>
          <w:bCs/>
          <w:szCs w:val="24"/>
          <w:lang w:val="bg-BG" w:eastAsia="bg-BG"/>
        </w:rPr>
        <w:t>лекарствени продукти“.</w:t>
      </w:r>
    </w:p>
    <w:p w:rsidR="007C1809" w:rsidRPr="0001066D" w:rsidRDefault="007C1809" w:rsidP="001443D8">
      <w:pPr>
        <w:spacing w:after="120" w:line="259" w:lineRule="auto"/>
        <w:ind w:left="142" w:firstLine="992"/>
        <w:jc w:val="both"/>
        <w:rPr>
          <w:rFonts w:ascii="HebarU Cyr" w:hAnsi="HebarU Cyr"/>
          <w:szCs w:val="24"/>
          <w:lang w:val="bg-BG"/>
        </w:rPr>
      </w:pPr>
      <w:r w:rsidRPr="0001066D">
        <w:rPr>
          <w:rFonts w:ascii="HebarU" w:hAnsi="HebarU"/>
          <w:b/>
          <w:szCs w:val="24"/>
          <w:lang w:val="bg-BG"/>
        </w:rPr>
        <w:t>§ 13.</w:t>
      </w:r>
      <w:r w:rsidRPr="0001066D">
        <w:rPr>
          <w:rFonts w:ascii="HebarU" w:hAnsi="HebarU"/>
          <w:szCs w:val="24"/>
          <w:lang w:val="bg-BG"/>
        </w:rPr>
        <w:t xml:space="preserve"> </w:t>
      </w:r>
      <w:r w:rsidRPr="00931CBE">
        <w:rPr>
          <w:rFonts w:ascii="HebarU" w:hAnsi="HebarU"/>
          <w:b/>
          <w:szCs w:val="24"/>
          <w:lang w:val="bg-BG"/>
        </w:rPr>
        <w:t>(1)</w:t>
      </w:r>
      <w:r w:rsidRPr="0001066D">
        <w:rPr>
          <w:rFonts w:ascii="HebarU Cyr" w:hAnsi="HebarU Cyr"/>
          <w:szCs w:val="24"/>
          <w:lang w:val="bg-BG"/>
        </w:rPr>
        <w:t xml:space="preserve"> Концедентът или министърът на туризма може да намали с до 100 на сто размера на концесионно или наемно възнаграждение, дължимо за 2020 г. по действащи договори за концесия или наем на морски плаж или по договори, които ще влязат в сила през 2020 г., или да отложи плащането им до 31 декември 2020 г.</w:t>
      </w:r>
    </w:p>
    <w:p w:rsidR="007C1809" w:rsidRPr="0001066D" w:rsidRDefault="007C1809" w:rsidP="001443D8">
      <w:pPr>
        <w:spacing w:after="120" w:line="259" w:lineRule="auto"/>
        <w:ind w:left="142" w:firstLine="992"/>
        <w:jc w:val="both"/>
        <w:rPr>
          <w:rFonts w:ascii="HebarU Cyr" w:hAnsi="HebarU Cyr"/>
          <w:szCs w:val="24"/>
          <w:lang w:val="bg-BG"/>
        </w:rPr>
      </w:pPr>
      <w:r w:rsidRPr="00931CBE">
        <w:rPr>
          <w:rFonts w:ascii="HebarU" w:hAnsi="HebarU"/>
          <w:b/>
          <w:szCs w:val="24"/>
          <w:lang w:val="bg-BG"/>
        </w:rPr>
        <w:t>(2)</w:t>
      </w:r>
      <w:r w:rsidRPr="0001066D">
        <w:rPr>
          <w:rFonts w:ascii="HebarU Cyr" w:hAnsi="HebarU Cyr"/>
          <w:szCs w:val="24"/>
          <w:lang w:val="bg-BG"/>
        </w:rPr>
        <w:t xml:space="preserve"> Концесионерите и наемателите по концесионни или наемни договори за морски плаж може да предоставят на посетителите на морския плаж безвъзмездно или на по-ниски цени от определените в договорите плажните принадлежности по смисъла на § 1, т. 6 от Закона за устройство на Черноморското крайбрежие.</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shd w:val="clear" w:color="auto" w:fill="FFFFFF"/>
          <w:lang w:val="bg-BG" w:bidi="ar"/>
        </w:rPr>
      </w:pPr>
      <w:r w:rsidRPr="00931CBE">
        <w:rPr>
          <w:rFonts w:ascii="HebarU" w:hAnsi="HebarU"/>
          <w:b/>
          <w:szCs w:val="24"/>
          <w:shd w:val="clear" w:color="auto" w:fill="FFFFFF"/>
          <w:lang w:val="bg-BG" w:bidi="ar"/>
        </w:rPr>
        <w:t>(3)</w:t>
      </w:r>
      <w:r w:rsidRPr="0001066D">
        <w:rPr>
          <w:rFonts w:ascii="HebarU Cyr" w:hAnsi="HebarU Cyr"/>
          <w:szCs w:val="24"/>
          <w:shd w:val="clear" w:color="auto" w:fill="FFFFFF"/>
          <w:lang w:val="bg-BG" w:bidi="ar"/>
        </w:rPr>
        <w:t xml:space="preserve"> Сроковете по действащите концесионни и наемни договори на морски плажове или на тези, които ще влязат в сила през 2020 г., могат да бъдат удължени с подходящ срок до една година, независимо дали се надвишават нормативно установените максимални срокове за действие на тези договори.</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shd w:val="clear" w:color="auto" w:fill="FFFFFF"/>
          <w:lang w:val="bg-BG" w:bidi="ar"/>
        </w:rPr>
      </w:pPr>
      <w:r w:rsidRPr="00931CBE">
        <w:rPr>
          <w:rFonts w:ascii="HebarU" w:hAnsi="HebarU"/>
          <w:b/>
          <w:szCs w:val="24"/>
          <w:shd w:val="clear" w:color="auto" w:fill="FFFFFF"/>
          <w:lang w:val="bg-BG" w:bidi="ar"/>
        </w:rPr>
        <w:t>(4)</w:t>
      </w:r>
      <w:r w:rsidRPr="0001066D">
        <w:rPr>
          <w:rFonts w:ascii="HebarU Cyr" w:hAnsi="HebarU Cyr"/>
          <w:szCs w:val="24"/>
          <w:shd w:val="clear" w:color="auto" w:fill="FFFFFF"/>
          <w:lang w:val="bg-BG" w:bidi="ar"/>
        </w:rPr>
        <w:t xml:space="preserve"> Отношенията между страните в случаите по ал. 1, 2 и 3 се уреждат с допълнително споразумение към договорите, което може да бъде сключено до края на 2020 г.</w:t>
      </w:r>
    </w:p>
    <w:p w:rsidR="007C1809" w:rsidRPr="0001066D" w:rsidRDefault="007C1809" w:rsidP="001443D8">
      <w:pPr>
        <w:widowControl w:val="0"/>
        <w:autoSpaceDE w:val="0"/>
        <w:autoSpaceDN w:val="0"/>
        <w:adjustRightInd w:val="0"/>
        <w:spacing w:after="120"/>
        <w:ind w:left="142" w:firstLine="992"/>
        <w:jc w:val="both"/>
        <w:rPr>
          <w:rFonts w:ascii="HebarU Cyr" w:hAnsi="HebarU Cyr"/>
          <w:szCs w:val="24"/>
          <w:lang w:val="bg-BG"/>
        </w:rPr>
      </w:pPr>
      <w:r w:rsidRPr="0001066D">
        <w:rPr>
          <w:rFonts w:ascii="HebarU" w:hAnsi="HebarU"/>
          <w:b/>
          <w:szCs w:val="24"/>
          <w:shd w:val="clear" w:color="auto" w:fill="FFFFFF"/>
          <w:lang w:val="bg-BG" w:bidi="ar"/>
        </w:rPr>
        <w:t>§ 14.</w:t>
      </w:r>
      <w:r w:rsidRPr="0001066D">
        <w:rPr>
          <w:rFonts w:ascii="HebarU Cyr" w:hAnsi="HebarU Cyr"/>
          <w:szCs w:val="24"/>
          <w:shd w:val="clear" w:color="auto" w:fill="FFFFFF"/>
          <w:lang w:val="bg-BG" w:bidi="ar"/>
        </w:rPr>
        <w:t xml:space="preserve"> В Закона </w:t>
      </w:r>
      <w:r w:rsidRPr="0001066D">
        <w:rPr>
          <w:rFonts w:ascii="HebarU Cyr" w:hAnsi="HebarU Cyr"/>
          <w:bCs/>
          <w:szCs w:val="24"/>
          <w:lang w:val="bg-BG"/>
        </w:rPr>
        <w:t>за бюджета на Националната здравноосигурителна каса за 2020 г. (ДВ, бр. 99 от 2019 г.)</w:t>
      </w:r>
      <w:r w:rsidR="0001066D">
        <w:rPr>
          <w:rFonts w:ascii="HebarU" w:hAnsi="HebarU"/>
          <w:bCs/>
          <w:szCs w:val="24"/>
          <w:lang w:val="bg-BG"/>
        </w:rPr>
        <w:t>,</w:t>
      </w:r>
      <w:r w:rsidRPr="0001066D">
        <w:rPr>
          <w:rFonts w:ascii="HebarU Cyr" w:hAnsi="HebarU Cyr"/>
          <w:bCs/>
          <w:szCs w:val="24"/>
          <w:lang w:val="bg-BG"/>
        </w:rPr>
        <w:t xml:space="preserve"> в </w:t>
      </w:r>
      <w:r w:rsidRPr="0001066D">
        <w:rPr>
          <w:rFonts w:ascii="HebarU Cyr" w:hAnsi="HebarU Cyr"/>
          <w:caps/>
          <w:szCs w:val="24"/>
          <w:lang w:val="bg-BG" w:eastAsia="bg-BG"/>
        </w:rPr>
        <w:t>п</w:t>
      </w:r>
      <w:r w:rsidRPr="0001066D">
        <w:rPr>
          <w:rFonts w:ascii="HebarU Cyr" w:hAnsi="HebarU Cyr"/>
          <w:szCs w:val="24"/>
          <w:lang w:val="bg-BG" w:eastAsia="bg-BG"/>
        </w:rPr>
        <w:t xml:space="preserve">реходните и заключителните разпоредби в § 12, ал. 1 и 2 думите </w:t>
      </w:r>
      <w:r w:rsidR="002C2224" w:rsidRPr="0001066D">
        <w:rPr>
          <w:rFonts w:ascii="HebarU" w:hAnsi="HebarU"/>
          <w:szCs w:val="24"/>
          <w:lang w:val="bg-BG" w:eastAsia="bg-BG"/>
        </w:rPr>
        <w:t>„</w:t>
      </w:r>
      <w:r w:rsidRPr="0001066D">
        <w:rPr>
          <w:rFonts w:ascii="HebarU Cyr" w:hAnsi="HebarU Cyr"/>
          <w:szCs w:val="24"/>
          <w:lang w:val="bg-BG"/>
        </w:rPr>
        <w:t>не по-късно от 30 юни 2020 г., а за помощните средства, приспособленията, съоръженията и медицинските изделия за хората с увреждания, изработени по поръчка“ се заличават.</w:t>
      </w:r>
    </w:p>
    <w:p w:rsidR="007C1809" w:rsidRPr="0001066D" w:rsidRDefault="007C1809" w:rsidP="001443D8">
      <w:pPr>
        <w:spacing w:after="120"/>
        <w:ind w:left="142" w:firstLine="992"/>
        <w:jc w:val="both"/>
        <w:rPr>
          <w:rFonts w:ascii="HebarU Cyr" w:hAnsi="HebarU Cyr"/>
          <w:szCs w:val="24"/>
          <w:lang w:val="bg-BG"/>
        </w:rPr>
      </w:pPr>
      <w:r w:rsidRPr="0001066D">
        <w:rPr>
          <w:rFonts w:ascii="HebarU" w:hAnsi="HebarU"/>
          <w:b/>
          <w:szCs w:val="24"/>
          <w:lang w:val="bg-BG"/>
        </w:rPr>
        <w:t>§ 15.</w:t>
      </w:r>
      <w:r w:rsidRPr="0001066D">
        <w:rPr>
          <w:rFonts w:ascii="HebarU Cyr" w:hAnsi="HebarU Cyr"/>
          <w:szCs w:val="24"/>
          <w:lang w:val="bg-BG"/>
        </w:rPr>
        <w:t xml:space="preserve"> В Закона за закрила и развитие на културата (обн., ДВ, бр. 50 от 1999 г.; изм.</w:t>
      </w:r>
      <w:r w:rsidR="0001066D">
        <w:rPr>
          <w:rFonts w:ascii="HebarU Cyr" w:hAnsi="HebarU Cyr"/>
          <w:szCs w:val="24"/>
          <w:lang w:val="bg-BG"/>
        </w:rPr>
        <w:t xml:space="preserve"> и доп.</w:t>
      </w:r>
      <w:r w:rsidRPr="0001066D">
        <w:rPr>
          <w:rFonts w:ascii="HebarU Cyr" w:hAnsi="HebarU Cyr"/>
          <w:szCs w:val="24"/>
          <w:lang w:val="bg-BG"/>
        </w:rPr>
        <w:t>, бр. 1 от 2000 г.; попр., бр. 34 от 2001 г.; изм.</w:t>
      </w:r>
      <w:r w:rsidR="0001066D">
        <w:rPr>
          <w:rFonts w:ascii="HebarU Cyr" w:hAnsi="HebarU Cyr"/>
          <w:szCs w:val="24"/>
          <w:lang w:val="bg-BG"/>
        </w:rPr>
        <w:t xml:space="preserve"> и доп.</w:t>
      </w:r>
      <w:r w:rsidRPr="0001066D">
        <w:rPr>
          <w:rFonts w:ascii="HebarU" w:hAnsi="HebarU"/>
          <w:szCs w:val="24"/>
          <w:lang w:val="bg-BG"/>
        </w:rPr>
        <w:t xml:space="preserve">, </w:t>
      </w:r>
      <w:r w:rsidR="0001066D">
        <w:rPr>
          <w:rFonts w:ascii="HebarU" w:hAnsi="HebarU"/>
          <w:szCs w:val="24"/>
          <w:lang w:val="bg-BG"/>
        </w:rPr>
        <w:br/>
      </w:r>
      <w:r w:rsidRPr="0001066D">
        <w:rPr>
          <w:rFonts w:ascii="HebarU Cyr" w:hAnsi="HebarU Cyr"/>
          <w:szCs w:val="24"/>
          <w:lang w:val="bg-BG"/>
        </w:rPr>
        <w:t xml:space="preserve">бр. 75 от 2002 г., бр. 55 от 2004 г., бр. 28, 74, 93, 99 и 103 от 2005 г., бр. 21, 41 и 106 от </w:t>
      </w:r>
      <w:r w:rsidRPr="0001066D">
        <w:rPr>
          <w:rFonts w:ascii="HebarU Cyr" w:hAnsi="HebarU Cyr"/>
          <w:szCs w:val="24"/>
          <w:lang w:val="bg-BG"/>
        </w:rPr>
        <w:lastRenderedPageBreak/>
        <w:t xml:space="preserve">2006 г., бр. 84 от 2007 г., бр. 19, 42 и 74 от 2009 г., бр. 13, 50 и 97 от </w:t>
      </w:r>
      <w:r w:rsidR="0001066D">
        <w:rPr>
          <w:rFonts w:ascii="HebarU" w:hAnsi="HebarU"/>
          <w:szCs w:val="24"/>
          <w:lang w:val="bg-BG"/>
        </w:rPr>
        <w:br/>
      </w:r>
      <w:r w:rsidRPr="0001066D">
        <w:rPr>
          <w:rFonts w:ascii="HebarU Cyr" w:hAnsi="HebarU Cyr"/>
          <w:szCs w:val="24"/>
          <w:lang w:val="bg-BG"/>
        </w:rPr>
        <w:t xml:space="preserve">2010 г., бр. 25 и 54 от 2011 г., бр. 77 и 102 от 2012 г., бр. 15 и 68 от 2013 г., бр. 96 от 2015 г., бр. 16 от 2016 г., бр. 7, 28, 88, 94 и 103 от 2018 г., бр. 47 и 100 от </w:t>
      </w:r>
      <w:r w:rsidR="0001066D">
        <w:rPr>
          <w:rFonts w:ascii="HebarU" w:hAnsi="HebarU"/>
          <w:szCs w:val="24"/>
          <w:lang w:val="bg-BG"/>
        </w:rPr>
        <w:br/>
      </w:r>
      <w:r w:rsidR="004567AE">
        <w:rPr>
          <w:rFonts w:ascii="HebarU Cyr" w:hAnsi="HebarU Cyr"/>
          <w:szCs w:val="24"/>
          <w:lang w:val="bg-BG"/>
        </w:rPr>
        <w:t>2019 г. и</w:t>
      </w:r>
      <w:r w:rsidRPr="0001066D">
        <w:rPr>
          <w:rFonts w:ascii="HebarU Cyr" w:hAnsi="HebarU Cyr"/>
          <w:szCs w:val="24"/>
          <w:lang w:val="bg-BG"/>
        </w:rPr>
        <w:t xml:space="preserve"> бр. 26 от 2020 г.) се правят следните допълнения:</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 xml:space="preserve">1. В чл. 23а, ал. 3, т. 2 накрая се </w:t>
      </w:r>
      <w:r w:rsidR="004567AE">
        <w:rPr>
          <w:rFonts w:ascii="HebarU Cyr" w:hAnsi="HebarU Cyr"/>
          <w:szCs w:val="24"/>
          <w:lang w:val="bg-BG"/>
        </w:rPr>
        <w:t xml:space="preserve">поставя запетая и се </w:t>
      </w:r>
      <w:r w:rsidRPr="0001066D">
        <w:rPr>
          <w:rFonts w:ascii="HebarU Cyr" w:hAnsi="HebarU Cyr"/>
          <w:szCs w:val="24"/>
          <w:lang w:val="bg-BG"/>
        </w:rPr>
        <w:t xml:space="preserve">добавя </w:t>
      </w:r>
      <w:r w:rsidR="002C2224" w:rsidRPr="0001066D">
        <w:rPr>
          <w:rFonts w:ascii="HebarU" w:hAnsi="HebarU"/>
          <w:szCs w:val="24"/>
          <w:lang w:val="bg-BG"/>
        </w:rPr>
        <w:t>„</w:t>
      </w:r>
      <w:r w:rsidRPr="0001066D">
        <w:rPr>
          <w:rFonts w:ascii="HebarU Cyr" w:hAnsi="HebarU Cyr"/>
          <w:szCs w:val="24"/>
          <w:lang w:val="bg-BG"/>
        </w:rPr>
        <w:t>както и ограничаването на дейността в изпълнение на противоепидемични мерки, определени със закон или въведени с акт на държавен орган“.</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2. В чл. 31, ал. 2 се създава т. 15:</w:t>
      </w:r>
    </w:p>
    <w:p w:rsidR="007C1809" w:rsidRPr="0001066D" w:rsidRDefault="002C2224" w:rsidP="001443D8">
      <w:pPr>
        <w:spacing w:after="120"/>
        <w:ind w:left="142" w:firstLine="992"/>
        <w:jc w:val="both"/>
        <w:rPr>
          <w:rFonts w:ascii="HebarU Cyr" w:hAnsi="HebarU Cyr"/>
          <w:szCs w:val="24"/>
          <w:lang w:val="bg-BG"/>
        </w:rPr>
      </w:pPr>
      <w:r w:rsidRPr="0001066D">
        <w:rPr>
          <w:rFonts w:ascii="HebarU" w:hAnsi="HebarU"/>
          <w:szCs w:val="24"/>
          <w:lang w:val="bg-BG"/>
        </w:rPr>
        <w:t>„</w:t>
      </w:r>
      <w:r w:rsidR="007C1809" w:rsidRPr="0001066D">
        <w:rPr>
          <w:rFonts w:ascii="HebarU Cyr" w:hAnsi="HebarU Cyr"/>
          <w:szCs w:val="24"/>
          <w:lang w:val="bg-BG"/>
        </w:rPr>
        <w:t xml:space="preserve">15. програми и проекти за подпомагане на дейци на културата и изкуството, упражняващи свободни професии.“  </w:t>
      </w:r>
    </w:p>
    <w:p w:rsidR="007C1809" w:rsidRPr="0001066D" w:rsidRDefault="007C1809" w:rsidP="001443D8">
      <w:pPr>
        <w:spacing w:after="120"/>
        <w:ind w:left="142" w:firstLine="992"/>
        <w:jc w:val="both"/>
        <w:rPr>
          <w:rFonts w:ascii="HebarU Cyr" w:hAnsi="HebarU Cyr"/>
          <w:szCs w:val="24"/>
          <w:lang w:val="bg-BG"/>
        </w:rPr>
      </w:pPr>
      <w:r w:rsidRPr="0001066D">
        <w:rPr>
          <w:rFonts w:ascii="HebarU" w:hAnsi="HebarU"/>
          <w:b/>
          <w:szCs w:val="24"/>
          <w:lang w:val="bg-BG" w:eastAsia="bg-BG"/>
        </w:rPr>
        <w:t xml:space="preserve">§ 16. </w:t>
      </w:r>
      <w:r w:rsidRPr="0001066D">
        <w:rPr>
          <w:rFonts w:ascii="HebarU Cyr" w:hAnsi="HebarU Cyr"/>
          <w:szCs w:val="24"/>
          <w:lang w:val="bg-BG" w:eastAsia="bg-BG"/>
        </w:rPr>
        <w:t xml:space="preserve">В Закона за културното наследство </w:t>
      </w:r>
      <w:bookmarkStart w:id="5" w:name="to_paragraph_id39742768"/>
      <w:bookmarkEnd w:id="5"/>
      <w:r w:rsidRPr="0001066D">
        <w:rPr>
          <w:rFonts w:ascii="HebarU Cyr" w:hAnsi="HebarU Cyr"/>
          <w:szCs w:val="24"/>
          <w:lang w:val="bg-BG" w:eastAsia="bg-BG"/>
        </w:rPr>
        <w:t xml:space="preserve">(обн., ДВ, </w:t>
      </w:r>
      <w:hyperlink r:id="rId13" w:history="1">
        <w:r w:rsidRPr="0001066D">
          <w:rPr>
            <w:rFonts w:ascii="HebarU Cyr" w:hAnsi="HebarU Cyr"/>
            <w:szCs w:val="24"/>
            <w:lang w:val="bg-BG" w:eastAsia="bg-BG"/>
          </w:rPr>
          <w:t>бр. 19</w:t>
        </w:r>
      </w:hyperlink>
      <w:r w:rsidRPr="0001066D">
        <w:rPr>
          <w:rFonts w:ascii="HebarU Cyr" w:hAnsi="HebarU Cyr"/>
          <w:szCs w:val="24"/>
          <w:lang w:val="bg-BG" w:eastAsia="bg-BG"/>
        </w:rPr>
        <w:t xml:space="preserve"> от </w:t>
      </w:r>
      <w:r w:rsidR="0001066D">
        <w:rPr>
          <w:rFonts w:ascii="HebarU" w:hAnsi="HebarU"/>
          <w:szCs w:val="24"/>
          <w:lang w:val="bg-BG" w:eastAsia="bg-BG"/>
        </w:rPr>
        <w:br/>
      </w:r>
      <w:r w:rsidRPr="0001066D">
        <w:rPr>
          <w:rFonts w:ascii="HebarU Cyr" w:hAnsi="HebarU Cyr"/>
          <w:szCs w:val="24"/>
          <w:lang w:val="bg-BG" w:eastAsia="bg-BG"/>
        </w:rPr>
        <w:t xml:space="preserve">2009 г.; </w:t>
      </w:r>
      <w:hyperlink r:id="rId14" w:history="1">
        <w:r w:rsidRPr="0001066D">
          <w:rPr>
            <w:rFonts w:ascii="HebarU Cyr" w:hAnsi="HebarU Cyr"/>
            <w:szCs w:val="24"/>
            <w:lang w:val="bg-BG" w:eastAsia="bg-BG"/>
          </w:rPr>
          <w:t>Решение № 7</w:t>
        </w:r>
      </w:hyperlink>
      <w:r w:rsidRPr="0001066D">
        <w:rPr>
          <w:rFonts w:ascii="HebarU Cyr" w:hAnsi="HebarU Cyr"/>
          <w:szCs w:val="24"/>
          <w:lang w:val="bg-BG" w:eastAsia="bg-BG"/>
        </w:rPr>
        <w:t xml:space="preserve"> на Конституционния съд от 2009 г. - </w:t>
      </w:r>
      <w:hyperlink r:id="rId15" w:history="1">
        <w:r w:rsidRPr="0001066D">
          <w:rPr>
            <w:rFonts w:ascii="HebarU Cyr" w:hAnsi="HebarU Cyr"/>
            <w:szCs w:val="24"/>
            <w:lang w:val="bg-BG" w:eastAsia="bg-BG"/>
          </w:rPr>
          <w:t>бр. 80</w:t>
        </w:r>
      </w:hyperlink>
      <w:r w:rsidRPr="0001066D">
        <w:rPr>
          <w:rFonts w:ascii="HebarU Cyr" w:hAnsi="HebarU Cyr"/>
          <w:szCs w:val="24"/>
          <w:lang w:val="bg-BG" w:eastAsia="bg-BG"/>
        </w:rPr>
        <w:t xml:space="preserve"> от 2009 г.; изм.</w:t>
      </w:r>
      <w:r w:rsidR="0001066D">
        <w:rPr>
          <w:rFonts w:ascii="HebarU Cyr" w:hAnsi="HebarU Cyr"/>
          <w:szCs w:val="24"/>
          <w:lang w:val="bg-BG" w:eastAsia="bg-BG"/>
        </w:rPr>
        <w:t xml:space="preserve"> и доп.</w:t>
      </w:r>
      <w:r w:rsidRPr="0001066D">
        <w:rPr>
          <w:rFonts w:ascii="HebarU" w:hAnsi="HebarU"/>
          <w:szCs w:val="24"/>
          <w:lang w:val="bg-BG" w:eastAsia="bg-BG"/>
        </w:rPr>
        <w:t xml:space="preserve">, </w:t>
      </w:r>
      <w:hyperlink r:id="rId16" w:history="1">
        <w:r w:rsidRPr="0001066D">
          <w:rPr>
            <w:rFonts w:ascii="HebarU Cyr" w:hAnsi="HebarU Cyr"/>
            <w:szCs w:val="24"/>
            <w:lang w:val="bg-BG" w:eastAsia="bg-BG"/>
          </w:rPr>
          <w:t>бр. 92</w:t>
        </w:r>
      </w:hyperlink>
      <w:r w:rsidRPr="0001066D">
        <w:rPr>
          <w:rFonts w:ascii="HebarU Cyr" w:hAnsi="HebarU Cyr"/>
          <w:szCs w:val="24"/>
          <w:lang w:val="bg-BG" w:eastAsia="bg-BG"/>
        </w:rPr>
        <w:t xml:space="preserve"> и 93 от 2009 г., </w:t>
      </w:r>
      <w:hyperlink r:id="rId17" w:history="1">
        <w:r w:rsidRPr="0001066D">
          <w:rPr>
            <w:rFonts w:ascii="HebarU Cyr" w:hAnsi="HebarU Cyr"/>
            <w:szCs w:val="24"/>
            <w:lang w:val="bg-BG" w:eastAsia="bg-BG"/>
          </w:rPr>
          <w:t>бр. 101</w:t>
        </w:r>
      </w:hyperlink>
      <w:r w:rsidRPr="0001066D">
        <w:rPr>
          <w:rFonts w:ascii="HebarU Cyr" w:hAnsi="HebarU Cyr"/>
          <w:szCs w:val="24"/>
          <w:lang w:val="bg-BG" w:eastAsia="bg-BG"/>
        </w:rPr>
        <w:t xml:space="preserve"> от 2010 г., </w:t>
      </w:r>
      <w:hyperlink r:id="rId18" w:history="1">
        <w:r w:rsidRPr="0001066D">
          <w:rPr>
            <w:rFonts w:ascii="HebarU Cyr" w:hAnsi="HebarU Cyr"/>
            <w:szCs w:val="24"/>
            <w:lang w:val="bg-BG" w:eastAsia="bg-BG"/>
          </w:rPr>
          <w:t>бр. 54</w:t>
        </w:r>
      </w:hyperlink>
      <w:r w:rsidRPr="0001066D">
        <w:rPr>
          <w:rFonts w:ascii="HebarU Cyr" w:hAnsi="HebarU Cyr"/>
          <w:szCs w:val="24"/>
          <w:lang w:val="bg-BG" w:eastAsia="bg-BG"/>
        </w:rPr>
        <w:t xml:space="preserve"> от 2011 г., </w:t>
      </w:r>
      <w:hyperlink r:id="rId19" w:history="1">
        <w:r w:rsidRPr="0001066D">
          <w:rPr>
            <w:rFonts w:ascii="HebarU Cyr" w:hAnsi="HebarU Cyr"/>
            <w:szCs w:val="24"/>
            <w:lang w:val="bg-BG" w:eastAsia="bg-BG"/>
          </w:rPr>
          <w:t>бр. 15</w:t>
        </w:r>
      </w:hyperlink>
      <w:r w:rsidRPr="0001066D">
        <w:rPr>
          <w:rFonts w:ascii="HebarU" w:hAnsi="HebarU"/>
          <w:szCs w:val="24"/>
          <w:lang w:val="bg-BG" w:eastAsia="bg-BG"/>
        </w:rPr>
        <w:t xml:space="preserve">, 38, 45, </w:t>
      </w:r>
      <w:hyperlink r:id="rId20" w:history="1">
        <w:r w:rsidRPr="0001066D">
          <w:rPr>
            <w:rFonts w:ascii="HebarU" w:hAnsi="HebarU"/>
            <w:szCs w:val="24"/>
            <w:lang w:val="bg-BG" w:eastAsia="bg-BG"/>
          </w:rPr>
          <w:t xml:space="preserve"> 77</w:t>
        </w:r>
      </w:hyperlink>
      <w:r w:rsidRPr="0001066D">
        <w:rPr>
          <w:rFonts w:ascii="HebarU Cyr" w:hAnsi="HebarU Cyr"/>
          <w:szCs w:val="24"/>
          <w:lang w:val="bg-BG" w:eastAsia="bg-BG"/>
        </w:rPr>
        <w:t xml:space="preserve">  и 82 от 2012 г., </w:t>
      </w:r>
      <w:hyperlink r:id="rId21" w:history="1">
        <w:r w:rsidRPr="0001066D">
          <w:rPr>
            <w:rFonts w:ascii="HebarU Cyr" w:hAnsi="HebarU Cyr"/>
            <w:szCs w:val="24"/>
            <w:lang w:val="bg-BG" w:eastAsia="bg-BG"/>
          </w:rPr>
          <w:t>бр. 15</w:t>
        </w:r>
      </w:hyperlink>
      <w:r w:rsidRPr="0001066D">
        <w:rPr>
          <w:rFonts w:ascii="HebarU Cyr" w:hAnsi="HebarU Cyr"/>
          <w:szCs w:val="24"/>
          <w:lang w:val="bg-BG" w:eastAsia="bg-BG"/>
        </w:rPr>
        <w:t xml:space="preserve"> и 66 от 2013 г., </w:t>
      </w:r>
      <w:hyperlink r:id="rId22" w:history="1">
        <w:r w:rsidRPr="0001066D">
          <w:rPr>
            <w:rFonts w:ascii="HebarU Cyr" w:hAnsi="HebarU Cyr"/>
            <w:szCs w:val="24"/>
            <w:lang w:val="bg-BG" w:eastAsia="bg-BG"/>
          </w:rPr>
          <w:t>бр. 98</w:t>
        </w:r>
      </w:hyperlink>
      <w:r w:rsidRPr="0001066D">
        <w:rPr>
          <w:rFonts w:ascii="HebarU Cyr" w:hAnsi="HebarU Cyr"/>
          <w:szCs w:val="24"/>
          <w:lang w:val="bg-BG" w:eastAsia="bg-BG"/>
        </w:rPr>
        <w:t xml:space="preserve"> от 2014 г., </w:t>
      </w:r>
      <w:hyperlink r:id="rId23" w:history="1">
        <w:r w:rsidRPr="0001066D">
          <w:rPr>
            <w:rFonts w:ascii="HebarU Cyr" w:hAnsi="HebarU Cyr"/>
            <w:szCs w:val="24"/>
            <w:lang w:val="bg-BG" w:eastAsia="bg-BG"/>
          </w:rPr>
          <w:t>бр. 16</w:t>
        </w:r>
      </w:hyperlink>
      <w:r w:rsidRPr="0001066D">
        <w:rPr>
          <w:rFonts w:ascii="HebarU Cyr" w:hAnsi="HebarU Cyr"/>
          <w:szCs w:val="24"/>
          <w:lang w:val="bg-BG" w:eastAsia="bg-BG"/>
        </w:rPr>
        <w:t xml:space="preserve"> , 52 и 74 от 2016 г., </w:t>
      </w:r>
      <w:hyperlink r:id="rId24" w:history="1">
        <w:r w:rsidRPr="0001066D">
          <w:rPr>
            <w:rFonts w:ascii="HebarU Cyr" w:hAnsi="HebarU Cyr"/>
            <w:szCs w:val="24"/>
            <w:lang w:val="bg-BG" w:eastAsia="bg-BG"/>
          </w:rPr>
          <w:t>бр. 96</w:t>
        </w:r>
      </w:hyperlink>
      <w:r w:rsidRPr="0001066D">
        <w:rPr>
          <w:rFonts w:ascii="HebarU Cyr" w:hAnsi="HebarU Cyr"/>
          <w:szCs w:val="24"/>
          <w:lang w:val="bg-BG" w:eastAsia="bg-BG"/>
        </w:rPr>
        <w:t xml:space="preserve"> от 2017 г., </w:t>
      </w:r>
      <w:hyperlink r:id="rId25" w:history="1">
        <w:r w:rsidRPr="0001066D">
          <w:rPr>
            <w:rFonts w:ascii="HebarU Cyr" w:hAnsi="HebarU Cyr"/>
            <w:szCs w:val="24"/>
            <w:lang w:val="bg-BG" w:eastAsia="bg-BG"/>
          </w:rPr>
          <w:t>бр. 7</w:t>
        </w:r>
      </w:hyperlink>
      <w:r w:rsidRPr="0001066D">
        <w:rPr>
          <w:rFonts w:ascii="HebarU Cyr" w:hAnsi="HebarU Cyr"/>
          <w:szCs w:val="24"/>
          <w:lang w:val="bg-BG" w:eastAsia="bg-BG"/>
        </w:rPr>
        <w:t>, 77, 89 и 98 от</w:t>
      </w:r>
      <w:r w:rsidR="0001066D">
        <w:rPr>
          <w:rFonts w:ascii="HebarU Cyr" w:hAnsi="HebarU Cyr"/>
          <w:szCs w:val="24"/>
          <w:lang w:val="bg-BG" w:eastAsia="bg-BG"/>
        </w:rPr>
        <w:t xml:space="preserve"> 2018 г., бр. 1 и 62 от 2019 г. и</w:t>
      </w:r>
      <w:r w:rsidRPr="0001066D">
        <w:rPr>
          <w:rFonts w:ascii="HebarU Cyr" w:hAnsi="HebarU Cyr"/>
          <w:szCs w:val="24"/>
          <w:lang w:val="bg-BG" w:eastAsia="bg-BG"/>
        </w:rPr>
        <w:t xml:space="preserve"> бр. 21 от 2020 г.)</w:t>
      </w:r>
      <w:r w:rsidRPr="0001066D">
        <w:rPr>
          <w:rFonts w:ascii="HebarU Cyr" w:hAnsi="HebarU Cyr"/>
          <w:szCs w:val="24"/>
          <w:lang w:val="bg-BG"/>
        </w:rPr>
        <w:t xml:space="preserve"> се правят следните изменения и допълнения:</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 xml:space="preserve">1. В чл. 186, ал. 1 накрая се </w:t>
      </w:r>
      <w:r w:rsidR="004567AE">
        <w:rPr>
          <w:rFonts w:ascii="HebarU Cyr" w:hAnsi="HebarU Cyr"/>
          <w:szCs w:val="24"/>
          <w:lang w:val="bg-BG"/>
        </w:rPr>
        <w:t xml:space="preserve">поставя запетая и се </w:t>
      </w:r>
      <w:r w:rsidRPr="0001066D">
        <w:rPr>
          <w:rFonts w:ascii="HebarU Cyr" w:hAnsi="HebarU Cyr"/>
          <w:szCs w:val="24"/>
          <w:lang w:val="bg-BG"/>
        </w:rPr>
        <w:t xml:space="preserve">добавя </w:t>
      </w:r>
      <w:r w:rsidR="002C2224" w:rsidRPr="0001066D">
        <w:rPr>
          <w:rFonts w:ascii="HebarU" w:hAnsi="HebarU"/>
          <w:szCs w:val="24"/>
          <w:lang w:val="bg-BG"/>
        </w:rPr>
        <w:t>„</w:t>
      </w:r>
      <w:r w:rsidRPr="0001066D">
        <w:rPr>
          <w:rFonts w:ascii="HebarU Cyr" w:hAnsi="HebarU Cyr"/>
          <w:szCs w:val="24"/>
          <w:lang w:val="bg-BG"/>
        </w:rPr>
        <w:t>както и в изпълнение на противоепидемични мерки, определени със закон или въведени с акт на държавен орган“.</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 xml:space="preserve">2. В чл. 187, ал. 4 думите </w:t>
      </w:r>
      <w:r w:rsidR="002C2224" w:rsidRPr="0001066D">
        <w:rPr>
          <w:rFonts w:ascii="HebarU" w:hAnsi="HebarU"/>
          <w:szCs w:val="24"/>
          <w:lang w:val="bg-BG"/>
        </w:rPr>
        <w:t>„</w:t>
      </w:r>
      <w:r w:rsidRPr="0001066D">
        <w:rPr>
          <w:rFonts w:ascii="HebarU Cyr" w:hAnsi="HebarU Cyr"/>
          <w:szCs w:val="24"/>
          <w:lang w:val="bg-BG"/>
        </w:rPr>
        <w:t xml:space="preserve">за посещение един ден месечно“ се заменят със </w:t>
      </w:r>
      <w:r w:rsidR="002C2224" w:rsidRPr="0001066D">
        <w:rPr>
          <w:rFonts w:ascii="HebarU" w:hAnsi="HebarU"/>
          <w:szCs w:val="24"/>
          <w:lang w:val="bg-BG"/>
        </w:rPr>
        <w:t>„</w:t>
      </w:r>
      <w:r w:rsidRPr="0001066D">
        <w:rPr>
          <w:rFonts w:ascii="HebarU Cyr" w:hAnsi="HebarU Cyr"/>
          <w:szCs w:val="24"/>
          <w:lang w:val="bg-BG"/>
        </w:rPr>
        <w:t>за категории посетители, определени в правилника за устройството и дейността на съответния музей“.</w:t>
      </w:r>
    </w:p>
    <w:p w:rsidR="007C1809" w:rsidRPr="0001066D" w:rsidRDefault="007C1809" w:rsidP="001443D8">
      <w:pPr>
        <w:spacing w:after="120"/>
        <w:ind w:left="142" w:firstLine="992"/>
        <w:jc w:val="both"/>
        <w:rPr>
          <w:rFonts w:ascii="HebarU Cyr" w:hAnsi="HebarU Cyr"/>
          <w:szCs w:val="24"/>
          <w:lang w:val="bg-BG"/>
        </w:rPr>
      </w:pPr>
      <w:r w:rsidRPr="0001066D">
        <w:rPr>
          <w:rFonts w:ascii="HebarU" w:hAnsi="HebarU"/>
          <w:b/>
          <w:szCs w:val="24"/>
          <w:lang w:val="bg-BG" w:eastAsia="bg-BG"/>
        </w:rPr>
        <w:t xml:space="preserve">§ 17. </w:t>
      </w:r>
      <w:r w:rsidRPr="0001066D">
        <w:rPr>
          <w:rFonts w:ascii="HebarU Cyr" w:hAnsi="HebarU Cyr"/>
          <w:szCs w:val="24"/>
          <w:lang w:val="bg-BG"/>
        </w:rPr>
        <w:t>В Закона за водите (обн., ДВ, бр. 67 от 1999 г.; изм.</w:t>
      </w:r>
      <w:r w:rsidR="0001066D">
        <w:rPr>
          <w:rFonts w:ascii="HebarU Cyr" w:hAnsi="HebarU Cyr"/>
          <w:szCs w:val="24"/>
          <w:lang w:val="bg-BG"/>
        </w:rPr>
        <w:t xml:space="preserve"> и доп.</w:t>
      </w:r>
      <w:r w:rsidRPr="0001066D">
        <w:rPr>
          <w:rFonts w:ascii="HebarU" w:hAnsi="HebarU"/>
          <w:szCs w:val="24"/>
          <w:lang w:val="bg-BG"/>
        </w:rPr>
        <w:t xml:space="preserve">, </w:t>
      </w:r>
      <w:r w:rsidR="0001066D">
        <w:rPr>
          <w:rFonts w:ascii="HebarU" w:hAnsi="HebarU"/>
          <w:szCs w:val="24"/>
          <w:lang w:val="bg-BG"/>
        </w:rPr>
        <w:br/>
      </w:r>
      <w:r w:rsidRPr="0001066D">
        <w:rPr>
          <w:rFonts w:ascii="HebarU Cyr" w:hAnsi="HebarU Cyr"/>
          <w:szCs w:val="24"/>
          <w:lang w:val="bg-BG"/>
        </w:rPr>
        <w:t>бр. 81 от 2000 г., бр. 34, 41 и 108 от 2001 г., бр. 47, 74 и 91 от 2002 г., бр. 42, 69, 84 и 107 от 2003 г., бр. 6 и 70 от 2004 г., бр. 18, 77 и 94 от 2005 г., бр. 29, 30, 36 и 65 от 2006 г.; попр., бр. 66 от 2006 г.; изм.</w:t>
      </w:r>
      <w:r w:rsidR="0001066D">
        <w:rPr>
          <w:rFonts w:ascii="HebarU Cyr" w:hAnsi="HebarU Cyr"/>
          <w:szCs w:val="24"/>
          <w:lang w:val="bg-BG"/>
        </w:rPr>
        <w:t xml:space="preserve"> и доп.</w:t>
      </w:r>
      <w:r w:rsidRPr="0001066D">
        <w:rPr>
          <w:rFonts w:ascii="HebarU Cyr" w:hAnsi="HebarU Cyr"/>
          <w:szCs w:val="24"/>
          <w:lang w:val="bg-BG"/>
        </w:rPr>
        <w:t xml:space="preserve">, бр. 105 и 108 от 2006 г., бр. 22 и 59 от 2007 г., бр. 36, 52 и 70 от 2008 г., бр. 12, 32, 35, 47, 82, 93, 95 и 103 от </w:t>
      </w:r>
      <w:r w:rsidR="0001066D">
        <w:rPr>
          <w:rFonts w:ascii="HebarU" w:hAnsi="HebarU"/>
          <w:szCs w:val="24"/>
          <w:lang w:val="bg-BG"/>
        </w:rPr>
        <w:br/>
      </w:r>
      <w:r w:rsidRPr="0001066D">
        <w:rPr>
          <w:rFonts w:ascii="HebarU Cyr" w:hAnsi="HebarU Cyr"/>
          <w:szCs w:val="24"/>
          <w:lang w:val="bg-BG"/>
        </w:rPr>
        <w:t xml:space="preserve">2009 г., </w:t>
      </w:r>
      <w:hyperlink r:id="rId26" w:history="1">
        <w:r w:rsidRPr="0001066D">
          <w:rPr>
            <w:rFonts w:ascii="HebarU Cyr" w:hAnsi="HebarU Cyr"/>
            <w:szCs w:val="24"/>
            <w:lang w:val="bg-BG"/>
          </w:rPr>
          <w:t>бр. 61</w:t>
        </w:r>
      </w:hyperlink>
      <w:r w:rsidRPr="0001066D">
        <w:rPr>
          <w:rFonts w:ascii="HebarU Cyr" w:hAnsi="HebarU Cyr"/>
          <w:szCs w:val="24"/>
          <w:lang w:val="bg-BG"/>
        </w:rPr>
        <w:t xml:space="preserve"> и 98 от 2010 г., </w:t>
      </w:r>
      <w:hyperlink r:id="rId27" w:history="1">
        <w:r w:rsidRPr="0001066D">
          <w:rPr>
            <w:rFonts w:ascii="HebarU Cyr" w:hAnsi="HebarU Cyr"/>
            <w:szCs w:val="24"/>
            <w:lang w:val="bg-BG"/>
          </w:rPr>
          <w:t>бр. 19</w:t>
        </w:r>
      </w:hyperlink>
      <w:r w:rsidRPr="0001066D">
        <w:rPr>
          <w:rFonts w:ascii="HebarU Cyr" w:hAnsi="HebarU Cyr"/>
          <w:szCs w:val="24"/>
          <w:lang w:val="bg-BG"/>
        </w:rPr>
        <w:t xml:space="preserve">, 28, 35 и 80 от 2011 г., </w:t>
      </w:r>
      <w:r w:rsidRPr="0001066D">
        <w:rPr>
          <w:rFonts w:ascii="HebarU Cyr" w:eastAsia="Batang" w:hAnsi="HebarU Cyr"/>
          <w:szCs w:val="24"/>
          <w:lang w:val="bg-BG" w:eastAsia="ko-KR"/>
        </w:rPr>
        <w:t xml:space="preserve">бр. 45, 77 и 82 от </w:t>
      </w:r>
      <w:r w:rsidR="0001066D">
        <w:rPr>
          <w:rFonts w:ascii="HebarU" w:eastAsia="Batang" w:hAnsi="HebarU"/>
          <w:szCs w:val="24"/>
          <w:lang w:val="bg-BG" w:eastAsia="ko-KR"/>
        </w:rPr>
        <w:br/>
      </w:r>
      <w:r w:rsidRPr="0001066D">
        <w:rPr>
          <w:rFonts w:ascii="HebarU Cyr" w:eastAsia="Batang" w:hAnsi="HebarU Cyr"/>
          <w:szCs w:val="24"/>
          <w:lang w:val="bg-BG" w:eastAsia="ko-KR"/>
        </w:rPr>
        <w:t xml:space="preserve">2012 г., </w:t>
      </w:r>
      <w:r w:rsidRPr="0001066D">
        <w:rPr>
          <w:rFonts w:ascii="HebarU Cyr" w:hAnsi="HebarU Cyr"/>
          <w:szCs w:val="24"/>
          <w:lang w:val="bg-BG"/>
        </w:rPr>
        <w:t>бр. 66 и 103 от 2013 г., бр. 26, 49, 53 и 98 от 2014 г., бр. 12, 14, 17, 58, 61, 95 и 101 от 2015 г.,  бр. 15, 51, 52 и 95 от 2016 г., бр. 12, 58 и 96 от 2017 г., бр. 55, 77, 98 и 103 от 2018</w:t>
      </w:r>
      <w:r w:rsidR="0001066D">
        <w:rPr>
          <w:rFonts w:ascii="HebarU Cyr" w:hAnsi="HebarU Cyr"/>
          <w:szCs w:val="24"/>
          <w:lang w:val="bg-BG"/>
        </w:rPr>
        <w:t xml:space="preserve"> г., бр. 17, 25 и 61 от 2019 г. и</w:t>
      </w:r>
      <w:r w:rsidRPr="0001066D">
        <w:rPr>
          <w:rFonts w:ascii="HebarU Cyr" w:hAnsi="HebarU Cyr"/>
          <w:szCs w:val="24"/>
          <w:lang w:val="bg-BG"/>
        </w:rPr>
        <w:t xml:space="preserve"> бр. 21 от 2020 г.) се правят следните допълнения:</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1. В чл. 118, ал. 2:</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а) създава се нова т. 5:</w:t>
      </w:r>
    </w:p>
    <w:p w:rsidR="007C1809" w:rsidRPr="0001066D" w:rsidRDefault="002C2224" w:rsidP="001443D8">
      <w:pPr>
        <w:spacing w:after="120"/>
        <w:ind w:left="142" w:firstLine="992"/>
        <w:jc w:val="both"/>
        <w:rPr>
          <w:rFonts w:ascii="HebarU Cyr" w:hAnsi="HebarU Cyr"/>
          <w:szCs w:val="24"/>
          <w:lang w:val="bg-BG"/>
        </w:rPr>
      </w:pPr>
      <w:r w:rsidRPr="0001066D">
        <w:rPr>
          <w:rFonts w:ascii="HebarU" w:hAnsi="HebarU"/>
          <w:szCs w:val="24"/>
          <w:lang w:val="bg-BG"/>
        </w:rPr>
        <w:t>„</w:t>
      </w:r>
      <w:r w:rsidR="007C1809" w:rsidRPr="0001066D">
        <w:rPr>
          <w:rFonts w:ascii="HebarU Cyr" w:hAnsi="HebarU Cyr"/>
          <w:szCs w:val="24"/>
          <w:lang w:val="bg-BG"/>
        </w:rPr>
        <w:t>5. свободното движение на необходимите химикали за обработка на питейните и отпадъчните води, при процесит</w:t>
      </w:r>
      <w:r w:rsidR="004567AE">
        <w:rPr>
          <w:rFonts w:ascii="HebarU Cyr" w:hAnsi="HebarU Cyr"/>
          <w:szCs w:val="24"/>
          <w:lang w:val="bg-BG"/>
        </w:rPr>
        <w:t xml:space="preserve">е за пречистването им, в т.ч. </w:t>
      </w:r>
      <w:r w:rsidR="007C1809" w:rsidRPr="0001066D">
        <w:rPr>
          <w:rFonts w:ascii="HebarU Cyr" w:hAnsi="HebarU Cyr"/>
          <w:szCs w:val="24"/>
          <w:lang w:val="bg-BG"/>
        </w:rPr>
        <w:t>внос през държавната граница;“</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б) досегашните т. 5, 6 и 7 стават съответно т. 6, 7 и 8.</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2. В чл. 127 се създава ал. 4:</w:t>
      </w:r>
    </w:p>
    <w:p w:rsidR="007C1809" w:rsidRPr="0001066D" w:rsidRDefault="002C2224" w:rsidP="001443D8">
      <w:pPr>
        <w:spacing w:after="120"/>
        <w:ind w:left="142" w:firstLine="992"/>
        <w:jc w:val="both"/>
        <w:rPr>
          <w:rFonts w:ascii="HebarU Cyr" w:hAnsi="HebarU Cyr"/>
          <w:szCs w:val="24"/>
          <w:lang w:val="bg-BG"/>
        </w:rPr>
      </w:pPr>
      <w:r w:rsidRPr="0001066D">
        <w:rPr>
          <w:rFonts w:ascii="HebarU" w:hAnsi="HebarU"/>
          <w:szCs w:val="24"/>
          <w:lang w:val="bg-BG"/>
        </w:rPr>
        <w:t>„</w:t>
      </w:r>
      <w:r w:rsidR="007C1809" w:rsidRPr="0001066D">
        <w:rPr>
          <w:rFonts w:ascii="HebarU Cyr" w:hAnsi="HebarU Cyr"/>
          <w:szCs w:val="24"/>
          <w:lang w:val="bg-BG"/>
        </w:rPr>
        <w:t xml:space="preserve">(4) Пречиствателните станции за битово-фекални отпадъчни води се осигуряват със пречиствателни съоръжения/инсталации за обеззаразяване. </w:t>
      </w:r>
      <w:r w:rsidR="007C1809" w:rsidRPr="0001066D">
        <w:rPr>
          <w:rFonts w:ascii="HebarU Cyr" w:hAnsi="HebarU Cyr"/>
          <w:szCs w:val="24"/>
          <w:lang w:val="bg-BG"/>
        </w:rPr>
        <w:lastRenderedPageBreak/>
        <w:t>Обеззаразяване се извършва преди заустване в повърхностни води и Черно море при възникнала необходимост по преценка на органите на Министерството на здравеопазването. Задължително обеззаразяване се извършва преди заустване в Черно море по време на курортния сезон.“</w:t>
      </w:r>
    </w:p>
    <w:p w:rsidR="007C1809" w:rsidRPr="0001066D" w:rsidRDefault="007C1809" w:rsidP="001443D8">
      <w:pPr>
        <w:spacing w:after="120"/>
        <w:ind w:left="142" w:firstLine="992"/>
        <w:jc w:val="both"/>
        <w:rPr>
          <w:rFonts w:ascii="HebarU Cyr" w:hAnsi="HebarU Cyr"/>
          <w:szCs w:val="24"/>
          <w:lang w:val="bg-BG"/>
        </w:rPr>
      </w:pPr>
      <w:r w:rsidRPr="0001066D">
        <w:rPr>
          <w:rFonts w:ascii="HebarU Cyr" w:hAnsi="HebarU Cyr"/>
          <w:szCs w:val="24"/>
          <w:lang w:val="bg-BG"/>
        </w:rPr>
        <w:t>3. В чл. 131 се създава ал. 3:</w:t>
      </w:r>
    </w:p>
    <w:p w:rsidR="007C1809" w:rsidRPr="0001066D" w:rsidRDefault="002C2224" w:rsidP="001443D8">
      <w:pPr>
        <w:spacing w:after="120"/>
        <w:ind w:left="142" w:firstLine="992"/>
        <w:jc w:val="both"/>
        <w:rPr>
          <w:rFonts w:ascii="HebarU Cyr" w:hAnsi="HebarU Cyr"/>
          <w:szCs w:val="24"/>
          <w:lang w:val="bg-BG"/>
        </w:rPr>
      </w:pPr>
      <w:r w:rsidRPr="0001066D">
        <w:rPr>
          <w:rFonts w:ascii="HebarU" w:hAnsi="HebarU"/>
          <w:szCs w:val="24"/>
          <w:lang w:val="bg-BG"/>
        </w:rPr>
        <w:t>„</w:t>
      </w:r>
      <w:r w:rsidR="007C1809" w:rsidRPr="0001066D">
        <w:rPr>
          <w:rFonts w:ascii="HebarU Cyr" w:hAnsi="HebarU Cyr"/>
          <w:szCs w:val="24"/>
          <w:lang w:val="bg-BG"/>
        </w:rPr>
        <w:t xml:space="preserve">(3) При настъпило аварийно замърсяване с непречистени битово-фекални отпадъчни води или в период на пандемия: </w:t>
      </w:r>
    </w:p>
    <w:p w:rsidR="007C1809" w:rsidRPr="0001066D" w:rsidRDefault="007C1809" w:rsidP="001443D8">
      <w:pPr>
        <w:tabs>
          <w:tab w:val="left" w:pos="426"/>
        </w:tabs>
        <w:spacing w:after="120"/>
        <w:ind w:left="142" w:firstLine="992"/>
        <w:jc w:val="both"/>
        <w:rPr>
          <w:rFonts w:ascii="HebarU Cyr" w:hAnsi="HebarU Cyr"/>
          <w:szCs w:val="24"/>
          <w:lang w:val="bg-BG"/>
        </w:rPr>
      </w:pPr>
      <w:r w:rsidRPr="0001066D">
        <w:rPr>
          <w:rFonts w:ascii="HebarU Cyr" w:hAnsi="HebarU Cyr"/>
          <w:szCs w:val="24"/>
          <w:lang w:val="bg-BG"/>
        </w:rPr>
        <w:t>1.</w:t>
      </w:r>
      <w:r w:rsidRPr="0001066D">
        <w:rPr>
          <w:rFonts w:ascii="HebarU Cyr" w:hAnsi="HebarU Cyr"/>
          <w:szCs w:val="24"/>
          <w:lang w:val="bg-BG"/>
        </w:rPr>
        <w:tab/>
        <w:t>утайките от пречиствателни станции за пречистване на битово-фекални отпадъчни води, които се използват в земеделието, се прилагат в почвата най-малко след 30 дни времепрестой извън пречиствателните съоръжения;</w:t>
      </w:r>
    </w:p>
    <w:p w:rsidR="007C1809" w:rsidRPr="0001066D" w:rsidRDefault="007C1809" w:rsidP="001443D8">
      <w:pPr>
        <w:tabs>
          <w:tab w:val="left" w:pos="426"/>
        </w:tabs>
        <w:spacing w:after="120"/>
        <w:ind w:left="142" w:firstLine="992"/>
        <w:jc w:val="both"/>
        <w:rPr>
          <w:rFonts w:ascii="HebarU Cyr" w:hAnsi="HebarU Cyr"/>
          <w:szCs w:val="24"/>
          <w:lang w:val="bg-BG"/>
        </w:rPr>
      </w:pPr>
      <w:r w:rsidRPr="0001066D">
        <w:rPr>
          <w:rFonts w:ascii="HebarU Cyr" w:hAnsi="HebarU Cyr"/>
          <w:szCs w:val="24"/>
          <w:lang w:val="bg-BG"/>
        </w:rPr>
        <w:t>2.</w:t>
      </w:r>
      <w:r w:rsidRPr="0001066D">
        <w:rPr>
          <w:rFonts w:ascii="HebarU Cyr" w:hAnsi="HebarU Cyr"/>
          <w:szCs w:val="24"/>
          <w:lang w:val="bg-BG"/>
        </w:rPr>
        <w:tab/>
        <w:t xml:space="preserve">води, използвани в съответствие с Наредба № 18 от 2009 г. за качеството на водите за напояване на земеделските култури, когато са замърсени с непречистени битово-фекални отпадъчни води, се използват за напояване на земеделските култури най-малко 48 часа след смесването им с тези води.“ </w:t>
      </w:r>
    </w:p>
    <w:p w:rsidR="007C1809" w:rsidRPr="0001066D" w:rsidRDefault="007C1809" w:rsidP="001443D8">
      <w:pPr>
        <w:spacing w:after="120"/>
        <w:ind w:left="142" w:firstLine="992"/>
        <w:jc w:val="both"/>
        <w:rPr>
          <w:rFonts w:ascii="HebarU Cyr" w:hAnsi="HebarU Cyr"/>
          <w:iCs/>
          <w:szCs w:val="24"/>
          <w:lang w:val="bg-BG"/>
        </w:rPr>
      </w:pPr>
      <w:r w:rsidRPr="0001066D">
        <w:rPr>
          <w:rFonts w:ascii="HebarU Cyr" w:hAnsi="HebarU Cyr"/>
          <w:iCs/>
          <w:szCs w:val="24"/>
          <w:lang w:val="bg-BG"/>
        </w:rPr>
        <w:t xml:space="preserve">4. В § 1 от </w:t>
      </w:r>
      <w:r w:rsidRPr="0001066D">
        <w:rPr>
          <w:rFonts w:ascii="HebarU Cyr" w:hAnsi="HebarU Cyr"/>
          <w:iCs/>
          <w:caps/>
          <w:szCs w:val="24"/>
          <w:lang w:val="bg-BG"/>
        </w:rPr>
        <w:t>д</w:t>
      </w:r>
      <w:r w:rsidRPr="0001066D">
        <w:rPr>
          <w:rFonts w:ascii="HebarU Cyr" w:hAnsi="HebarU Cyr"/>
          <w:iCs/>
          <w:szCs w:val="24"/>
          <w:lang w:val="bg-BG"/>
        </w:rPr>
        <w:t>опълнителните разпоредби се създава т. 101:</w:t>
      </w:r>
    </w:p>
    <w:p w:rsidR="007C1809" w:rsidRDefault="002C2224" w:rsidP="001443D8">
      <w:pPr>
        <w:spacing w:after="120"/>
        <w:ind w:left="142" w:firstLine="992"/>
        <w:jc w:val="both"/>
        <w:rPr>
          <w:rFonts w:ascii="HebarU" w:hAnsi="HebarU"/>
          <w:szCs w:val="24"/>
          <w:lang w:val="bg-BG"/>
        </w:rPr>
      </w:pPr>
      <w:r w:rsidRPr="0001066D">
        <w:rPr>
          <w:rFonts w:ascii="HebarU" w:hAnsi="HebarU"/>
          <w:iCs/>
          <w:szCs w:val="24"/>
          <w:lang w:val="bg-BG"/>
        </w:rPr>
        <w:t>„</w:t>
      </w:r>
      <w:r w:rsidR="007C1809" w:rsidRPr="0001066D">
        <w:rPr>
          <w:rFonts w:ascii="HebarU" w:hAnsi="HebarU"/>
          <w:iCs/>
          <w:szCs w:val="24"/>
          <w:lang w:val="bg-BG"/>
        </w:rPr>
        <w:t>101.</w:t>
      </w:r>
      <w:r w:rsidR="007C1809" w:rsidRPr="0001066D">
        <w:rPr>
          <w:rFonts w:ascii="HebarU" w:hAnsi="HebarU"/>
          <w:szCs w:val="24"/>
          <w:lang w:val="bg-BG"/>
        </w:rPr>
        <w:t xml:space="preserve"> </w:t>
      </w:r>
      <w:r w:rsidRPr="0001066D">
        <w:rPr>
          <w:rFonts w:ascii="HebarU" w:hAnsi="HebarU"/>
          <w:szCs w:val="24"/>
          <w:lang w:val="bg-BG"/>
        </w:rPr>
        <w:t>„</w:t>
      </w:r>
      <w:r w:rsidR="007C1809" w:rsidRPr="0001066D">
        <w:rPr>
          <w:rFonts w:ascii="HebarU Cyr" w:hAnsi="HebarU Cyr"/>
          <w:szCs w:val="24"/>
          <w:lang w:val="bg-BG"/>
        </w:rPr>
        <w:t>Химикали за обработка на питейните и отпадъчните води при процесите за пречистването им“ са флокуланти, коагуланти, биоциди използвани за обеззаразяване/дезинфекция и други, предназначени за пречиствателните станции/съоръжения за питейни води и пречиствателните станции за отпадъчни води.“</w:t>
      </w:r>
    </w:p>
    <w:p w:rsidR="009E3C6D" w:rsidRPr="0001066D" w:rsidRDefault="009E3C6D" w:rsidP="001443D8">
      <w:pPr>
        <w:spacing w:after="120"/>
        <w:ind w:left="142" w:firstLine="992"/>
        <w:jc w:val="both"/>
        <w:rPr>
          <w:rFonts w:ascii="HebarU" w:hAnsi="HebarU"/>
          <w:vanish/>
          <w:szCs w:val="24"/>
          <w:lang w:val="bg-BG" w:eastAsia="bg-BG"/>
        </w:rPr>
      </w:pP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 xml:space="preserve">§ 18. </w:t>
      </w:r>
      <w:r w:rsidRPr="0001066D">
        <w:rPr>
          <w:rFonts w:ascii="HebarU Cyr" w:hAnsi="HebarU Cyr"/>
          <w:szCs w:val="24"/>
          <w:lang w:val="bg-BG" w:eastAsia="bg-BG"/>
        </w:rPr>
        <w:t xml:space="preserve">В Закона за акцизите и данъчните складове </w:t>
      </w:r>
      <w:r w:rsidRPr="0001066D">
        <w:rPr>
          <w:rFonts w:ascii="HebarU Cyr" w:hAnsi="HebarU Cyr"/>
          <w:bCs/>
          <w:iCs/>
          <w:szCs w:val="24"/>
          <w:lang w:val="bg-BG" w:eastAsia="bg-BG"/>
        </w:rPr>
        <w:t>(обн., ДВ, бр. 91 от 2005 г.; изм.</w:t>
      </w:r>
      <w:r w:rsidR="0001066D">
        <w:rPr>
          <w:rFonts w:ascii="HebarU Cyr" w:hAnsi="HebarU Cyr"/>
          <w:bCs/>
          <w:iCs/>
          <w:szCs w:val="24"/>
          <w:lang w:val="bg-BG" w:eastAsia="bg-BG"/>
        </w:rPr>
        <w:t xml:space="preserve"> и доп.</w:t>
      </w:r>
      <w:r w:rsidRPr="0001066D">
        <w:rPr>
          <w:rFonts w:ascii="HebarU Cyr" w:hAnsi="HebarU Cyr"/>
          <w:bCs/>
          <w:iCs/>
          <w:szCs w:val="24"/>
          <w:lang w:val="bg-BG" w:eastAsia="bg-BG"/>
        </w:rPr>
        <w:t xml:space="preserve">, бр. 105 от 2005 г., бр. 30, 34, 63, 80, 81, 105 и 108 от </w:t>
      </w:r>
      <w:r w:rsidR="0001066D">
        <w:rPr>
          <w:rFonts w:ascii="HebarU" w:hAnsi="HebarU"/>
          <w:bCs/>
          <w:iCs/>
          <w:szCs w:val="24"/>
          <w:lang w:val="bg-BG" w:eastAsia="bg-BG"/>
        </w:rPr>
        <w:br/>
      </w:r>
      <w:r w:rsidRPr="0001066D">
        <w:rPr>
          <w:rFonts w:ascii="HebarU Cyr" w:hAnsi="HebarU Cyr"/>
          <w:bCs/>
          <w:iCs/>
          <w:szCs w:val="24"/>
          <w:lang w:val="bg-BG" w:eastAsia="bg-BG"/>
        </w:rPr>
        <w:t xml:space="preserve">2006 г., бр. 31, 53, 108 и 109 от 2007 г., бр. 36 и 106 от 2008 г., бр. 6, 24, 44 и 95 от 2009 г., бр. 55 и 94 от 2010 г., бр. 19, 35, 82 и 99 от 2011 г., бр. 29, 54 и 94 от </w:t>
      </w:r>
      <w:r w:rsidR="0001066D">
        <w:rPr>
          <w:rFonts w:ascii="HebarU" w:hAnsi="HebarU"/>
          <w:bCs/>
          <w:iCs/>
          <w:szCs w:val="24"/>
          <w:lang w:val="bg-BG" w:eastAsia="bg-BG"/>
        </w:rPr>
        <w:br/>
      </w:r>
      <w:r w:rsidRPr="0001066D">
        <w:rPr>
          <w:rFonts w:ascii="HebarU Cyr" w:hAnsi="HebarU Cyr"/>
          <w:bCs/>
          <w:iCs/>
          <w:szCs w:val="24"/>
          <w:lang w:val="bg-BG" w:eastAsia="bg-BG"/>
        </w:rPr>
        <w:t xml:space="preserve">2012 г., бр. 15, 101 и 109 от 2013 г., бр. 1 и 105 от 2014 г., бр. 30, 92 и 95 от </w:t>
      </w:r>
      <w:r w:rsidR="0001066D">
        <w:rPr>
          <w:rFonts w:ascii="HebarU" w:hAnsi="HebarU"/>
          <w:bCs/>
          <w:iCs/>
          <w:szCs w:val="24"/>
          <w:lang w:val="bg-BG" w:eastAsia="bg-BG"/>
        </w:rPr>
        <w:br/>
      </w:r>
      <w:r w:rsidRPr="0001066D">
        <w:rPr>
          <w:rFonts w:ascii="HebarU Cyr" w:hAnsi="HebarU Cyr"/>
          <w:bCs/>
          <w:iCs/>
          <w:szCs w:val="24"/>
          <w:lang w:val="bg-BG" w:eastAsia="bg-BG"/>
        </w:rPr>
        <w:t xml:space="preserve">2015 г., бр. 45, 58, 95 и 97 от 2016 г., бр. 9, 58, 63, 92, 97 и 103 от 2017 г., бр. 24, 62, 65, 98 и 103 от 2018 г., бр. 7, 17, 33, 96 и 100 от 2019 г. и бр. 9, 14, 18 и 28 от 2020 г.) </w:t>
      </w:r>
      <w:r w:rsidRPr="0001066D">
        <w:rPr>
          <w:rFonts w:ascii="HebarU Cyr" w:hAnsi="HebarU Cyr"/>
          <w:szCs w:val="24"/>
          <w:lang w:val="bg-BG" w:eastAsia="bg-BG"/>
        </w:rPr>
        <w:t xml:space="preserve">се правят следните изменения и допълнения:  </w:t>
      </w:r>
    </w:p>
    <w:p w:rsidR="007C1809" w:rsidRPr="0001066D" w:rsidRDefault="007C1809" w:rsidP="001443D8">
      <w:pPr>
        <w:numPr>
          <w:ilvl w:val="0"/>
          <w:numId w:val="7"/>
        </w:numPr>
        <w:spacing w:after="120"/>
        <w:ind w:left="142" w:firstLine="992"/>
        <w:rPr>
          <w:rFonts w:ascii="HebarU Cyr" w:hAnsi="HebarU Cyr"/>
          <w:szCs w:val="24"/>
          <w:lang w:val="bg-BG" w:eastAsia="bg-BG"/>
        </w:rPr>
      </w:pPr>
      <w:r w:rsidRPr="0001066D">
        <w:rPr>
          <w:rFonts w:ascii="HebarU Cyr" w:hAnsi="HebarU Cyr"/>
          <w:szCs w:val="24"/>
          <w:lang w:val="bg-BG" w:eastAsia="bg-BG"/>
        </w:rPr>
        <w:t>В чл. 47:</w:t>
      </w:r>
    </w:p>
    <w:p w:rsidR="007C1809" w:rsidRPr="0001066D" w:rsidRDefault="001443D8"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а)</w:t>
      </w:r>
      <w:r w:rsidR="007C1809" w:rsidRPr="0001066D">
        <w:rPr>
          <w:rFonts w:ascii="HebarU" w:hAnsi="HebarU"/>
          <w:szCs w:val="24"/>
          <w:lang w:val="bg-BG" w:eastAsia="bg-BG"/>
        </w:rPr>
        <w:t xml:space="preserve"> </w:t>
      </w:r>
      <w:r w:rsidR="007C1809" w:rsidRPr="0001066D">
        <w:rPr>
          <w:rFonts w:ascii="HebarU Cyr" w:hAnsi="HebarU Cyr"/>
          <w:szCs w:val="24"/>
          <w:lang w:val="bg-BG" w:eastAsia="bg-BG"/>
        </w:rPr>
        <w:t xml:space="preserve">ал. 1, т. 11 думите </w:t>
      </w:r>
      <w:r w:rsidR="002C2224" w:rsidRPr="0001066D">
        <w:rPr>
          <w:rFonts w:ascii="HebarU" w:hAnsi="HebarU"/>
          <w:szCs w:val="24"/>
          <w:lang w:val="bg-BG" w:eastAsia="bg-BG"/>
        </w:rPr>
        <w:t>„</w:t>
      </w:r>
      <w:r w:rsidR="007C1809" w:rsidRPr="0001066D">
        <w:rPr>
          <w:rFonts w:ascii="HebarU Cyr" w:hAnsi="HebarU Cyr"/>
          <w:szCs w:val="24"/>
          <w:lang w:val="bg-BG" w:eastAsia="bg-BG"/>
        </w:rPr>
        <w:t xml:space="preserve">производство и складиране“ се заменят с </w:t>
      </w:r>
      <w:r w:rsidR="002C2224" w:rsidRPr="0001066D">
        <w:rPr>
          <w:rFonts w:ascii="HebarU" w:hAnsi="HebarU"/>
          <w:szCs w:val="24"/>
          <w:lang w:val="bg-BG" w:eastAsia="bg-BG"/>
        </w:rPr>
        <w:t>„</w:t>
      </w:r>
      <w:r w:rsidR="007C1809" w:rsidRPr="0001066D">
        <w:rPr>
          <w:rFonts w:ascii="HebarU Cyr" w:hAnsi="HebarU Cyr"/>
          <w:szCs w:val="24"/>
          <w:lang w:val="bg-BG" w:eastAsia="bg-BG"/>
        </w:rPr>
        <w:t>производство и/или складиране“;</w:t>
      </w:r>
    </w:p>
    <w:p w:rsidR="007C1809" w:rsidRPr="0001066D" w:rsidRDefault="0001066D" w:rsidP="001443D8">
      <w:pPr>
        <w:spacing w:after="120"/>
        <w:ind w:left="142" w:firstLine="992"/>
        <w:rPr>
          <w:rFonts w:ascii="HebarU" w:hAnsi="HebarU"/>
          <w:szCs w:val="24"/>
          <w:lang w:val="bg-BG" w:eastAsia="bg-BG"/>
        </w:rPr>
      </w:pPr>
      <w:r>
        <w:rPr>
          <w:rFonts w:ascii="HebarU Cyr" w:hAnsi="HebarU Cyr"/>
          <w:szCs w:val="24"/>
          <w:lang w:val="bg-BG" w:eastAsia="bg-BG"/>
        </w:rPr>
        <w:t>б) създават се ал. 7</w:t>
      </w:r>
      <w:r w:rsidR="007C1809" w:rsidRPr="0001066D">
        <w:rPr>
          <w:rFonts w:ascii="HebarU" w:hAnsi="HebarU"/>
          <w:szCs w:val="24"/>
          <w:lang w:val="bg-BG" w:eastAsia="bg-BG"/>
        </w:rPr>
        <w:t>-11:</w:t>
      </w:r>
    </w:p>
    <w:p w:rsidR="007C1809" w:rsidRPr="0001066D" w:rsidRDefault="002C2224" w:rsidP="001443D8">
      <w:pPr>
        <w:spacing w:after="120"/>
        <w:ind w:left="142" w:firstLine="992"/>
        <w:jc w:val="both"/>
        <w:rPr>
          <w:rFonts w:ascii="HebarU Cyr" w:hAnsi="HebarU Cyr"/>
          <w:szCs w:val="24"/>
          <w:lang w:val="bg-BG" w:eastAsia="bg-BG"/>
        </w:rPr>
      </w:pPr>
      <w:r w:rsidRPr="0001066D">
        <w:rPr>
          <w:rFonts w:ascii="HebarU" w:hAnsi="HebarU"/>
          <w:szCs w:val="24"/>
          <w:lang w:val="bg-BG" w:eastAsia="bg-BG"/>
        </w:rPr>
        <w:t>„</w:t>
      </w:r>
      <w:r w:rsidR="007C1809" w:rsidRPr="0001066D">
        <w:rPr>
          <w:rFonts w:ascii="HebarU Cyr" w:hAnsi="HebarU Cyr"/>
          <w:szCs w:val="24"/>
          <w:lang w:val="bg-BG" w:eastAsia="bg-BG"/>
        </w:rPr>
        <w:t>(7) Данъчен склад не може да бъде обект, който обхваща нефтопродуктопровод и свързана/присъединена към него повече от една база/обект за складиране и/или производство на енергийни продукти.</w:t>
      </w:r>
    </w:p>
    <w:p w:rsidR="007C1809" w:rsidRPr="0001066D" w:rsidRDefault="004567AE" w:rsidP="001443D8">
      <w:pPr>
        <w:spacing w:after="120"/>
        <w:ind w:left="142" w:firstLine="992"/>
        <w:jc w:val="both"/>
        <w:rPr>
          <w:rFonts w:ascii="HebarU Cyr" w:hAnsi="HebarU Cyr"/>
          <w:szCs w:val="24"/>
          <w:lang w:val="bg-BG" w:eastAsia="bg-BG"/>
        </w:rPr>
      </w:pPr>
      <w:r>
        <w:rPr>
          <w:rFonts w:ascii="HebarU Cyr" w:hAnsi="HebarU Cyr"/>
          <w:szCs w:val="24"/>
          <w:lang w:val="bg-BG" w:eastAsia="bg-BG"/>
        </w:rPr>
        <w:t>(8) Алинея 7 не се прилага</w:t>
      </w:r>
      <w:r w:rsidR="007C1809" w:rsidRPr="0001066D">
        <w:rPr>
          <w:rFonts w:ascii="HebarU Cyr" w:hAnsi="HebarU Cyr"/>
          <w:szCs w:val="24"/>
          <w:lang w:val="bg-BG" w:eastAsia="bg-BG"/>
        </w:rPr>
        <w:t xml:space="preserve"> в </w:t>
      </w:r>
      <w:r>
        <w:rPr>
          <w:rFonts w:ascii="HebarU Cyr" w:hAnsi="HebarU Cyr"/>
          <w:szCs w:val="24"/>
          <w:lang w:val="bg-BG" w:eastAsia="bg-BG"/>
        </w:rPr>
        <w:t>случаите на нефтопродуктопровод -</w:t>
      </w:r>
      <w:r w:rsidR="007C1809" w:rsidRPr="0001066D">
        <w:rPr>
          <w:rFonts w:ascii="HebarU Cyr" w:hAnsi="HebarU Cyr"/>
          <w:szCs w:val="24"/>
          <w:lang w:val="bg-BG" w:eastAsia="bg-BG"/>
        </w:rPr>
        <w:t xml:space="preserve"> част от данъчен склад, в който има производствена инсталация за преработка на нефт.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(9) В случаите, когато нефтопродуктопроводът е разположен на територията на повече от едно митническо учреждение, за него се издава отделен лиценз за управление на данъчен склад. Помпените съоръжения</w:t>
      </w:r>
      <w:r w:rsidR="004567AE">
        <w:rPr>
          <w:rFonts w:ascii="HebarU" w:hAnsi="HebarU"/>
          <w:szCs w:val="24"/>
          <w:lang w:val="bg-BG" w:eastAsia="bg-BG"/>
        </w:rPr>
        <w:t>,</w:t>
      </w:r>
      <w:r w:rsidRPr="0001066D">
        <w:rPr>
          <w:rFonts w:ascii="HebarU Cyr" w:hAnsi="HebarU Cyr"/>
          <w:szCs w:val="24"/>
          <w:lang w:val="bg-BG" w:eastAsia="bg-BG"/>
        </w:rPr>
        <w:t xml:space="preserve"> необходими за функциониране на нефтопродуктопровода, се считат за част от данъчния склад.</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lastRenderedPageBreak/>
        <w:t>(10) В случаите по</w:t>
      </w:r>
      <w:r w:rsidR="004567AE">
        <w:rPr>
          <w:rFonts w:ascii="HebarU Cyr" w:hAnsi="HebarU Cyr"/>
          <w:szCs w:val="24"/>
          <w:lang w:val="bg-BG" w:eastAsia="bg-BG"/>
        </w:rPr>
        <w:t xml:space="preserve"> ал. 9</w:t>
      </w:r>
      <w:r w:rsidRPr="0001066D">
        <w:rPr>
          <w:rFonts w:ascii="HebarU Cyr" w:hAnsi="HebarU Cyr"/>
          <w:szCs w:val="24"/>
          <w:lang w:val="bg-BG" w:eastAsia="bg-BG"/>
        </w:rPr>
        <w:t xml:space="preserve"> свързаните с нефтопродуктопровода бази/обекти за съхранение и/или производство на енергийни продукти са отделни данъчни складове.</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(11) При издаване на лиценз за управ</w:t>
      </w:r>
      <w:r w:rsidR="004567AE">
        <w:rPr>
          <w:rFonts w:ascii="HebarU Cyr" w:hAnsi="HebarU Cyr"/>
          <w:szCs w:val="24"/>
          <w:lang w:val="bg-BG" w:eastAsia="bg-BG"/>
        </w:rPr>
        <w:t xml:space="preserve">ление на данъчен склад по </w:t>
      </w:r>
      <w:r w:rsidR="004567AE">
        <w:rPr>
          <w:rFonts w:ascii="HebarU Cyr" w:hAnsi="HebarU Cyr"/>
          <w:szCs w:val="24"/>
          <w:lang w:val="bg-BG" w:eastAsia="bg-BG"/>
        </w:rPr>
        <w:br/>
        <w:t>ал. 9</w:t>
      </w:r>
      <w:r w:rsidRPr="0001066D">
        <w:rPr>
          <w:rFonts w:ascii="HebarU Cyr" w:hAnsi="HebarU Cyr"/>
          <w:szCs w:val="24"/>
          <w:lang w:val="bg-BG" w:eastAsia="bg-BG"/>
        </w:rPr>
        <w:t xml:space="preserve"> се отчита съответната специфика.“</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szCs w:val="24"/>
          <w:lang w:val="bg-BG" w:eastAsia="bg-BG"/>
        </w:rPr>
        <w:t>2.</w:t>
      </w:r>
      <w:r w:rsidRPr="0001066D">
        <w:rPr>
          <w:rFonts w:ascii="HebarU" w:hAnsi="HebarU"/>
          <w:b/>
          <w:szCs w:val="24"/>
          <w:lang w:val="bg-BG" w:eastAsia="bg-BG"/>
        </w:rPr>
        <w:t xml:space="preserve"> </w:t>
      </w:r>
      <w:r w:rsidRPr="0001066D">
        <w:rPr>
          <w:rFonts w:ascii="HebarU Cyr" w:hAnsi="HebarU Cyr"/>
          <w:szCs w:val="24"/>
          <w:lang w:val="bg-BG" w:eastAsia="bg-BG"/>
        </w:rPr>
        <w:t>В чл. 52, ал. 1:</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а) точка 6 се изменя така:</w:t>
      </w:r>
    </w:p>
    <w:p w:rsidR="007C1809" w:rsidRPr="0001066D" w:rsidRDefault="002C2224" w:rsidP="001443D8">
      <w:pPr>
        <w:spacing w:after="120"/>
        <w:ind w:left="142" w:firstLine="992"/>
        <w:jc w:val="both"/>
        <w:rPr>
          <w:rFonts w:ascii="HebarU" w:hAnsi="HebarU"/>
          <w:szCs w:val="24"/>
          <w:lang w:val="bg-BG" w:eastAsia="bg-BG"/>
        </w:rPr>
      </w:pPr>
      <w:r w:rsidRPr="0001066D">
        <w:rPr>
          <w:rFonts w:ascii="HebarU" w:hAnsi="HebarU"/>
          <w:szCs w:val="24"/>
          <w:lang w:val="bg-BG" w:eastAsia="bg-BG"/>
        </w:rPr>
        <w:t>„</w:t>
      </w:r>
      <w:r w:rsidR="007C1809" w:rsidRPr="0001066D">
        <w:rPr>
          <w:rFonts w:ascii="HebarU Cyr" w:hAnsi="HebarU Cyr"/>
          <w:szCs w:val="24"/>
          <w:lang w:val="bg-BG" w:eastAsia="bg-BG"/>
        </w:rPr>
        <w:t>6. използва средства за измерване и контрол на местата за въвеждане или извеждане на енергийни продукти от и към нефтопровода или нефтопродукто</w:t>
      </w:r>
      <w:r w:rsidR="004567AE">
        <w:rPr>
          <w:rFonts w:ascii="HebarU Cyr" w:hAnsi="HebarU Cyr"/>
          <w:szCs w:val="24"/>
          <w:lang w:val="bg-BG" w:eastAsia="bg-BG"/>
        </w:rPr>
        <w:t>провода - част от данъчния склад, и</w:t>
      </w:r>
      <w:r w:rsidR="007C1809" w:rsidRPr="0001066D">
        <w:rPr>
          <w:rFonts w:ascii="HebarU Cyr" w:hAnsi="HebarU Cyr"/>
          <w:szCs w:val="24"/>
          <w:lang w:val="bg-BG" w:eastAsia="bg-BG"/>
        </w:rPr>
        <w:t xml:space="preserve"> към и от местата за производство и/или складира</w:t>
      </w:r>
      <w:r w:rsidR="004567AE">
        <w:rPr>
          <w:rFonts w:ascii="HebarU Cyr" w:hAnsi="HebarU Cyr"/>
          <w:szCs w:val="24"/>
          <w:lang w:val="bg-BG" w:eastAsia="bg-BG"/>
        </w:rPr>
        <w:t>не</w:t>
      </w:r>
      <w:r w:rsidR="007C1809" w:rsidRPr="0001066D">
        <w:rPr>
          <w:rFonts w:ascii="HebarU Cyr" w:hAnsi="HebarU Cyr"/>
          <w:szCs w:val="24"/>
          <w:lang w:val="bg-BG" w:eastAsia="bg-BG"/>
        </w:rPr>
        <w:t xml:space="preserve"> в случаите на производствена инсталация за преработка на нефт, разположена в данъчен склад, с прилежащите към нея места за производство и/или складиране;</w:t>
      </w:r>
      <w:r w:rsidRPr="0001066D">
        <w:rPr>
          <w:rFonts w:ascii="HebarU" w:hAnsi="HebarU"/>
          <w:szCs w:val="24"/>
          <w:lang w:val="bg-BG" w:eastAsia="bg-BG"/>
        </w:rPr>
        <w:t>”</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б) създава се т. 7:</w:t>
      </w:r>
    </w:p>
    <w:p w:rsidR="007C1809" w:rsidRPr="0001066D" w:rsidRDefault="002C2224" w:rsidP="001443D8">
      <w:pPr>
        <w:spacing w:after="120"/>
        <w:ind w:left="142" w:firstLine="992"/>
        <w:jc w:val="both"/>
        <w:rPr>
          <w:rFonts w:ascii="HebarU Cyr" w:hAnsi="HebarU Cyr"/>
          <w:szCs w:val="24"/>
          <w:lang w:val="bg-BG" w:eastAsia="bg-BG"/>
        </w:rPr>
      </w:pPr>
      <w:r w:rsidRPr="0001066D">
        <w:rPr>
          <w:rFonts w:ascii="HebarU" w:hAnsi="HebarU"/>
          <w:szCs w:val="24"/>
          <w:lang w:val="bg-BG" w:eastAsia="bg-BG"/>
        </w:rPr>
        <w:t>„</w:t>
      </w:r>
      <w:r w:rsidR="007C1809" w:rsidRPr="0001066D">
        <w:rPr>
          <w:rFonts w:ascii="HebarU Cyr" w:hAnsi="HebarU Cyr"/>
          <w:szCs w:val="24"/>
          <w:lang w:val="bg-BG" w:eastAsia="bg-BG"/>
        </w:rPr>
        <w:t>7. използва средства за измерване и контрол на входа и изхода на помпените съоръжения</w:t>
      </w:r>
      <w:r w:rsidR="004567AE">
        <w:rPr>
          <w:rFonts w:ascii="HebarU" w:hAnsi="HebarU"/>
          <w:szCs w:val="24"/>
          <w:lang w:val="bg-BG" w:eastAsia="bg-BG"/>
        </w:rPr>
        <w:t>,</w:t>
      </w:r>
      <w:r w:rsidR="007C1809" w:rsidRPr="0001066D">
        <w:rPr>
          <w:rFonts w:ascii="HebarU Cyr" w:hAnsi="HebarU Cyr"/>
          <w:szCs w:val="24"/>
          <w:lang w:val="bg-BG" w:eastAsia="bg-BG"/>
        </w:rPr>
        <w:t xml:space="preserve"> необходими за функциониране на нефтопродуктопровода, в случаите по чл. 47, ал. 9.“</w:t>
      </w:r>
    </w:p>
    <w:p w:rsidR="007C1809" w:rsidRDefault="007C1809" w:rsidP="001443D8">
      <w:pPr>
        <w:spacing w:after="120"/>
        <w:ind w:left="142" w:firstLine="992"/>
        <w:jc w:val="both"/>
        <w:rPr>
          <w:rFonts w:ascii="HebarU" w:hAnsi="HebarU"/>
          <w:szCs w:val="24"/>
          <w:lang w:val="bg-BG" w:eastAsia="bg-BG"/>
        </w:rPr>
      </w:pPr>
      <w:r w:rsidRPr="0001066D">
        <w:rPr>
          <w:rFonts w:ascii="HebarU" w:hAnsi="HebarU"/>
          <w:b/>
          <w:szCs w:val="24"/>
          <w:lang w:val="bg-BG" w:eastAsia="bg-BG"/>
        </w:rPr>
        <w:t>§ 19.</w:t>
      </w:r>
      <w:r w:rsidRPr="0001066D">
        <w:rPr>
          <w:rFonts w:ascii="HebarU" w:hAnsi="HebarU"/>
          <w:szCs w:val="24"/>
          <w:lang w:val="bg-BG" w:eastAsia="bg-BG"/>
        </w:rPr>
        <w:t xml:space="preserve"> </w:t>
      </w:r>
      <w:r w:rsidRPr="0001066D">
        <w:rPr>
          <w:rFonts w:ascii="HebarU" w:hAnsi="HebarU"/>
          <w:b/>
          <w:szCs w:val="24"/>
          <w:lang w:val="bg-BG" w:eastAsia="bg-BG"/>
        </w:rPr>
        <w:t>(1)</w:t>
      </w:r>
      <w:r w:rsidRPr="0001066D">
        <w:rPr>
          <w:rFonts w:ascii="HebarU Cyr" w:hAnsi="HebarU Cyr"/>
          <w:szCs w:val="24"/>
          <w:lang w:val="bg-BG" w:eastAsia="bg-BG"/>
        </w:rPr>
        <w:t xml:space="preserve"> Лицата</w:t>
      </w:r>
      <w:r w:rsidR="004567AE">
        <w:rPr>
          <w:rFonts w:ascii="HebarU" w:hAnsi="HebarU"/>
          <w:szCs w:val="24"/>
          <w:lang w:val="bg-BG" w:eastAsia="bg-BG"/>
        </w:rPr>
        <w:t>,</w:t>
      </w:r>
      <w:r w:rsidRPr="0001066D">
        <w:rPr>
          <w:rFonts w:ascii="HebarU Cyr" w:hAnsi="HebarU Cyr"/>
          <w:szCs w:val="24"/>
          <w:lang w:val="bg-BG" w:eastAsia="bg-BG"/>
        </w:rPr>
        <w:t xml:space="preserve"> попадащи в обхвата на чл. 47, ал. 9 и 10 от Закона за акцизите и данъчните складове</w:t>
      </w:r>
      <w:r w:rsidR="004567AE">
        <w:rPr>
          <w:rFonts w:ascii="HebarU" w:hAnsi="HebarU"/>
          <w:szCs w:val="24"/>
          <w:lang w:val="bg-BG" w:eastAsia="bg-BG"/>
        </w:rPr>
        <w:t>,</w:t>
      </w:r>
      <w:r w:rsidRPr="0001066D">
        <w:rPr>
          <w:rFonts w:ascii="HebarU Cyr" w:hAnsi="HebarU Cyr"/>
          <w:szCs w:val="24"/>
          <w:lang w:val="bg-BG" w:eastAsia="bg-BG"/>
        </w:rPr>
        <w:t xml:space="preserve"> привеждат дейността си в съответствие със същия закон, като за целта в едномесечен срок от влизане</w:t>
      </w:r>
      <w:r w:rsidR="004567AE">
        <w:rPr>
          <w:rFonts w:ascii="HebarU Cyr" w:hAnsi="HebarU Cyr"/>
          <w:szCs w:val="24"/>
          <w:lang w:val="bg-BG" w:eastAsia="bg-BG"/>
        </w:rPr>
        <w:t>то</w:t>
      </w:r>
      <w:r w:rsidRPr="0001066D">
        <w:rPr>
          <w:rFonts w:ascii="HebarU Cyr" w:hAnsi="HebarU Cyr"/>
          <w:szCs w:val="24"/>
          <w:lang w:val="bg-BG" w:eastAsia="bg-BG"/>
        </w:rPr>
        <w:t xml:space="preserve"> в сила на този закон подават уведомление до директора на Агенция </w:t>
      </w:r>
      <w:r w:rsidR="002C2224" w:rsidRPr="0001066D">
        <w:rPr>
          <w:rFonts w:ascii="HebarU" w:hAnsi="HebarU"/>
          <w:szCs w:val="24"/>
          <w:lang w:val="bg-BG" w:eastAsia="bg-BG"/>
        </w:rPr>
        <w:t>„</w:t>
      </w:r>
      <w:r w:rsidR="004567AE">
        <w:rPr>
          <w:rFonts w:ascii="HebarU Cyr" w:hAnsi="HebarU Cyr"/>
          <w:szCs w:val="24"/>
          <w:lang w:val="bg-BG" w:eastAsia="bg-BG"/>
        </w:rPr>
        <w:t>Митници“</w:t>
      </w:r>
      <w:r w:rsidRPr="0001066D">
        <w:rPr>
          <w:rFonts w:ascii="HebarU Cyr" w:hAnsi="HebarU Cyr"/>
          <w:szCs w:val="24"/>
          <w:lang w:val="bg-BG" w:eastAsia="bg-BG"/>
        </w:rPr>
        <w:t xml:space="preserve"> за промяна на вече издадени лицензи за отделяне на нефтопродуктопровод/</w:t>
      </w:r>
      <w:r w:rsidR="004567AE" w:rsidRPr="0001066D">
        <w:rPr>
          <w:rFonts w:ascii="HebarU Cyr" w:hAnsi="HebarU Cyr"/>
          <w:szCs w:val="24"/>
          <w:lang w:val="bg-BG" w:eastAsia="bg-BG"/>
        </w:rPr>
        <w:t>нефтопродуктопровод</w:t>
      </w:r>
      <w:r w:rsidRPr="0001066D">
        <w:rPr>
          <w:rFonts w:ascii="HebarU Cyr" w:hAnsi="HebarU Cyr"/>
          <w:szCs w:val="24"/>
          <w:lang w:val="bg-BG" w:eastAsia="bg-BG"/>
        </w:rPr>
        <w:t>и и за издаване на самостоятелен/</w:t>
      </w:r>
      <w:r w:rsidR="00773DF9">
        <w:rPr>
          <w:rFonts w:ascii="HebarU Cyr" w:hAnsi="HebarU Cyr"/>
          <w:szCs w:val="24"/>
          <w:lang w:val="bg-BG" w:eastAsia="bg-BG"/>
        </w:rPr>
        <w:t>самостоятел</w:t>
      </w:r>
      <w:r w:rsidR="004567AE" w:rsidRPr="0001066D">
        <w:rPr>
          <w:rFonts w:ascii="HebarU Cyr" w:hAnsi="HebarU Cyr"/>
          <w:szCs w:val="24"/>
          <w:lang w:val="bg-BG" w:eastAsia="bg-BG"/>
        </w:rPr>
        <w:t>н</w:t>
      </w:r>
      <w:r w:rsidRPr="0001066D">
        <w:rPr>
          <w:rFonts w:ascii="HebarU Cyr" w:hAnsi="HebarU Cyr"/>
          <w:szCs w:val="24"/>
          <w:lang w:val="bg-BG" w:eastAsia="bg-BG"/>
        </w:rPr>
        <w:t>и лиценз/</w:t>
      </w:r>
      <w:r w:rsidR="004567AE" w:rsidRPr="0001066D">
        <w:rPr>
          <w:rFonts w:ascii="HebarU Cyr" w:hAnsi="HebarU Cyr"/>
          <w:szCs w:val="24"/>
          <w:lang w:val="bg-BG" w:eastAsia="bg-BG"/>
        </w:rPr>
        <w:t>лиценз</w:t>
      </w:r>
      <w:r w:rsidRPr="0001066D">
        <w:rPr>
          <w:rFonts w:ascii="HebarU Cyr" w:hAnsi="HebarU Cyr"/>
          <w:szCs w:val="24"/>
          <w:lang w:val="bg-BG" w:eastAsia="bg-BG"/>
        </w:rPr>
        <w:t>и за отделените от данъчния склад бази. В уведомлението се съдържа информация и се прилагат необходимите документи за издаване на лиценз</w:t>
      </w:r>
      <w:r w:rsidR="004567AE">
        <w:rPr>
          <w:rFonts w:ascii="HebarU Cyr" w:hAnsi="HebarU Cyr"/>
          <w:szCs w:val="24"/>
          <w:lang w:val="bg-BG" w:eastAsia="bg-BG"/>
        </w:rPr>
        <w:t xml:space="preserve"> за управление на данъчен склад</w:t>
      </w:r>
      <w:r w:rsidRPr="0001066D">
        <w:rPr>
          <w:rFonts w:ascii="HebarU Cyr" w:hAnsi="HebarU Cyr"/>
          <w:szCs w:val="24"/>
          <w:lang w:val="bg-BG" w:eastAsia="bg-BG"/>
        </w:rPr>
        <w:t xml:space="preserve"> в съответствие с изискванията на Закона за акцизите и данъчните складове.</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(2)</w:t>
      </w:r>
      <w:r w:rsidRPr="0001066D">
        <w:rPr>
          <w:rFonts w:ascii="HebarU Cyr" w:hAnsi="HebarU Cyr"/>
          <w:szCs w:val="24"/>
          <w:lang w:val="bg-BG" w:eastAsia="bg-BG"/>
        </w:rPr>
        <w:t xml:space="preserve"> Когато е необходимо изясняване на всички факти и обстоятелства от значение за издаването на решение за промяна и лиценз/</w:t>
      </w:r>
      <w:r w:rsidR="004567AE" w:rsidRPr="0001066D">
        <w:rPr>
          <w:rFonts w:ascii="HebarU Cyr" w:hAnsi="HebarU Cyr"/>
          <w:szCs w:val="24"/>
          <w:lang w:val="bg-BG" w:eastAsia="bg-BG"/>
        </w:rPr>
        <w:t>лиценз</w:t>
      </w:r>
      <w:r w:rsidRPr="0001066D">
        <w:rPr>
          <w:rFonts w:ascii="HebarU Cyr" w:hAnsi="HebarU Cyr"/>
          <w:szCs w:val="24"/>
          <w:lang w:val="bg-BG" w:eastAsia="bg-BG"/>
        </w:rPr>
        <w:t xml:space="preserve">и за управление на данъчен склад, лицето, подало уведомление по </w:t>
      </w:r>
      <w:hyperlink r:id="rId28" w:history="1">
        <w:r w:rsidRPr="0001066D">
          <w:rPr>
            <w:rFonts w:ascii="HebarU Cyr" w:hAnsi="HebarU Cyr"/>
            <w:szCs w:val="24"/>
            <w:lang w:val="bg-BG" w:eastAsia="bg-BG"/>
          </w:rPr>
          <w:t>ал. 1</w:t>
        </w:r>
      </w:hyperlink>
      <w:r w:rsidR="004567AE">
        <w:rPr>
          <w:rFonts w:ascii="HebarU" w:hAnsi="HebarU"/>
          <w:szCs w:val="24"/>
          <w:lang w:val="bg-BG" w:eastAsia="bg-BG"/>
        </w:rPr>
        <w:t>,</w:t>
      </w:r>
      <w:r w:rsidRPr="0001066D">
        <w:rPr>
          <w:rFonts w:ascii="HebarU Cyr" w:hAnsi="HebarU Cyr"/>
          <w:szCs w:val="24"/>
          <w:lang w:val="bg-BG" w:eastAsia="bg-BG"/>
        </w:rPr>
        <w:t xml:space="preserve"> може да поиска спиране на производството за срок до един месец, като посочва причините за спирането. Искането може да бъде подадено в 14-дневен срок от подаване</w:t>
      </w:r>
      <w:r w:rsidR="004567AE">
        <w:rPr>
          <w:rFonts w:ascii="HebarU Cyr" w:hAnsi="HebarU Cyr"/>
          <w:szCs w:val="24"/>
          <w:lang w:val="bg-BG" w:eastAsia="bg-BG"/>
        </w:rPr>
        <w:t>то на уведомлението по ал. 1, съответно</w:t>
      </w:r>
      <w:r w:rsidRPr="0001066D">
        <w:rPr>
          <w:rFonts w:ascii="HebarU Cyr" w:hAnsi="HebarU Cyr"/>
          <w:szCs w:val="24"/>
          <w:lang w:val="bg-BG" w:eastAsia="bg-BG"/>
        </w:rPr>
        <w:t xml:space="preserve"> в срока за отстраняване на нередовностите при наличие на такива.</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(3)</w:t>
      </w:r>
      <w:r w:rsidRPr="0001066D">
        <w:rPr>
          <w:rFonts w:ascii="HebarU Cyr" w:hAnsi="HebarU Cyr"/>
          <w:szCs w:val="24"/>
          <w:lang w:val="bg-BG" w:eastAsia="bg-BG"/>
        </w:rPr>
        <w:t xml:space="preserve"> Решението за промяна и издаденият/</w:t>
      </w:r>
      <w:r w:rsidR="004567AE" w:rsidRPr="0001066D">
        <w:rPr>
          <w:rFonts w:ascii="HebarU Cyr" w:hAnsi="HebarU Cyr"/>
          <w:szCs w:val="24"/>
          <w:lang w:val="bg-BG" w:eastAsia="bg-BG"/>
        </w:rPr>
        <w:t>из</w:t>
      </w:r>
      <w:r w:rsidR="004567AE">
        <w:rPr>
          <w:rFonts w:ascii="HebarU Cyr" w:hAnsi="HebarU Cyr"/>
          <w:szCs w:val="24"/>
          <w:lang w:val="bg-BG" w:eastAsia="bg-BG"/>
        </w:rPr>
        <w:t>даденит</w:t>
      </w:r>
      <w:r w:rsidRPr="0001066D">
        <w:rPr>
          <w:rFonts w:ascii="HebarU Cyr" w:hAnsi="HebarU Cyr"/>
          <w:szCs w:val="24"/>
          <w:lang w:val="bg-BG" w:eastAsia="bg-BG"/>
        </w:rPr>
        <w:t>е лиценз/</w:t>
      </w:r>
      <w:r w:rsidR="004567AE" w:rsidRPr="0001066D">
        <w:rPr>
          <w:rFonts w:ascii="HebarU Cyr" w:hAnsi="HebarU Cyr"/>
          <w:szCs w:val="24"/>
          <w:lang w:val="bg-BG" w:eastAsia="bg-BG"/>
        </w:rPr>
        <w:t>лиценз</w:t>
      </w:r>
      <w:r w:rsidRPr="0001066D">
        <w:rPr>
          <w:rFonts w:ascii="HebarU Cyr" w:hAnsi="HebarU Cyr"/>
          <w:szCs w:val="24"/>
          <w:lang w:val="bg-BG" w:eastAsia="bg-BG"/>
        </w:rPr>
        <w:t>и във връзка с подадено уведомление по ал. 1 се връчват едновременно.</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(4)</w:t>
      </w:r>
      <w:r w:rsidRPr="0001066D">
        <w:rPr>
          <w:rFonts w:ascii="HebarU Cyr" w:hAnsi="HebarU Cyr"/>
          <w:szCs w:val="24"/>
          <w:lang w:val="bg-BG" w:eastAsia="bg-BG"/>
        </w:rPr>
        <w:t xml:space="preserve"> Обезпеченията за данъчния/</w:t>
      </w:r>
      <w:r w:rsidR="004567AE">
        <w:rPr>
          <w:rFonts w:ascii="HebarU Cyr" w:hAnsi="HebarU Cyr"/>
          <w:szCs w:val="24"/>
          <w:lang w:val="bg-BG" w:eastAsia="bg-BG"/>
        </w:rPr>
        <w:t>данъчни</w:t>
      </w:r>
      <w:r w:rsidRPr="0001066D">
        <w:rPr>
          <w:rFonts w:ascii="HebarU Cyr" w:hAnsi="HebarU Cyr"/>
          <w:szCs w:val="24"/>
          <w:lang w:val="bg-BG" w:eastAsia="bg-BG"/>
        </w:rPr>
        <w:t>те склад/</w:t>
      </w:r>
      <w:r w:rsidR="004567AE">
        <w:rPr>
          <w:rFonts w:ascii="HebarU Cyr" w:hAnsi="HebarU Cyr"/>
          <w:szCs w:val="24"/>
          <w:lang w:val="bg-BG" w:eastAsia="bg-BG"/>
        </w:rPr>
        <w:t>склад</w:t>
      </w:r>
      <w:r w:rsidRPr="0001066D">
        <w:rPr>
          <w:rFonts w:ascii="HebarU Cyr" w:hAnsi="HebarU Cyr"/>
          <w:szCs w:val="24"/>
          <w:lang w:val="bg-BG" w:eastAsia="bg-BG"/>
        </w:rPr>
        <w:t>ове по подаденото искане по ал. 1, се представят преди издаването на лиценза/</w:t>
      </w:r>
      <w:r w:rsidR="004567AE">
        <w:rPr>
          <w:rFonts w:ascii="HebarU Cyr" w:hAnsi="HebarU Cyr"/>
          <w:szCs w:val="24"/>
          <w:lang w:val="bg-BG" w:eastAsia="bg-BG"/>
        </w:rPr>
        <w:t>лиценз</w:t>
      </w:r>
      <w:r w:rsidRPr="0001066D">
        <w:rPr>
          <w:rFonts w:ascii="HebarU Cyr" w:hAnsi="HebarU Cyr"/>
          <w:szCs w:val="24"/>
          <w:lang w:val="bg-BG" w:eastAsia="bg-BG"/>
        </w:rPr>
        <w:t>ите.</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(5)</w:t>
      </w:r>
      <w:r w:rsidRPr="0001066D">
        <w:rPr>
          <w:rFonts w:ascii="HebarU Cyr" w:hAnsi="HebarU Cyr"/>
          <w:szCs w:val="24"/>
          <w:lang w:val="bg-BG" w:eastAsia="bg-BG"/>
        </w:rPr>
        <w:t xml:space="preserve"> Установените от митническите органи наличности на акцизни стоки към датата на връчване</w:t>
      </w:r>
      <w:r w:rsidR="004567AE">
        <w:rPr>
          <w:rFonts w:ascii="HebarU Cyr" w:hAnsi="HebarU Cyr"/>
          <w:szCs w:val="24"/>
          <w:lang w:val="bg-BG" w:eastAsia="bg-BG"/>
        </w:rPr>
        <w:t>то на актовете по ал. 3</w:t>
      </w:r>
      <w:r w:rsidRPr="0001066D">
        <w:rPr>
          <w:rFonts w:ascii="HebarU Cyr" w:hAnsi="HebarU Cyr"/>
          <w:szCs w:val="24"/>
          <w:lang w:val="bg-BG" w:eastAsia="bg-BG"/>
        </w:rPr>
        <w:t xml:space="preserve"> се вписват в материалната отчетност на съответните данъчни складове и не се считат за освободени за потребление, като за целта се регистрират електронни административни документи.</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lastRenderedPageBreak/>
        <w:t>(6)</w:t>
      </w:r>
      <w:r w:rsidRPr="0001066D">
        <w:rPr>
          <w:rFonts w:ascii="HebarU Cyr" w:hAnsi="HebarU Cyr"/>
          <w:szCs w:val="24"/>
          <w:lang w:val="bg-BG" w:eastAsia="bg-BG"/>
        </w:rPr>
        <w:t xml:space="preserve"> В слу</w:t>
      </w:r>
      <w:r w:rsidR="004567AE">
        <w:rPr>
          <w:rFonts w:ascii="HebarU Cyr" w:hAnsi="HebarU Cyr"/>
          <w:szCs w:val="24"/>
          <w:lang w:val="bg-BG" w:eastAsia="bg-BG"/>
        </w:rPr>
        <w:t>чай</w:t>
      </w:r>
      <w:r w:rsidRPr="0001066D">
        <w:rPr>
          <w:rFonts w:ascii="HebarU Cyr" w:hAnsi="HebarU Cyr"/>
          <w:szCs w:val="24"/>
          <w:lang w:val="bg-BG" w:eastAsia="bg-BG"/>
        </w:rPr>
        <w:t xml:space="preserve"> че не е подадено уведомление в срока по ал. 1</w:t>
      </w:r>
      <w:r w:rsidR="004567AE">
        <w:rPr>
          <w:rFonts w:ascii="HebarU" w:hAnsi="HebarU"/>
          <w:szCs w:val="24"/>
          <w:lang w:val="bg-BG" w:eastAsia="bg-BG"/>
        </w:rPr>
        <w:t>,</w:t>
      </w:r>
      <w:r w:rsidRPr="0001066D">
        <w:rPr>
          <w:rFonts w:ascii="HebarU Cyr" w:hAnsi="HebarU Cyr"/>
          <w:szCs w:val="24"/>
          <w:lang w:val="bg-BG" w:eastAsia="bg-BG"/>
        </w:rPr>
        <w:t xml:space="preserve"> лицензът</w:t>
      </w:r>
      <w:r w:rsidR="004567AE">
        <w:rPr>
          <w:rFonts w:ascii="HebarU" w:hAnsi="HebarU"/>
          <w:szCs w:val="24"/>
          <w:lang w:val="bg-BG" w:eastAsia="bg-BG"/>
        </w:rPr>
        <w:t>,</w:t>
      </w:r>
      <w:r w:rsidRPr="0001066D">
        <w:rPr>
          <w:rFonts w:ascii="HebarU Cyr" w:hAnsi="HebarU Cyr"/>
          <w:szCs w:val="24"/>
          <w:lang w:val="bg-BG" w:eastAsia="bg-BG"/>
        </w:rPr>
        <w:t xml:space="preserve"> попадащ в обхвата на чл. 47, ал. 9 и 10 от Закона за акцизите и данъчните складове</w:t>
      </w:r>
      <w:r w:rsidR="004567AE">
        <w:rPr>
          <w:rFonts w:ascii="HebarU" w:hAnsi="HebarU"/>
          <w:szCs w:val="24"/>
          <w:lang w:val="bg-BG" w:eastAsia="bg-BG"/>
        </w:rPr>
        <w:t>,</w:t>
      </w:r>
      <w:r w:rsidRPr="0001066D">
        <w:rPr>
          <w:rFonts w:ascii="HebarU Cyr" w:hAnsi="HebarU Cyr"/>
          <w:szCs w:val="24"/>
          <w:lang w:val="bg-BG" w:eastAsia="bg-BG"/>
        </w:rPr>
        <w:t xml:space="preserve"> се прекратява.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(7)</w:t>
      </w:r>
      <w:r w:rsidRPr="0001066D">
        <w:rPr>
          <w:rFonts w:ascii="HebarU Cyr" w:hAnsi="HebarU Cyr"/>
          <w:szCs w:val="24"/>
          <w:lang w:val="bg-BG" w:eastAsia="bg-BG"/>
        </w:rPr>
        <w:t xml:space="preserve"> До издаването на съответния акт на директора на Агенция </w:t>
      </w:r>
      <w:r w:rsidR="002C2224" w:rsidRPr="0001066D">
        <w:rPr>
          <w:rFonts w:ascii="HebarU" w:hAnsi="HebarU"/>
          <w:szCs w:val="24"/>
          <w:lang w:val="bg-BG" w:eastAsia="bg-BG"/>
        </w:rPr>
        <w:t>„</w:t>
      </w:r>
      <w:r w:rsidRPr="0001066D">
        <w:rPr>
          <w:rFonts w:ascii="HebarU Cyr" w:hAnsi="HebarU Cyr"/>
          <w:szCs w:val="24"/>
          <w:lang w:val="bg-BG" w:eastAsia="bg-BG"/>
        </w:rPr>
        <w:t xml:space="preserve">Митници“ относно привеждане в съответствие с чл. 47, ал. 9 и 10 от Закона за акцизите и данъчните складове лицата, подали уведомление по ал. 1, продължават дейността си като лицензирани складодържатели, но не </w:t>
      </w:r>
      <w:r w:rsidR="004567AE">
        <w:rPr>
          <w:rFonts w:ascii="HebarU" w:hAnsi="HebarU"/>
          <w:szCs w:val="24"/>
          <w:lang w:val="bg-BG" w:eastAsia="bg-BG"/>
        </w:rPr>
        <w:br/>
      </w:r>
      <w:r w:rsidRPr="0001066D">
        <w:rPr>
          <w:rFonts w:ascii="HebarU Cyr" w:hAnsi="HebarU Cyr"/>
          <w:szCs w:val="24"/>
          <w:lang w:val="bg-BG" w:eastAsia="bg-BG"/>
        </w:rPr>
        <w:t xml:space="preserve">по-късно от 30 ноември 2020 г. </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 20.</w:t>
      </w:r>
      <w:r w:rsidRPr="0001066D">
        <w:rPr>
          <w:rFonts w:ascii="HebarU" w:hAnsi="HebarU"/>
          <w:szCs w:val="24"/>
          <w:lang w:val="bg-BG" w:eastAsia="bg-BG"/>
        </w:rPr>
        <w:t xml:space="preserve"> </w:t>
      </w:r>
      <w:r w:rsidRPr="0001066D">
        <w:rPr>
          <w:rFonts w:ascii="HebarU Cyr" w:hAnsi="HebarU Cyr"/>
          <w:szCs w:val="24"/>
          <w:lang w:val="bg-BG" w:eastAsia="bg-BG"/>
        </w:rPr>
        <w:t xml:space="preserve">В </w:t>
      </w:r>
      <w:r w:rsidRPr="0001066D">
        <w:rPr>
          <w:rFonts w:ascii="HebarU Cyr" w:hAnsi="HebarU Cyr"/>
          <w:caps/>
          <w:szCs w:val="24"/>
          <w:lang w:val="bg-BG" w:eastAsia="bg-BG"/>
        </w:rPr>
        <w:t>п</w:t>
      </w:r>
      <w:r w:rsidRPr="0001066D">
        <w:rPr>
          <w:rFonts w:ascii="HebarU Cyr" w:hAnsi="HebarU Cyr"/>
          <w:szCs w:val="24"/>
          <w:lang w:val="bg-BG" w:eastAsia="bg-BG"/>
        </w:rPr>
        <w:t>реходните и заключителните разпоредби на Закона за изменение и допълнение на Закона за корпоративното подоходно облага</w:t>
      </w:r>
      <w:r w:rsidR="0001066D">
        <w:rPr>
          <w:rFonts w:ascii="HebarU Cyr" w:hAnsi="HebarU Cyr"/>
          <w:szCs w:val="24"/>
          <w:lang w:val="bg-BG" w:eastAsia="bg-BG"/>
        </w:rPr>
        <w:t>не (обн., ДВ, бр. 96 от 2019 г.;</w:t>
      </w:r>
      <w:r w:rsidRPr="0001066D">
        <w:rPr>
          <w:rFonts w:ascii="HebarU Cyr" w:hAnsi="HebarU Cyr"/>
          <w:szCs w:val="24"/>
          <w:lang w:val="bg-BG" w:eastAsia="bg-BG"/>
        </w:rPr>
        <w:t xml:space="preserve"> изм., бр. 18 от 2020 г.)</w:t>
      </w:r>
      <w:r w:rsidR="0001066D">
        <w:rPr>
          <w:rFonts w:ascii="HebarU" w:hAnsi="HebarU"/>
          <w:szCs w:val="24"/>
          <w:lang w:val="bg-BG" w:eastAsia="bg-BG"/>
        </w:rPr>
        <w:t>,</w:t>
      </w:r>
      <w:r w:rsidRPr="0001066D">
        <w:rPr>
          <w:rFonts w:ascii="HebarU Cyr" w:hAnsi="HebarU Cyr"/>
          <w:szCs w:val="24"/>
          <w:lang w:val="bg-BG" w:eastAsia="bg-BG"/>
        </w:rPr>
        <w:t xml:space="preserve"> в § 38 се правят следните изменения:</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Cyr" w:hAnsi="HebarU Cyr"/>
          <w:szCs w:val="24"/>
          <w:lang w:val="bg-BG" w:eastAsia="bg-BG"/>
        </w:rPr>
        <w:t xml:space="preserve">1. В ал. 1 думите </w:t>
      </w:r>
      <w:r w:rsidR="002C2224" w:rsidRPr="0001066D">
        <w:rPr>
          <w:rFonts w:ascii="HebarU" w:hAnsi="HebarU"/>
          <w:szCs w:val="24"/>
          <w:lang w:val="bg-BG" w:eastAsia="bg-BG"/>
        </w:rPr>
        <w:t>„</w:t>
      </w:r>
      <w:r w:rsidRPr="0001066D">
        <w:rPr>
          <w:rFonts w:ascii="HebarU Cyr" w:hAnsi="HebarU Cyr"/>
          <w:szCs w:val="24"/>
          <w:lang w:val="bg-BG" w:eastAsia="bg-BG"/>
        </w:rPr>
        <w:t xml:space="preserve">В тримесечен срок от влизането в сила на този закон“ се заменят с </w:t>
      </w:r>
      <w:r w:rsidR="002C2224" w:rsidRPr="0001066D">
        <w:rPr>
          <w:rFonts w:ascii="HebarU" w:hAnsi="HebarU"/>
          <w:szCs w:val="24"/>
          <w:lang w:val="bg-BG" w:eastAsia="bg-BG"/>
        </w:rPr>
        <w:t>„</w:t>
      </w:r>
      <w:r w:rsidRPr="0001066D">
        <w:rPr>
          <w:rFonts w:ascii="HebarU Cyr" w:hAnsi="HebarU Cyr"/>
          <w:szCs w:val="24"/>
          <w:lang w:val="bg-BG" w:eastAsia="bg-BG"/>
        </w:rPr>
        <w:t>В едномесечен срок след отмяна</w:t>
      </w:r>
      <w:r w:rsidR="004567AE">
        <w:rPr>
          <w:rFonts w:ascii="HebarU Cyr" w:hAnsi="HebarU Cyr"/>
          <w:szCs w:val="24"/>
          <w:lang w:val="bg-BG" w:eastAsia="bg-BG"/>
        </w:rPr>
        <w:t>та</w:t>
      </w:r>
      <w:r w:rsidRPr="0001066D">
        <w:rPr>
          <w:rFonts w:ascii="HebarU Cyr" w:hAnsi="HebarU Cyr"/>
          <w:szCs w:val="24"/>
          <w:lang w:val="bg-BG" w:eastAsia="bg-BG"/>
        </w:rPr>
        <w:t xml:space="preserve"> на извънредното положение, обявено с решение на Народното събрание от 13 март 2020 г.“.</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szCs w:val="24"/>
          <w:lang w:val="bg-BG" w:eastAsia="bg-BG"/>
        </w:rPr>
        <w:t>2.</w:t>
      </w:r>
      <w:r w:rsidRPr="0001066D">
        <w:rPr>
          <w:rFonts w:ascii="HebarU Cyr" w:hAnsi="HebarU Cyr"/>
          <w:szCs w:val="24"/>
          <w:lang w:val="bg-BG" w:eastAsia="bg-BG"/>
        </w:rPr>
        <w:t xml:space="preserve"> В ал. 4 думата </w:t>
      </w:r>
      <w:r w:rsidR="002C2224" w:rsidRPr="0001066D">
        <w:rPr>
          <w:rFonts w:ascii="HebarU" w:hAnsi="HebarU"/>
          <w:szCs w:val="24"/>
          <w:lang w:val="bg-BG" w:eastAsia="bg-BG"/>
        </w:rPr>
        <w:t>„</w:t>
      </w:r>
      <w:r w:rsidRPr="0001066D">
        <w:rPr>
          <w:rFonts w:ascii="HebarU Cyr" w:hAnsi="HebarU Cyr"/>
          <w:szCs w:val="24"/>
          <w:lang w:val="bg-BG" w:eastAsia="bg-BG"/>
        </w:rPr>
        <w:t xml:space="preserve">тримесечен“ се заменя с </w:t>
      </w:r>
      <w:r w:rsidR="002C2224" w:rsidRPr="0001066D">
        <w:rPr>
          <w:rFonts w:ascii="HebarU" w:hAnsi="HebarU"/>
          <w:szCs w:val="24"/>
          <w:lang w:val="bg-BG" w:eastAsia="bg-BG"/>
        </w:rPr>
        <w:t>„</w:t>
      </w:r>
      <w:r w:rsidRPr="0001066D">
        <w:rPr>
          <w:rFonts w:ascii="HebarU Cyr" w:hAnsi="HebarU Cyr"/>
          <w:szCs w:val="24"/>
          <w:lang w:val="bg-BG" w:eastAsia="bg-BG"/>
        </w:rPr>
        <w:t>едномесечен“.</w:t>
      </w:r>
    </w:p>
    <w:p w:rsidR="007C1809" w:rsidRDefault="007C1809" w:rsidP="001443D8">
      <w:pPr>
        <w:spacing w:after="120"/>
        <w:ind w:left="142" w:firstLine="992"/>
        <w:jc w:val="both"/>
        <w:rPr>
          <w:rFonts w:ascii="HebarU" w:hAnsi="HebarU"/>
          <w:szCs w:val="24"/>
          <w:lang w:val="en-US" w:eastAsia="bg-BG"/>
        </w:rPr>
      </w:pPr>
      <w:r w:rsidRPr="0001066D">
        <w:rPr>
          <w:rFonts w:ascii="HebarU Cyr" w:hAnsi="HebarU Cyr"/>
          <w:szCs w:val="24"/>
          <w:lang w:val="bg-BG" w:eastAsia="bg-BG"/>
        </w:rPr>
        <w:t xml:space="preserve">3. В ал. 5 думата </w:t>
      </w:r>
      <w:r w:rsidR="002C2224" w:rsidRPr="0001066D">
        <w:rPr>
          <w:rFonts w:ascii="HebarU" w:hAnsi="HebarU"/>
          <w:szCs w:val="24"/>
          <w:lang w:val="bg-BG" w:eastAsia="bg-BG"/>
        </w:rPr>
        <w:t>„</w:t>
      </w:r>
      <w:r w:rsidRPr="0001066D">
        <w:rPr>
          <w:rFonts w:ascii="HebarU Cyr" w:hAnsi="HebarU Cyr"/>
          <w:szCs w:val="24"/>
          <w:lang w:val="bg-BG" w:eastAsia="bg-BG"/>
        </w:rPr>
        <w:t xml:space="preserve">тримесечен“ се заменя с </w:t>
      </w:r>
      <w:r w:rsidR="002C2224" w:rsidRPr="0001066D">
        <w:rPr>
          <w:rFonts w:ascii="HebarU" w:hAnsi="HebarU"/>
          <w:szCs w:val="24"/>
          <w:lang w:val="bg-BG" w:eastAsia="bg-BG"/>
        </w:rPr>
        <w:t>„</w:t>
      </w:r>
      <w:r w:rsidRPr="0001066D">
        <w:rPr>
          <w:rFonts w:ascii="HebarU Cyr" w:hAnsi="HebarU Cyr"/>
          <w:szCs w:val="24"/>
          <w:lang w:val="bg-BG" w:eastAsia="bg-BG"/>
        </w:rPr>
        <w:t>двумесечен“.</w:t>
      </w:r>
    </w:p>
    <w:p w:rsidR="007C1809" w:rsidRPr="0001066D" w:rsidRDefault="007C1809" w:rsidP="001443D8">
      <w:pPr>
        <w:spacing w:after="120"/>
        <w:ind w:left="142" w:firstLine="992"/>
        <w:jc w:val="both"/>
        <w:rPr>
          <w:rFonts w:ascii="HebarU" w:hAnsi="HebarU"/>
          <w:szCs w:val="24"/>
          <w:lang w:val="bg-BG" w:eastAsia="bg-BG"/>
        </w:rPr>
      </w:pPr>
      <w:r w:rsidRPr="0001066D">
        <w:rPr>
          <w:rFonts w:ascii="HebarU" w:hAnsi="HebarU"/>
          <w:b/>
          <w:szCs w:val="24"/>
          <w:lang w:val="bg-BG" w:eastAsia="bg-BG"/>
        </w:rPr>
        <w:t>§ 21.</w:t>
      </w:r>
      <w:r w:rsidRPr="0001066D">
        <w:rPr>
          <w:rFonts w:ascii="HebarU" w:hAnsi="HebarU"/>
          <w:szCs w:val="24"/>
          <w:lang w:val="bg-BG" w:eastAsia="bg-BG"/>
        </w:rPr>
        <w:t xml:space="preserve"> </w:t>
      </w:r>
      <w:r w:rsidR="004567AE" w:rsidRPr="008218F3">
        <w:rPr>
          <w:rFonts w:ascii="HebarU Cyr" w:hAnsi="HebarU Cyr"/>
          <w:szCs w:val="24"/>
          <w:lang w:val="bg-BG" w:eastAsia="bg-BG"/>
        </w:rPr>
        <w:t>За срок до два месеца след отмяната на извънредното положение Агенция</w:t>
      </w:r>
      <w:r w:rsidR="004567AE">
        <w:rPr>
          <w:rFonts w:ascii="HebarU Cyr" w:hAnsi="HebarU Cyr"/>
          <w:szCs w:val="24"/>
          <w:lang w:val="bg-BG" w:eastAsia="bg-BG"/>
        </w:rPr>
        <w:t>та</w:t>
      </w:r>
      <w:r w:rsidR="004567AE" w:rsidRPr="008218F3">
        <w:rPr>
          <w:rFonts w:ascii="HebarU Cyr" w:hAnsi="HebarU Cyr"/>
          <w:szCs w:val="24"/>
          <w:lang w:val="bg-BG" w:eastAsia="bg-BG"/>
        </w:rPr>
        <w:t xml:space="preserve"> по заетостта превежда компенсация в размер </w:t>
      </w:r>
      <w:r w:rsidR="004567AE">
        <w:rPr>
          <w:rFonts w:ascii="HebarU" w:hAnsi="HebarU"/>
          <w:szCs w:val="24"/>
          <w:lang w:val="en-US" w:eastAsia="bg-BG"/>
        </w:rPr>
        <w:br/>
      </w:r>
      <w:r w:rsidR="004567AE" w:rsidRPr="008218F3">
        <w:rPr>
          <w:rFonts w:ascii="HebarU Cyr" w:hAnsi="HebarU Cyr"/>
          <w:szCs w:val="24"/>
          <w:lang w:val="bg-BG" w:eastAsia="bg-BG"/>
        </w:rPr>
        <w:t>290,00 лв. за определени категории лица, подлежащи на осигуряване по реда на Кодекса за социално осигуряване, съгласно критерии и условия, определени с акт на Министерския съвет. Средствата се превеждат по банко</w:t>
      </w:r>
      <w:r w:rsidR="004567AE">
        <w:rPr>
          <w:rFonts w:ascii="HebarU Cyr" w:hAnsi="HebarU Cyr"/>
          <w:szCs w:val="24"/>
          <w:lang w:val="bg-BG" w:eastAsia="bg-BG"/>
        </w:rPr>
        <w:t>в път на съответния осигурител/</w:t>
      </w:r>
      <w:r w:rsidR="004567AE" w:rsidRPr="008218F3">
        <w:rPr>
          <w:rFonts w:ascii="HebarU Cyr" w:hAnsi="HebarU Cyr"/>
          <w:szCs w:val="24"/>
          <w:lang w:val="bg-BG" w:eastAsia="bg-BG"/>
        </w:rPr>
        <w:t xml:space="preserve">самоосигуряващо се лице. Средствата са за сметка на средства от </w:t>
      </w:r>
      <w:r w:rsidR="004567AE" w:rsidRPr="008218F3">
        <w:rPr>
          <w:rFonts w:ascii="HebarU Cyr" w:hAnsi="HebarU Cyr"/>
          <w:szCs w:val="24"/>
          <w:lang w:val="bg-BG"/>
        </w:rPr>
        <w:t>Европейските структурни и инвестиционни фондове.</w:t>
      </w:r>
    </w:p>
    <w:p w:rsidR="007C1809" w:rsidRPr="0001066D" w:rsidRDefault="007C1809" w:rsidP="001443D8">
      <w:pPr>
        <w:spacing w:after="120"/>
        <w:ind w:left="142" w:firstLine="992"/>
        <w:jc w:val="both"/>
        <w:rPr>
          <w:rFonts w:ascii="HebarU Cyr" w:hAnsi="HebarU Cyr"/>
          <w:szCs w:val="24"/>
          <w:lang w:val="bg-BG" w:eastAsia="bg-BG"/>
        </w:rPr>
      </w:pPr>
      <w:r w:rsidRPr="0001066D">
        <w:rPr>
          <w:rFonts w:ascii="HebarU" w:hAnsi="HebarU"/>
          <w:b/>
          <w:szCs w:val="24"/>
          <w:lang w:val="bg-BG" w:eastAsia="bg-BG"/>
        </w:rPr>
        <w:t xml:space="preserve">§ 22. </w:t>
      </w:r>
      <w:r w:rsidRPr="0001066D">
        <w:rPr>
          <w:rFonts w:ascii="HebarU Cyr" w:hAnsi="HebarU Cyr"/>
          <w:szCs w:val="24"/>
          <w:lang w:val="bg-BG" w:eastAsia="bg-BG"/>
        </w:rPr>
        <w:t xml:space="preserve">Законът влиза в сила от 14 май 2020 г., с изключение на § 18, 19 и 20, които влизат в сила от деня на </w:t>
      </w:r>
      <w:r w:rsidR="0001066D">
        <w:rPr>
          <w:rFonts w:ascii="HebarU Cyr" w:hAnsi="HebarU Cyr"/>
          <w:szCs w:val="24"/>
          <w:lang w:val="bg-BG" w:eastAsia="bg-BG"/>
        </w:rPr>
        <w:t xml:space="preserve">обнародването на закона </w:t>
      </w:r>
      <w:r w:rsidRPr="0001066D">
        <w:rPr>
          <w:rFonts w:ascii="HebarU Cyr" w:hAnsi="HebarU Cyr"/>
          <w:szCs w:val="24"/>
          <w:lang w:val="bg-BG" w:eastAsia="bg-BG"/>
        </w:rPr>
        <w:t xml:space="preserve">в </w:t>
      </w:r>
      <w:r w:rsidR="002C2224" w:rsidRPr="0001066D">
        <w:rPr>
          <w:rFonts w:ascii="HebarU" w:hAnsi="HebarU"/>
          <w:szCs w:val="24"/>
          <w:lang w:val="bg-BG" w:eastAsia="bg-BG"/>
        </w:rPr>
        <w:t>„</w:t>
      </w:r>
      <w:r w:rsidRPr="0001066D">
        <w:rPr>
          <w:rFonts w:ascii="HebarU Cyr" w:hAnsi="HebarU Cyr"/>
          <w:szCs w:val="24"/>
          <w:lang w:val="bg-BG" w:eastAsia="bg-BG"/>
        </w:rPr>
        <w:t>Държавен вестник“.</w:t>
      </w:r>
    </w:p>
    <w:p w:rsidR="00FB721D" w:rsidRPr="0001066D" w:rsidRDefault="00FB721D" w:rsidP="007A7AB6">
      <w:pPr>
        <w:ind w:firstLine="1134"/>
        <w:jc w:val="both"/>
        <w:rPr>
          <w:rFonts w:ascii="HebarU" w:hAnsi="HebarU"/>
          <w:b/>
          <w:szCs w:val="24"/>
          <w:lang w:val="bg-BG"/>
        </w:rPr>
      </w:pPr>
    </w:p>
    <w:p w:rsidR="00FB721D" w:rsidRPr="0001066D" w:rsidRDefault="00FB721D" w:rsidP="007A7AB6">
      <w:pPr>
        <w:ind w:firstLine="1134"/>
        <w:jc w:val="both"/>
        <w:rPr>
          <w:rFonts w:ascii="HebarU" w:hAnsi="HebarU"/>
          <w:b/>
          <w:szCs w:val="24"/>
          <w:lang w:val="bg-BG"/>
        </w:rPr>
      </w:pPr>
    </w:p>
    <w:p w:rsidR="00FB721D" w:rsidRPr="0001066D" w:rsidRDefault="00FB721D" w:rsidP="007A7AB6">
      <w:pPr>
        <w:ind w:firstLine="1134"/>
        <w:jc w:val="both"/>
        <w:rPr>
          <w:rFonts w:ascii="HebarU" w:hAnsi="HebarU"/>
          <w:b/>
          <w:szCs w:val="24"/>
          <w:lang w:val="bg-BG"/>
        </w:rPr>
      </w:pPr>
    </w:p>
    <w:p w:rsidR="00C43013" w:rsidRPr="0001066D" w:rsidRDefault="00FB721D" w:rsidP="007A7AB6">
      <w:pPr>
        <w:ind w:firstLine="1134"/>
        <w:jc w:val="both"/>
        <w:rPr>
          <w:rFonts w:ascii="HebarU" w:hAnsi="HebarU"/>
          <w:b/>
          <w:szCs w:val="24"/>
          <w:lang w:val="bg-BG"/>
        </w:rPr>
      </w:pPr>
      <w:r w:rsidRPr="0001066D">
        <w:rPr>
          <w:rFonts w:ascii="HebarU Cyr" w:hAnsi="HebarU Cyr"/>
          <w:szCs w:val="24"/>
          <w:lang w:val="bg-BG"/>
        </w:rPr>
        <w:t xml:space="preserve">Законът е приет от 44-ото Народно събрание на ……………………. </w:t>
      </w:r>
      <w:r w:rsidR="00A16981" w:rsidRPr="0001066D">
        <w:rPr>
          <w:rFonts w:ascii="HebarU" w:hAnsi="HebarU"/>
          <w:szCs w:val="24"/>
          <w:lang w:val="bg-BG"/>
        </w:rPr>
        <w:t>2020</w:t>
      </w:r>
      <w:r w:rsidRPr="0001066D">
        <w:rPr>
          <w:rFonts w:ascii="HebarU Cyr" w:hAnsi="HebarU Cyr"/>
          <w:szCs w:val="24"/>
          <w:lang w:val="bg-BG"/>
        </w:rPr>
        <w:t xml:space="preserve"> г. и е подпечатан с официалния печат на Народното събрание.</w:t>
      </w:r>
    </w:p>
    <w:p w:rsidR="007A7AB6" w:rsidRPr="0001066D" w:rsidRDefault="007A7AB6" w:rsidP="007A7AB6">
      <w:pPr>
        <w:jc w:val="both"/>
        <w:rPr>
          <w:rFonts w:ascii="NewSaturionCyr" w:hAnsi="NewSaturionCyr"/>
          <w:b/>
          <w:sz w:val="26"/>
          <w:lang w:val="bg-BG"/>
        </w:rPr>
      </w:pPr>
    </w:p>
    <w:p w:rsidR="002718FD" w:rsidRDefault="002718FD" w:rsidP="007A7AB6">
      <w:pPr>
        <w:jc w:val="both"/>
        <w:rPr>
          <w:rFonts w:ascii="NewSaturionCyr" w:hAnsi="NewSaturionCyr"/>
          <w:b/>
          <w:sz w:val="26"/>
          <w:lang w:val="bg-BG"/>
        </w:rPr>
      </w:pPr>
    </w:p>
    <w:p w:rsidR="0001066D" w:rsidRPr="0001066D" w:rsidRDefault="0001066D" w:rsidP="007A7AB6">
      <w:pPr>
        <w:jc w:val="both"/>
        <w:rPr>
          <w:rFonts w:ascii="NewSaturionCyr" w:hAnsi="NewSaturionCyr"/>
          <w:b/>
          <w:sz w:val="26"/>
          <w:lang w:val="bg-BG"/>
        </w:rPr>
      </w:pPr>
    </w:p>
    <w:p w:rsidR="007A7AB6" w:rsidRPr="0001066D" w:rsidRDefault="007A7AB6" w:rsidP="007A7AB6">
      <w:pPr>
        <w:jc w:val="both"/>
        <w:rPr>
          <w:rFonts w:ascii="NewSaturionCyr" w:hAnsi="NewSaturionCyr"/>
          <w:b/>
          <w:sz w:val="26"/>
          <w:lang w:val="bg-BG"/>
        </w:rPr>
      </w:pPr>
    </w:p>
    <w:p w:rsidR="007A7AB6" w:rsidRPr="0001066D" w:rsidRDefault="007A7AB6" w:rsidP="007A7AB6">
      <w:pPr>
        <w:ind w:firstLine="1134"/>
        <w:jc w:val="both"/>
        <w:rPr>
          <w:rFonts w:ascii="Times New Roman" w:hAnsi="Times New Roman"/>
          <w:b/>
          <w:sz w:val="26"/>
          <w:lang w:val="bg-BG"/>
        </w:rPr>
      </w:pPr>
      <w:r w:rsidRPr="0001066D">
        <w:rPr>
          <w:rFonts w:ascii="Times New Roman" w:hAnsi="Times New Roman"/>
          <w:b/>
          <w:sz w:val="26"/>
          <w:lang w:val="bg-BG"/>
        </w:rPr>
        <w:t>ПРЕДСЕДАТЕЛ НА</w:t>
      </w:r>
    </w:p>
    <w:p w:rsidR="007A7AB6" w:rsidRPr="0001066D" w:rsidRDefault="007A7AB6" w:rsidP="007A7AB6">
      <w:pPr>
        <w:ind w:firstLine="1134"/>
        <w:jc w:val="both"/>
        <w:rPr>
          <w:rFonts w:ascii="Times New Roman" w:hAnsi="Times New Roman"/>
          <w:b/>
          <w:sz w:val="26"/>
          <w:lang w:val="bg-BG"/>
        </w:rPr>
      </w:pPr>
      <w:r w:rsidRPr="0001066D">
        <w:rPr>
          <w:rFonts w:ascii="Times New Roman" w:hAnsi="Times New Roman"/>
          <w:b/>
          <w:sz w:val="26"/>
          <w:lang w:val="bg-BG"/>
        </w:rPr>
        <w:t>НАРОДНОТО СЪБРАНИЕ:</w:t>
      </w:r>
    </w:p>
    <w:p w:rsidR="007A7AB6" w:rsidRPr="0001066D" w:rsidRDefault="007A7AB6" w:rsidP="007A7AB6">
      <w:pPr>
        <w:ind w:firstLine="1134"/>
        <w:jc w:val="both"/>
        <w:rPr>
          <w:rFonts w:ascii="Times New Roman" w:hAnsi="Times New Roman"/>
          <w:b/>
          <w:sz w:val="26"/>
          <w:lang w:val="bg-BG"/>
        </w:rPr>
      </w:pPr>
    </w:p>
    <w:p w:rsidR="007A7AB6" w:rsidRPr="0001066D" w:rsidRDefault="007A7AB6" w:rsidP="007A7AB6">
      <w:pPr>
        <w:pStyle w:val="a0"/>
        <w:spacing w:after="120"/>
        <w:ind w:left="3600" w:firstLine="1134"/>
        <w:jc w:val="both"/>
        <w:rPr>
          <w:rFonts w:ascii="HebarU" w:hAnsi="HebarU"/>
        </w:rPr>
      </w:pPr>
      <w:r w:rsidRPr="0001066D">
        <w:rPr>
          <w:b/>
          <w:sz w:val="26"/>
        </w:rPr>
        <w:t>(</w:t>
      </w:r>
      <w:r w:rsidRPr="0001066D">
        <w:rPr>
          <w:b/>
          <w:sz w:val="26"/>
          <w:szCs w:val="26"/>
        </w:rPr>
        <w:t>Цвета Караянчева</w:t>
      </w:r>
      <w:r w:rsidRPr="0001066D">
        <w:rPr>
          <w:b/>
          <w:sz w:val="26"/>
        </w:rPr>
        <w:t>)</w:t>
      </w:r>
    </w:p>
    <w:p w:rsidR="003520BB" w:rsidRPr="0001066D" w:rsidRDefault="003520BB">
      <w:pPr>
        <w:ind w:firstLine="4962"/>
        <w:jc w:val="both"/>
        <w:rPr>
          <w:rFonts w:ascii="NewSaturionCyr" w:hAnsi="NewSaturionCyr"/>
          <w:b/>
          <w:sz w:val="26"/>
          <w:lang w:val="bg-BG"/>
        </w:rPr>
      </w:pPr>
    </w:p>
    <w:p w:rsidR="003520BB" w:rsidRPr="0001066D" w:rsidRDefault="003520BB">
      <w:pPr>
        <w:ind w:firstLine="4962"/>
        <w:jc w:val="both"/>
        <w:rPr>
          <w:rFonts w:ascii="NewSaturionCyr" w:hAnsi="NewSaturionCyr"/>
          <w:b/>
          <w:sz w:val="26"/>
          <w:lang w:val="bg-BG"/>
        </w:rPr>
        <w:sectPr w:rsidR="003520BB" w:rsidRPr="0001066D" w:rsidSect="001B72A4">
          <w:headerReference w:type="even" r:id="rId29"/>
          <w:headerReference w:type="default" r:id="rId30"/>
          <w:footerReference w:type="default" r:id="rId31"/>
          <w:footerReference w:type="first" r:id="rId32"/>
          <w:pgSz w:w="11907" w:h="16840" w:code="9"/>
          <w:pgMar w:top="1134" w:right="1463" w:bottom="1418" w:left="1469" w:header="1021" w:footer="709" w:gutter="0"/>
          <w:pgNumType w:start="1"/>
          <w:cols w:space="708"/>
          <w:noEndnote/>
          <w:titlePg/>
        </w:sectPr>
      </w:pPr>
    </w:p>
    <w:p w:rsidR="002E2F59" w:rsidRPr="0001066D" w:rsidRDefault="002E2F59">
      <w:pPr>
        <w:pStyle w:val="Heading2"/>
        <w:rPr>
          <w:rFonts w:ascii="Times New Roman" w:hAnsi="Times New Roman"/>
          <w:sz w:val="36"/>
          <w:szCs w:val="36"/>
          <w:lang w:val="bg-BG"/>
        </w:rPr>
      </w:pPr>
    </w:p>
    <w:p w:rsidR="003520BB" w:rsidRPr="0001066D" w:rsidRDefault="00A70D4B">
      <w:pPr>
        <w:pStyle w:val="Heading2"/>
        <w:rPr>
          <w:rFonts w:ascii="Times New Roman" w:hAnsi="Times New Roman"/>
          <w:sz w:val="36"/>
          <w:szCs w:val="36"/>
          <w:lang w:val="bg-BG"/>
        </w:rPr>
      </w:pPr>
      <w:r w:rsidRPr="0001066D">
        <w:rPr>
          <w:rFonts w:ascii="Times New Roman" w:hAnsi="Times New Roman"/>
          <w:sz w:val="36"/>
          <w:szCs w:val="36"/>
          <w:lang w:val="bg-BG"/>
        </w:rPr>
        <w:t>МОТИВИ</w:t>
      </w:r>
    </w:p>
    <w:p w:rsidR="003520BB" w:rsidRPr="0001066D" w:rsidRDefault="003520BB">
      <w:pPr>
        <w:jc w:val="center"/>
        <w:rPr>
          <w:rFonts w:ascii="NewSaturionCyr" w:hAnsi="NewSaturionCyr"/>
          <w:b/>
          <w:sz w:val="26"/>
          <w:lang w:val="bg-BG"/>
        </w:rPr>
      </w:pPr>
    </w:p>
    <w:p w:rsidR="003520BB" w:rsidRPr="0001066D" w:rsidRDefault="00D1106D">
      <w:pPr>
        <w:jc w:val="center"/>
        <w:rPr>
          <w:rFonts w:ascii="HebarU" w:hAnsi="HebarU"/>
          <w:b/>
          <w:sz w:val="26"/>
          <w:szCs w:val="26"/>
          <w:lang w:val="bg-BG"/>
        </w:rPr>
      </w:pPr>
      <w:r w:rsidRPr="0001066D">
        <w:rPr>
          <w:rFonts w:ascii="HebarU Cyr" w:hAnsi="HebarU Cyr"/>
          <w:b/>
          <w:szCs w:val="24"/>
          <w:lang w:val="bg-BG"/>
        </w:rPr>
        <w:t>към проекта на Закон за</w:t>
      </w:r>
      <w:r w:rsidR="00724E88" w:rsidRPr="0001066D">
        <w:rPr>
          <w:rFonts w:ascii="HebarU" w:hAnsi="HebarU"/>
          <w:b/>
          <w:szCs w:val="24"/>
          <w:lang w:val="bg-BG"/>
        </w:rPr>
        <w:t xml:space="preserve"> </w:t>
      </w:r>
      <w:r w:rsidR="00E569E9" w:rsidRPr="0001066D">
        <w:rPr>
          <w:rFonts w:ascii="HebarU Cyr" w:hAnsi="HebarU Cyr"/>
          <w:b/>
          <w:szCs w:val="24"/>
          <w:lang w:val="bg-BG"/>
        </w:rPr>
        <w:t>изменение на Закона за здравето</w:t>
      </w:r>
    </w:p>
    <w:p w:rsidR="003520BB" w:rsidRPr="0001066D" w:rsidRDefault="003520BB" w:rsidP="00D87B93">
      <w:pPr>
        <w:spacing w:line="360" w:lineRule="auto"/>
        <w:ind w:firstLine="1134"/>
        <w:jc w:val="both"/>
        <w:rPr>
          <w:rFonts w:ascii="HebarU" w:hAnsi="HebarU"/>
          <w:sz w:val="26"/>
          <w:lang w:val="bg-BG"/>
        </w:rPr>
      </w:pPr>
    </w:p>
    <w:p w:rsidR="0015161C" w:rsidRPr="0001066D" w:rsidRDefault="0015161C" w:rsidP="00D87B93">
      <w:pPr>
        <w:spacing w:line="360" w:lineRule="auto"/>
        <w:ind w:firstLine="1134"/>
        <w:jc w:val="both"/>
        <w:rPr>
          <w:rFonts w:ascii="HebarU" w:hAnsi="HebarU"/>
          <w:sz w:val="26"/>
          <w:lang w:val="bg-BG"/>
        </w:rPr>
      </w:pPr>
    </w:p>
    <w:p w:rsidR="00350506" w:rsidRPr="0001066D" w:rsidRDefault="0015161C" w:rsidP="00350506">
      <w:pPr>
        <w:spacing w:line="360" w:lineRule="auto"/>
        <w:ind w:firstLine="1077"/>
        <w:jc w:val="both"/>
        <w:rPr>
          <w:rFonts w:ascii="HebarU Cyr" w:hAnsi="HebarU Cyr"/>
          <w:szCs w:val="24"/>
          <w:lang w:val="bg-BG"/>
        </w:rPr>
      </w:pPr>
      <w:r w:rsidRPr="0001066D">
        <w:rPr>
          <w:rFonts w:ascii="HebarU Cyr" w:hAnsi="HebarU Cyr"/>
          <w:szCs w:val="24"/>
          <w:lang w:val="bg-BG"/>
        </w:rPr>
        <w:t>С</w:t>
      </w:r>
      <w:r w:rsidR="00350506" w:rsidRPr="0001066D">
        <w:rPr>
          <w:rFonts w:ascii="HebarU" w:hAnsi="HebarU"/>
          <w:szCs w:val="24"/>
          <w:lang w:val="bg-BG"/>
        </w:rPr>
        <w:t xml:space="preserve"> </w:t>
      </w:r>
      <w:r w:rsidR="00350506" w:rsidRPr="0001066D">
        <w:rPr>
          <w:rFonts w:ascii="HebarU Cyr" w:hAnsi="HebarU Cyr"/>
          <w:caps/>
          <w:szCs w:val="24"/>
          <w:lang w:val="bg-BG"/>
        </w:rPr>
        <w:t>р</w:t>
      </w:r>
      <w:r w:rsidR="00E7480E" w:rsidRPr="0001066D">
        <w:rPr>
          <w:rFonts w:ascii="HebarU Cyr" w:hAnsi="HebarU Cyr"/>
          <w:szCs w:val="24"/>
          <w:lang w:val="bg-BG"/>
        </w:rPr>
        <w:t>ешение от 13 март 2020 г.</w:t>
      </w:r>
      <w:r w:rsidR="00E7480E" w:rsidRPr="0001066D">
        <w:rPr>
          <w:rFonts w:ascii="HebarU" w:hAnsi="HebarU"/>
          <w:szCs w:val="24"/>
          <w:lang w:val="bg-BG"/>
        </w:rPr>
        <w:t xml:space="preserve"> </w:t>
      </w:r>
      <w:r w:rsidR="00350506" w:rsidRPr="0001066D">
        <w:rPr>
          <w:rFonts w:ascii="HebarU Cyr" w:hAnsi="HebarU Cyr"/>
          <w:szCs w:val="24"/>
          <w:lang w:val="bg-BG"/>
        </w:rPr>
        <w:t xml:space="preserve">Народното събрание на основание </w:t>
      </w:r>
      <w:r w:rsidRPr="0001066D">
        <w:rPr>
          <w:rFonts w:ascii="HebarU" w:hAnsi="HebarU"/>
          <w:szCs w:val="24"/>
          <w:lang w:val="bg-BG"/>
        </w:rPr>
        <w:br/>
      </w:r>
      <w:r w:rsidR="00350506" w:rsidRPr="0001066D">
        <w:rPr>
          <w:rFonts w:ascii="HebarU Cyr" w:hAnsi="HebarU Cyr"/>
          <w:szCs w:val="24"/>
          <w:lang w:val="bg-BG"/>
        </w:rPr>
        <w:t>чл. 84, т. 12 от Конс</w:t>
      </w:r>
      <w:r w:rsidRPr="0001066D">
        <w:rPr>
          <w:rFonts w:ascii="HebarU Cyr" w:hAnsi="HebarU Cyr"/>
          <w:szCs w:val="24"/>
          <w:lang w:val="bg-BG"/>
        </w:rPr>
        <w:t>титуцията на Република България</w:t>
      </w:r>
      <w:r w:rsidR="00350506" w:rsidRPr="0001066D">
        <w:rPr>
          <w:rFonts w:ascii="HebarU Cyr" w:hAnsi="HebarU Cyr"/>
          <w:szCs w:val="24"/>
          <w:lang w:val="bg-BG"/>
        </w:rPr>
        <w:t xml:space="preserve"> обяви</w:t>
      </w:r>
      <w:r w:rsidRPr="0001066D">
        <w:rPr>
          <w:rFonts w:ascii="HebarU Cyr" w:hAnsi="HebarU Cyr"/>
          <w:szCs w:val="24"/>
          <w:lang w:val="bg-BG"/>
        </w:rPr>
        <w:t xml:space="preserve"> извънредно положение. С </w:t>
      </w:r>
      <w:r w:rsidR="00350506" w:rsidRPr="0001066D">
        <w:rPr>
          <w:rFonts w:ascii="HebarU Cyr" w:hAnsi="HebarU Cyr"/>
          <w:szCs w:val="24"/>
          <w:lang w:val="bg-BG"/>
        </w:rPr>
        <w:t>решение от 3 април 2020 г. Народното събрание удължи срока на обявеното извънредно положение върху цялата територия на Република България до 13 май 2020 г.</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Настоящият законопроект има за цел да уреди мерките на територията на Република България за предпазване, ограничаване и преодоляване на последиците от разпространението и заразата с вируса на COVID-19 за времето след прекратяването на извънредното положение.</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Предлаганите разпоредби предвиждат промени в редица нормативни актове.</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Със законопроекта се п</w:t>
      </w:r>
      <w:r w:rsidR="0015161C" w:rsidRPr="0001066D">
        <w:rPr>
          <w:rFonts w:ascii="HebarU Cyr" w:hAnsi="HebarU Cyr"/>
          <w:szCs w:val="24"/>
          <w:lang w:val="bg-BG"/>
        </w:rPr>
        <w:t xml:space="preserve">редлагат промени в чл. 61 и </w:t>
      </w:r>
      <w:r w:rsidRPr="0001066D">
        <w:rPr>
          <w:rFonts w:ascii="HebarU Cyr" w:hAnsi="HebarU Cyr"/>
          <w:szCs w:val="24"/>
          <w:lang w:val="bg-BG"/>
        </w:rPr>
        <w:t xml:space="preserve">63 от Закона за здравето, които имат пряко отношение към възможността за разпореждане на противоепидемични мерки от министъра на здравеопазването. </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Целта е да бъдат регламентирани мерки в областта на здравеопазването, които да могат да се прилагат след изтичане на срока на извънредн</w:t>
      </w:r>
      <w:r w:rsidR="0015161C" w:rsidRPr="0001066D">
        <w:rPr>
          <w:rFonts w:ascii="HebarU Cyr" w:hAnsi="HebarU Cyr"/>
          <w:szCs w:val="24"/>
          <w:lang w:val="bg-BG"/>
        </w:rPr>
        <w:t>ото положение на 13 май 2020 г.</w:t>
      </w:r>
      <w:r w:rsidRPr="0001066D">
        <w:rPr>
          <w:rFonts w:ascii="HebarU Cyr" w:hAnsi="HebarU Cyr"/>
          <w:szCs w:val="24"/>
          <w:lang w:val="bg-BG"/>
        </w:rPr>
        <w:t xml:space="preserve"> и чрез които да се намалява и забавя разпространението на епидемията от COVID-19 и да се осигурява възможност за подготовка на здравната система за посрещане на предизвикателствата и гарантиране на адекватна медицинска грижа на лицата.</w:t>
      </w:r>
    </w:p>
    <w:p w:rsidR="00350506" w:rsidRPr="0001066D" w:rsidRDefault="00350506" w:rsidP="00350506">
      <w:pPr>
        <w:spacing w:line="360" w:lineRule="auto"/>
        <w:ind w:firstLine="1077"/>
        <w:jc w:val="both"/>
        <w:rPr>
          <w:rFonts w:ascii="HebarU" w:hAnsi="HebarU"/>
          <w:szCs w:val="24"/>
          <w:lang w:val="bg-BG"/>
        </w:rPr>
      </w:pP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 xml:space="preserve">Разпространението на нов коронавирус, причиняващ заболяването COVID-19, представлява тежка извънредна ситуация, свързана с общественото здраве в национален и световен мащаб, опасност за националната ни сигурност и обосновава въвеждането на мерки с изключително висока обществена значимост, като тяхното забавяне или несвоевременно прилагане може да доведе до значителни или </w:t>
      </w:r>
      <w:r w:rsidR="0015161C" w:rsidRPr="0001066D">
        <w:rPr>
          <w:rFonts w:ascii="HebarU Cyr" w:hAnsi="HebarU Cyr"/>
          <w:szCs w:val="24"/>
          <w:lang w:val="bg-BG"/>
        </w:rPr>
        <w:t xml:space="preserve">трудно </w:t>
      </w:r>
      <w:r w:rsidR="0015161C" w:rsidRPr="0001066D">
        <w:rPr>
          <w:rFonts w:ascii="HebarU Cyr" w:hAnsi="HebarU Cyr"/>
          <w:szCs w:val="24"/>
          <w:lang w:val="bg-BG"/>
        </w:rPr>
        <w:lastRenderedPageBreak/>
        <w:t xml:space="preserve">поправими, включително </w:t>
      </w:r>
      <w:r w:rsidRPr="0001066D">
        <w:rPr>
          <w:rFonts w:ascii="HebarU Cyr" w:hAnsi="HebarU Cyr"/>
          <w:szCs w:val="24"/>
          <w:lang w:val="bg-BG"/>
        </w:rPr>
        <w:t>непоправими, вреди за живота и здравето на хората, здравеопазването и социалната система.</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 xml:space="preserve">Предлагат се изменения, свързани със задължителна изолация и болнично лечение. На такива подлежат лица </w:t>
      </w:r>
      <w:r w:rsidR="0015161C" w:rsidRPr="0001066D">
        <w:rPr>
          <w:rFonts w:ascii="HebarU" w:hAnsi="HebarU"/>
          <w:szCs w:val="24"/>
          <w:lang w:val="bg-BG"/>
        </w:rPr>
        <w:t xml:space="preserve">– </w:t>
      </w:r>
      <w:r w:rsidRPr="0001066D">
        <w:rPr>
          <w:rFonts w:ascii="HebarU Cyr" w:hAnsi="HebarU Cyr"/>
          <w:szCs w:val="24"/>
          <w:lang w:val="bg-BG"/>
        </w:rPr>
        <w:t>болни и заразоносители от холера, чума, вариола, жълта треска, вирусни хеморагични трески, дифтерия, коремен тиф, полиомиелит, бруцелоза, антракс, малария, тежък остър респираторен синдром и туберкулоза с бацилоотделяне. Предвижда се условията и редът за задължителна изолация на болни от заразни болести, на заразоносители, на контактните с тях лица и на лица, които са влезли на територията на страната от други държави, да се определят с наредба на министъра на здравеопазването.</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Определят се актовете, с които министърът на здравеопазването въвежда временни противоепидемични мерки на територията на страната или на отделен регион за защита на живота и здравето на гражданите. Предвижда се конкр</w:t>
      </w:r>
      <w:r w:rsidR="00AE2B67" w:rsidRPr="0001066D">
        <w:rPr>
          <w:rFonts w:ascii="HebarU Cyr" w:hAnsi="HebarU Cyr"/>
          <w:szCs w:val="24"/>
          <w:lang w:val="bg-BG"/>
        </w:rPr>
        <w:t xml:space="preserve">етните противоепидемични мерки </w:t>
      </w:r>
      <w:r w:rsidRPr="0001066D">
        <w:rPr>
          <w:rFonts w:ascii="HebarU Cyr" w:hAnsi="HebarU Cyr"/>
          <w:szCs w:val="24"/>
          <w:lang w:val="bg-BG"/>
        </w:rPr>
        <w:t xml:space="preserve">да се определят с акт на министъра на здравеопазването по предложение на главния държавен здравен инспектор за територията на страната или за отделен регион или на директора на съответната регионална здравна инспекция по предложение на главния държавен здравен инспектор за територията на отделна област или община. Мерките ще се въвеждат със заповед по реда на чл. 73 от Административнопроцесуалния кодекс или с наредба, която се обнародва незабавно в следващия брой на </w:t>
      </w:r>
      <w:r w:rsidR="002C2224" w:rsidRPr="0001066D">
        <w:rPr>
          <w:rFonts w:ascii="HebarU" w:hAnsi="HebarU"/>
          <w:szCs w:val="24"/>
          <w:lang w:val="bg-BG"/>
        </w:rPr>
        <w:t>„</w:t>
      </w:r>
      <w:r w:rsidRPr="0001066D">
        <w:rPr>
          <w:rFonts w:ascii="HebarU Cyr" w:hAnsi="HebarU Cyr"/>
          <w:szCs w:val="24"/>
          <w:lang w:val="bg-BG"/>
        </w:rPr>
        <w:t>Държавен вестник“.</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С промените в Административнопроцесуалния кодекс изрично се въвежда</w:t>
      </w:r>
      <w:r w:rsidR="0015161C" w:rsidRPr="0001066D">
        <w:rPr>
          <w:rFonts w:ascii="HebarU Cyr" w:hAnsi="HebarU Cyr"/>
          <w:szCs w:val="24"/>
          <w:lang w:val="bg-BG"/>
        </w:rPr>
        <w:t>т</w:t>
      </w:r>
      <w:r w:rsidRPr="0001066D">
        <w:rPr>
          <w:rFonts w:ascii="HebarU Cyr" w:hAnsi="HebarU Cyr"/>
          <w:szCs w:val="24"/>
          <w:lang w:val="bg-BG"/>
        </w:rPr>
        <w:t xml:space="preserve"> двумесечен срок за разглеждане на оспорването на общия административен акт, издаден в неотложни случаи</w:t>
      </w:r>
      <w:r w:rsidR="0015161C" w:rsidRPr="0001066D">
        <w:rPr>
          <w:rFonts w:ascii="HebarU" w:hAnsi="HebarU"/>
          <w:szCs w:val="24"/>
          <w:lang w:val="bg-BG"/>
        </w:rPr>
        <w:t>,</w:t>
      </w:r>
      <w:r w:rsidRPr="0001066D">
        <w:rPr>
          <w:rFonts w:ascii="HebarU Cyr" w:hAnsi="HebarU Cyr"/>
          <w:szCs w:val="24"/>
          <w:lang w:val="bg-BG"/>
        </w:rPr>
        <w:t xml:space="preserve"> и едноинстанционност на оспорването. По този начин се гарантира ефикасното и навременно прил</w:t>
      </w:r>
      <w:r w:rsidR="0015161C" w:rsidRPr="0001066D">
        <w:rPr>
          <w:rFonts w:ascii="HebarU Cyr" w:hAnsi="HebarU Cyr"/>
          <w:szCs w:val="24"/>
          <w:lang w:val="bg-BG"/>
        </w:rPr>
        <w:t>агане</w:t>
      </w:r>
      <w:r w:rsidRPr="0001066D">
        <w:rPr>
          <w:rFonts w:ascii="HebarU Cyr" w:hAnsi="HebarU Cyr"/>
          <w:szCs w:val="24"/>
          <w:lang w:val="bg-BG"/>
        </w:rPr>
        <w:t xml:space="preserve"> на съдържащите се в оспорения акт мерки при спазване на гаранциите за защита на правата и законните интереси на гражданите.</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С изменения в отделни нормативни актове</w:t>
      </w:r>
      <w:r w:rsidR="0015161C" w:rsidRPr="0001066D">
        <w:rPr>
          <w:rFonts w:ascii="HebarU" w:hAnsi="HebarU"/>
          <w:szCs w:val="24"/>
          <w:lang w:val="bg-BG"/>
        </w:rPr>
        <w:t>,</w:t>
      </w:r>
      <w:r w:rsidRPr="0001066D">
        <w:rPr>
          <w:rFonts w:ascii="HebarU Cyr" w:hAnsi="HebarU Cyr"/>
          <w:szCs w:val="24"/>
          <w:lang w:val="bg-BG"/>
        </w:rPr>
        <w:t xml:space="preserve"> като Закона за мерките и действията по време на извънредното положение, обявено с решение на Народното събрание от 13 март 2020 г., Закона за чужденците в Република България, Кодекса на труда, Кодекса за социално осигуряване и Закона за държавния служител и др.</w:t>
      </w:r>
      <w:r w:rsidR="0015161C" w:rsidRPr="0001066D">
        <w:rPr>
          <w:rFonts w:ascii="HebarU" w:hAnsi="HebarU"/>
          <w:szCs w:val="24"/>
          <w:lang w:val="bg-BG"/>
        </w:rPr>
        <w:t>,</w:t>
      </w:r>
      <w:r w:rsidRPr="0001066D">
        <w:rPr>
          <w:rFonts w:ascii="HebarU Cyr" w:hAnsi="HebarU Cyr"/>
          <w:szCs w:val="24"/>
          <w:lang w:val="bg-BG"/>
        </w:rPr>
        <w:t xml:space="preserve"> се прецизират срокове за предвидените в тях социално-икономически, финансови и </w:t>
      </w:r>
      <w:r w:rsidRPr="0001066D">
        <w:rPr>
          <w:rFonts w:ascii="HebarU Cyr" w:hAnsi="HebarU Cyr"/>
          <w:szCs w:val="24"/>
          <w:lang w:val="bg-BG"/>
        </w:rPr>
        <w:lastRenderedPageBreak/>
        <w:t>здравни мерки за преодоляване на последиците от разпространението и заразата с вируса на COVID-19, като част от сроковете се удължават и се разширява приложното поле на част от мерките.</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Въвеждат се нови мерки за здравна, социална, икономическа и екологична защита. Предвижда се например неплатеният отпуск по чл. 160, ал. 1 от Кодекса на труда до 60 работни дни, ползван през 2020 г., да се зачита за трудов стаж, както и през 2020 г. за осигурителен стаж по чл. 9, ал. 2, т. 3 от Кодекса за социално осиг</w:t>
      </w:r>
      <w:r w:rsidR="0015161C" w:rsidRPr="0001066D">
        <w:rPr>
          <w:rFonts w:ascii="HebarU Cyr" w:hAnsi="HebarU Cyr"/>
          <w:szCs w:val="24"/>
          <w:lang w:val="bg-BG"/>
        </w:rPr>
        <w:t>уряване</w:t>
      </w:r>
      <w:r w:rsidRPr="0001066D">
        <w:rPr>
          <w:rFonts w:ascii="HebarU Cyr" w:hAnsi="HebarU Cyr"/>
          <w:szCs w:val="24"/>
          <w:lang w:val="bg-BG"/>
        </w:rPr>
        <w:t xml:space="preserve"> да се зачита времето на неплатения отпуск до 60 работни дни.</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С цел избягване на събирането на едно място на го</w:t>
      </w:r>
      <w:r w:rsidR="0015161C" w:rsidRPr="0001066D">
        <w:rPr>
          <w:rFonts w:ascii="HebarU Cyr" w:hAnsi="HebarU Cyr"/>
          <w:szCs w:val="24"/>
          <w:lang w:val="bg-BG"/>
        </w:rPr>
        <w:t>леми групи ученици се предлага п</w:t>
      </w:r>
      <w:r w:rsidRPr="0001066D">
        <w:rPr>
          <w:rFonts w:ascii="HebarU Cyr" w:hAnsi="HebarU Cyr"/>
          <w:szCs w:val="24"/>
          <w:lang w:val="bg-BG"/>
        </w:rPr>
        <w:t>рез учебната 2019/2020 година в края на ІV и Х клас да не се провежда национално външно оценяване по чл. 119, ал. 3 от Закона за предучилищното и училищното образование за установяване степента на постигане на компетентностите за съответния етап, а степента на постигане на компетентностите за съответния етап на учениците по решение на министъра на образованието и науката да може да се установи след началото на учебната 2020/2021 година. Предвижда се също така приемането на ученици от обединените училища в XI клас за учебната 2020/2021 година да се извършва само въз основа на окончателните оценки по учебни предмети от удостоверението за завършен първи гимназиален етап на средно образование.</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 xml:space="preserve">Като част от предвидените здравни мерки се предлага лечебните заведения за болнична помощ за активно лечение, които са определени със заповед на министъра на здравеопазването да извършват лечение и наблюдение на пациенти с COVID-19, </w:t>
      </w:r>
      <w:r w:rsidR="00F81AF8" w:rsidRPr="0001066D">
        <w:rPr>
          <w:rFonts w:ascii="HebarU Cyr" w:hAnsi="HebarU Cyr"/>
          <w:szCs w:val="24"/>
          <w:lang w:val="bg-BG"/>
        </w:rPr>
        <w:t>чрез определени длъжностни лица</w:t>
      </w:r>
      <w:r w:rsidRPr="0001066D">
        <w:rPr>
          <w:rFonts w:ascii="HebarU Cyr" w:hAnsi="HebarU Cyr"/>
          <w:szCs w:val="24"/>
          <w:lang w:val="bg-BG"/>
        </w:rPr>
        <w:t xml:space="preserve"> да извършват ежемесечна проверка на техническото състояние на енергийните обекти, предназначени за снабдяване с електрическа енергия, които са тяхна собственост, включително на електрически уредби, собствени източници на резервно захранване и съоръжения за автоматично превключване на захранването, осигуряващи непрекъснатост на снабдяването с електрическа енергия, и в случай на установени несъответствия да предприемат незабавни действия за тяхното отстраняване с цел гарантиране непрекъснатостта на снабдяването с електрическа енергия.</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lastRenderedPageBreak/>
        <w:t>В рамките на предвиденит</w:t>
      </w:r>
      <w:r w:rsidR="0015161C" w:rsidRPr="0001066D">
        <w:rPr>
          <w:rFonts w:ascii="HebarU Cyr" w:hAnsi="HebarU Cyr"/>
          <w:szCs w:val="24"/>
          <w:lang w:val="bg-BG"/>
        </w:rPr>
        <w:t>е екологични мерки се предлага п</w:t>
      </w:r>
      <w:r w:rsidRPr="0001066D">
        <w:rPr>
          <w:rFonts w:ascii="HebarU Cyr" w:hAnsi="HebarU Cyr"/>
          <w:szCs w:val="24"/>
          <w:lang w:val="bg-BG"/>
        </w:rPr>
        <w:t>речиствателн</w:t>
      </w:r>
      <w:r w:rsidR="0015161C" w:rsidRPr="0001066D">
        <w:rPr>
          <w:rFonts w:ascii="HebarU Cyr" w:hAnsi="HebarU Cyr"/>
          <w:szCs w:val="24"/>
          <w:lang w:val="bg-BG"/>
        </w:rPr>
        <w:t>ите станции за отпадъчни води да</w:t>
      </w:r>
      <w:r w:rsidRPr="0001066D">
        <w:rPr>
          <w:rFonts w:ascii="HebarU Cyr" w:hAnsi="HebarU Cyr"/>
          <w:szCs w:val="24"/>
          <w:lang w:val="bg-BG"/>
        </w:rPr>
        <w:t xml:space="preserve"> се осигуряват с пречиствателни съоръжения/инсталации за обеззаразяване.</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Очакваните резултати от прилагането на проекта на нормативен акт са преодоляване на здр</w:t>
      </w:r>
      <w:r w:rsidR="0015161C" w:rsidRPr="0001066D">
        <w:rPr>
          <w:rFonts w:ascii="HebarU Cyr" w:hAnsi="HebarU Cyr"/>
          <w:szCs w:val="24"/>
          <w:lang w:val="bg-BG"/>
        </w:rPr>
        <w:t>авните, социално-икономическите и финансовите последици</w:t>
      </w:r>
      <w:r w:rsidRPr="0001066D">
        <w:rPr>
          <w:rFonts w:ascii="HebarU Cyr" w:hAnsi="HebarU Cyr"/>
          <w:szCs w:val="24"/>
          <w:lang w:val="bg-BG"/>
        </w:rPr>
        <w:t xml:space="preserve"> от разпространението и заразата с вируса на COVID-19 и недопускане на влошаването на епидемичната обстановка в страната.</w:t>
      </w:r>
    </w:p>
    <w:p w:rsidR="00350506" w:rsidRPr="0001066D" w:rsidRDefault="00350506" w:rsidP="00350506">
      <w:pPr>
        <w:spacing w:line="360" w:lineRule="auto"/>
        <w:ind w:firstLine="1077"/>
        <w:jc w:val="both"/>
        <w:rPr>
          <w:rFonts w:ascii="HebarU" w:hAnsi="HebarU"/>
          <w:szCs w:val="24"/>
          <w:lang w:val="bg-BG"/>
        </w:rPr>
      </w:pPr>
    </w:p>
    <w:p w:rsidR="00350506" w:rsidRPr="0001066D" w:rsidRDefault="00191315" w:rsidP="00350506">
      <w:pPr>
        <w:spacing w:line="360" w:lineRule="auto"/>
        <w:ind w:firstLine="1077"/>
        <w:jc w:val="both"/>
        <w:rPr>
          <w:rFonts w:ascii="HebarU Cyr" w:hAnsi="HebarU Cyr"/>
          <w:szCs w:val="24"/>
          <w:lang w:val="bg-BG"/>
        </w:rPr>
      </w:pPr>
      <w:r w:rsidRPr="0001066D">
        <w:rPr>
          <w:rFonts w:ascii="HebarU Cyr" w:hAnsi="HebarU Cyr"/>
          <w:szCs w:val="24"/>
          <w:lang w:val="bg-BG"/>
        </w:rPr>
        <w:t>Предложеният зако</w:t>
      </w:r>
      <w:r w:rsidR="00350506" w:rsidRPr="0001066D">
        <w:rPr>
          <w:rFonts w:ascii="HebarU Cyr" w:hAnsi="HebarU Cyr"/>
          <w:szCs w:val="24"/>
          <w:lang w:val="bg-BG"/>
        </w:rPr>
        <w:t>нопроект не е свързан с правото на Европейския съюз.</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Със законопроекта не се създават регулаторни режими.</w:t>
      </w:r>
    </w:p>
    <w:p w:rsidR="00350506" w:rsidRPr="0001066D" w:rsidRDefault="00350506" w:rsidP="00350506">
      <w:pPr>
        <w:spacing w:line="360" w:lineRule="auto"/>
        <w:ind w:firstLine="1077"/>
        <w:jc w:val="both"/>
        <w:rPr>
          <w:rFonts w:ascii="HebarU Cyr" w:hAnsi="HebarU Cyr"/>
          <w:szCs w:val="24"/>
          <w:lang w:val="bg-BG"/>
        </w:rPr>
      </w:pPr>
      <w:r w:rsidRPr="0001066D">
        <w:rPr>
          <w:rFonts w:ascii="HebarU Cyr" w:hAnsi="HebarU Cyr"/>
          <w:szCs w:val="24"/>
          <w:lang w:val="bg-BG"/>
        </w:rPr>
        <w:t>Законопроектът не изисква допълнителни средства от държавния бюджет.</w:t>
      </w:r>
    </w:p>
    <w:p w:rsidR="00F61E7A" w:rsidRPr="0001066D" w:rsidRDefault="0015161C" w:rsidP="00350506">
      <w:pPr>
        <w:spacing w:line="360" w:lineRule="auto"/>
        <w:ind w:firstLine="1134"/>
        <w:jc w:val="both"/>
        <w:rPr>
          <w:rFonts w:ascii="HebarU" w:hAnsi="HebarU"/>
          <w:szCs w:val="24"/>
          <w:lang w:val="bg-BG"/>
        </w:rPr>
      </w:pPr>
      <w:r w:rsidRPr="0001066D">
        <w:rPr>
          <w:rFonts w:ascii="HebarU Cyr" w:hAnsi="HebarU Cyr"/>
          <w:szCs w:val="24"/>
          <w:lang w:val="bg-BG"/>
        </w:rPr>
        <w:t>Предлагам Народното събрание да разгледа и приеме предложения проект на Закон за изменение на Закона за здравето.</w:t>
      </w:r>
    </w:p>
    <w:p w:rsidR="00350506" w:rsidRPr="0001066D" w:rsidRDefault="00350506" w:rsidP="00350506">
      <w:pPr>
        <w:spacing w:line="360" w:lineRule="auto"/>
        <w:ind w:firstLine="1134"/>
        <w:jc w:val="both"/>
        <w:rPr>
          <w:rFonts w:ascii="HebarU" w:hAnsi="HebarU"/>
          <w:szCs w:val="24"/>
          <w:lang w:val="bg-BG"/>
        </w:rPr>
      </w:pPr>
    </w:p>
    <w:p w:rsidR="0015161C" w:rsidRPr="0001066D" w:rsidRDefault="0015161C" w:rsidP="00350506">
      <w:pPr>
        <w:spacing w:line="360" w:lineRule="auto"/>
        <w:ind w:firstLine="1134"/>
        <w:jc w:val="both"/>
        <w:rPr>
          <w:rFonts w:ascii="HebarU" w:hAnsi="HebarU"/>
          <w:szCs w:val="24"/>
          <w:lang w:val="bg-BG"/>
        </w:rPr>
      </w:pPr>
    </w:p>
    <w:p w:rsidR="003520BB" w:rsidRPr="0001066D" w:rsidRDefault="003520BB" w:rsidP="004D7B2A">
      <w:pPr>
        <w:spacing w:after="120"/>
        <w:ind w:firstLine="1134"/>
        <w:jc w:val="both"/>
        <w:rPr>
          <w:rFonts w:ascii="HebarU" w:hAnsi="HebarU"/>
          <w:szCs w:val="24"/>
          <w:lang w:val="bg-BG"/>
        </w:rPr>
      </w:pPr>
    </w:p>
    <w:p w:rsidR="00AE53F7" w:rsidRPr="0001066D" w:rsidRDefault="00AE53F7">
      <w:pPr>
        <w:ind w:firstLine="1134"/>
        <w:jc w:val="both"/>
        <w:rPr>
          <w:rFonts w:ascii="Times New Roman" w:hAnsi="Times New Roman"/>
          <w:b/>
          <w:sz w:val="26"/>
          <w:lang w:val="bg-BG"/>
        </w:rPr>
      </w:pPr>
      <w:r w:rsidRPr="0001066D">
        <w:rPr>
          <w:rFonts w:ascii="Times New Roman" w:hAnsi="Times New Roman"/>
          <w:b/>
          <w:sz w:val="26"/>
          <w:lang w:val="bg-BG"/>
        </w:rPr>
        <w:t>МИНИСТЪР-ПРЕДСЕДАТЕЛ:</w:t>
      </w:r>
    </w:p>
    <w:p w:rsidR="00AE53F7" w:rsidRPr="0001066D" w:rsidRDefault="00AE53F7">
      <w:pPr>
        <w:ind w:firstLine="1134"/>
        <w:jc w:val="both"/>
        <w:rPr>
          <w:rFonts w:ascii="Times New Roman" w:hAnsi="Times New Roman"/>
          <w:b/>
          <w:sz w:val="26"/>
          <w:lang w:val="bg-BG"/>
        </w:rPr>
      </w:pPr>
    </w:p>
    <w:p w:rsidR="00AE53F7" w:rsidRPr="0001066D" w:rsidRDefault="00AE53F7">
      <w:pPr>
        <w:ind w:firstLine="1134"/>
        <w:jc w:val="both"/>
        <w:rPr>
          <w:rFonts w:ascii="Times New Roman" w:hAnsi="Times New Roman"/>
          <w:b/>
          <w:sz w:val="10"/>
          <w:szCs w:val="10"/>
          <w:lang w:val="bg-BG"/>
        </w:rPr>
      </w:pPr>
    </w:p>
    <w:p w:rsidR="00AE53F7" w:rsidRPr="0001066D" w:rsidRDefault="00AE53F7" w:rsidP="00AE53F7">
      <w:pPr>
        <w:pStyle w:val="BodyTextIndent3"/>
        <w:ind w:left="5040"/>
        <w:rPr>
          <w:b/>
          <w:bCs/>
          <w:sz w:val="22"/>
          <w:szCs w:val="22"/>
          <w:lang w:val="bg-BG"/>
        </w:rPr>
      </w:pPr>
      <w:r w:rsidRPr="0001066D">
        <w:rPr>
          <w:rFonts w:ascii="Times New Roman" w:hAnsi="Times New Roman"/>
          <w:b/>
          <w:sz w:val="26"/>
          <w:lang w:val="bg-BG"/>
        </w:rPr>
        <w:t xml:space="preserve">    (Бойко Борисов)</w:t>
      </w:r>
    </w:p>
    <w:p w:rsidR="001D026A" w:rsidRPr="0001066D" w:rsidRDefault="001D026A" w:rsidP="001D026A">
      <w:pPr>
        <w:pStyle w:val="BodyTextIndent3"/>
        <w:ind w:left="5760"/>
        <w:rPr>
          <w:rFonts w:ascii="Times New Roman" w:hAnsi="Times New Roman"/>
          <w:b/>
          <w:bCs/>
          <w:sz w:val="22"/>
          <w:szCs w:val="22"/>
          <w:lang w:val="bg-BG"/>
        </w:rPr>
      </w:pPr>
    </w:p>
    <w:p w:rsidR="003520BB" w:rsidRPr="0001066D" w:rsidRDefault="003520BB" w:rsidP="003263E8">
      <w:pPr>
        <w:ind w:left="1134" w:firstLine="4253"/>
        <w:jc w:val="both"/>
        <w:rPr>
          <w:rFonts w:ascii="NewSaturionCyr" w:hAnsi="NewSaturionCyr"/>
          <w:b/>
          <w:sz w:val="26"/>
          <w:lang w:val="bg-BG"/>
        </w:rPr>
      </w:pPr>
    </w:p>
    <w:p w:rsidR="003520BB" w:rsidRPr="0001066D" w:rsidRDefault="003520BB">
      <w:pPr>
        <w:rPr>
          <w:lang w:val="bg-BG"/>
        </w:rPr>
        <w:sectPr w:rsidR="003520BB" w:rsidRPr="0001066D" w:rsidSect="00D87B93">
          <w:headerReference w:type="default" r:id="rId33"/>
          <w:footerReference w:type="default" r:id="rId34"/>
          <w:footerReference w:type="first" r:id="rId35"/>
          <w:pgSz w:w="11907" w:h="16840" w:code="9"/>
          <w:pgMar w:top="1135" w:right="1463" w:bottom="1418" w:left="1469" w:header="1021" w:footer="709" w:gutter="0"/>
          <w:pgNumType w:start="1"/>
          <w:cols w:space="708"/>
          <w:noEndnote/>
          <w:titlePg/>
        </w:sectPr>
      </w:pPr>
    </w:p>
    <w:p w:rsidR="005B0A13" w:rsidRPr="0001066D" w:rsidRDefault="00F35C76">
      <w:pPr>
        <w:jc w:val="center"/>
        <w:rPr>
          <w:rFonts w:ascii="TimokU" w:hAnsi="TimokU"/>
          <w:b/>
          <w:caps/>
          <w:sz w:val="22"/>
          <w:lang w:val="bg-BG"/>
        </w:rPr>
      </w:pPr>
      <w:r w:rsidRPr="0001066D">
        <w:rPr>
          <w:noProof/>
          <w:lang w:val="bg-BG" w:eastAsia="bg-BG"/>
        </w:rPr>
        <w:lastRenderedPageBreak/>
        <w:drawing>
          <wp:inline distT="0" distB="0" distL="0" distR="0">
            <wp:extent cx="838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p w:rsidR="003520BB" w:rsidRPr="0001066D" w:rsidRDefault="003520BB">
      <w:pPr>
        <w:jc w:val="center"/>
        <w:rPr>
          <w:rFonts w:ascii="Times New Roman" w:hAnsi="Times New Roman"/>
          <w:b/>
          <w:caps/>
          <w:spacing w:val="50"/>
          <w:szCs w:val="24"/>
          <w:lang w:val="bg-BG"/>
        </w:rPr>
      </w:pPr>
      <w:r w:rsidRPr="0001066D">
        <w:rPr>
          <w:rFonts w:ascii="Times New Roman" w:hAnsi="Times New Roman"/>
          <w:b/>
          <w:caps/>
          <w:spacing w:val="50"/>
          <w:szCs w:val="24"/>
          <w:lang w:val="bg-BG"/>
        </w:rPr>
        <w:t>Р Е П У Б Л И К А   Б Ъ Л Г А Р И Я</w:t>
      </w:r>
    </w:p>
    <w:p w:rsidR="003520BB" w:rsidRPr="0001066D" w:rsidRDefault="003520BB">
      <w:pPr>
        <w:pBdr>
          <w:bottom w:val="single" w:sz="6" w:space="1" w:color="auto"/>
        </w:pBdr>
        <w:jc w:val="center"/>
        <w:rPr>
          <w:rFonts w:ascii="Times New Roman" w:hAnsi="Times New Roman"/>
          <w:b/>
          <w:spacing w:val="246"/>
          <w:kern w:val="144"/>
          <w:sz w:val="32"/>
          <w:szCs w:val="32"/>
          <w:lang w:val="bg-BG"/>
        </w:rPr>
      </w:pPr>
      <w:r w:rsidRPr="0001066D">
        <w:rPr>
          <w:rFonts w:ascii="Times New Roman" w:hAnsi="Times New Roman"/>
          <w:b/>
          <w:spacing w:val="246"/>
          <w:kern w:val="144"/>
          <w:sz w:val="32"/>
          <w:szCs w:val="32"/>
          <w:lang w:val="bg-BG"/>
        </w:rPr>
        <w:t>МИНИСТЕРСКИ СЪВЕТ</w:t>
      </w:r>
    </w:p>
    <w:p w:rsidR="003520BB" w:rsidRPr="0001066D" w:rsidRDefault="003520BB">
      <w:pPr>
        <w:rPr>
          <w:rFonts w:ascii="TimokU" w:hAnsi="TimokU"/>
          <w:b/>
          <w:sz w:val="20"/>
          <w:lang w:val="bg-BG"/>
        </w:rPr>
      </w:pPr>
    </w:p>
    <w:tbl>
      <w:tblPr>
        <w:tblW w:w="0" w:type="auto"/>
        <w:tblLayout w:type="fixed"/>
        <w:tblLook w:val="0000" w:firstRow="0" w:lastRow="0" w:firstColumn="0" w:lastColumn="0" w:noHBand="0" w:noVBand="0"/>
      </w:tblPr>
      <w:tblGrid>
        <w:gridCol w:w="4361"/>
        <w:gridCol w:w="5493"/>
      </w:tblGrid>
      <w:tr w:rsidR="003520BB" w:rsidRPr="0001066D">
        <w:tblPrEx>
          <w:tblCellMar>
            <w:top w:w="0" w:type="dxa"/>
            <w:bottom w:w="0" w:type="dxa"/>
          </w:tblCellMar>
        </w:tblPrEx>
        <w:tc>
          <w:tcPr>
            <w:tcW w:w="4361" w:type="dxa"/>
          </w:tcPr>
          <w:p w:rsidR="003520BB" w:rsidRPr="0001066D" w:rsidRDefault="003520BB">
            <w:pPr>
              <w:spacing w:line="360" w:lineRule="auto"/>
              <w:rPr>
                <w:rFonts w:ascii="Times New Roman" w:hAnsi="Times New Roman"/>
                <w:b/>
                <w:sz w:val="26"/>
                <w:szCs w:val="26"/>
                <w:lang w:val="bg-BG"/>
              </w:rPr>
            </w:pPr>
            <w:r w:rsidRPr="0001066D">
              <w:rPr>
                <w:rFonts w:ascii="Times New Roman" w:hAnsi="Times New Roman"/>
                <w:b/>
                <w:sz w:val="26"/>
                <w:szCs w:val="26"/>
                <w:lang w:val="bg-BG"/>
              </w:rPr>
              <w:t>№……….………………….</w:t>
            </w:r>
          </w:p>
        </w:tc>
        <w:tc>
          <w:tcPr>
            <w:tcW w:w="5493" w:type="dxa"/>
          </w:tcPr>
          <w:p w:rsidR="003520BB" w:rsidRPr="0001066D" w:rsidRDefault="003520BB">
            <w:pPr>
              <w:spacing w:line="360" w:lineRule="auto"/>
              <w:rPr>
                <w:rFonts w:ascii="TimokU" w:hAnsi="TimokU"/>
                <w:b/>
                <w:sz w:val="16"/>
                <w:lang w:val="bg-BG"/>
              </w:rPr>
            </w:pPr>
          </w:p>
        </w:tc>
      </w:tr>
      <w:tr w:rsidR="003520BB" w:rsidRPr="0001066D">
        <w:tblPrEx>
          <w:tblCellMar>
            <w:top w:w="0" w:type="dxa"/>
            <w:bottom w:w="0" w:type="dxa"/>
          </w:tblCellMar>
        </w:tblPrEx>
        <w:tc>
          <w:tcPr>
            <w:tcW w:w="4361" w:type="dxa"/>
          </w:tcPr>
          <w:p w:rsidR="003520BB" w:rsidRPr="0001066D" w:rsidRDefault="00896075">
            <w:pPr>
              <w:rPr>
                <w:rFonts w:ascii="Times New Roman" w:hAnsi="Times New Roman"/>
                <w:b/>
                <w:sz w:val="26"/>
                <w:szCs w:val="26"/>
                <w:lang w:val="bg-BG"/>
              </w:rPr>
            </w:pPr>
            <w:r w:rsidRPr="0001066D">
              <w:rPr>
                <w:rFonts w:ascii="Times New Roman" w:hAnsi="Times New Roman"/>
                <w:b/>
                <w:sz w:val="26"/>
                <w:szCs w:val="26"/>
                <w:lang w:val="bg-BG"/>
              </w:rPr>
              <w:t xml:space="preserve">……………………. </w:t>
            </w:r>
            <w:r w:rsidR="00A16981" w:rsidRPr="0001066D">
              <w:rPr>
                <w:rFonts w:ascii="Times New Roman" w:hAnsi="Times New Roman"/>
                <w:b/>
                <w:sz w:val="26"/>
                <w:szCs w:val="26"/>
                <w:lang w:val="bg-BG"/>
              </w:rPr>
              <w:t>2020</w:t>
            </w:r>
            <w:r w:rsidR="00F31A78" w:rsidRPr="0001066D">
              <w:rPr>
                <w:rFonts w:ascii="Times New Roman" w:hAnsi="Times New Roman"/>
                <w:b/>
                <w:sz w:val="26"/>
                <w:szCs w:val="26"/>
                <w:lang w:val="bg-BG"/>
              </w:rPr>
              <w:t xml:space="preserve"> г.</w:t>
            </w:r>
          </w:p>
        </w:tc>
        <w:tc>
          <w:tcPr>
            <w:tcW w:w="5493" w:type="dxa"/>
          </w:tcPr>
          <w:p w:rsidR="003520BB" w:rsidRPr="0001066D" w:rsidRDefault="00A70D4B">
            <w:pPr>
              <w:ind w:left="600"/>
              <w:rPr>
                <w:rFonts w:ascii="Times New Roman" w:hAnsi="Times New Roman"/>
                <w:b/>
                <w:sz w:val="26"/>
                <w:lang w:val="bg-BG"/>
              </w:rPr>
            </w:pPr>
            <w:r w:rsidRPr="0001066D">
              <w:rPr>
                <w:rFonts w:ascii="Times New Roman" w:hAnsi="Times New Roman"/>
                <w:b/>
                <w:sz w:val="26"/>
                <w:lang w:val="bg-BG"/>
              </w:rPr>
              <w:t>ДО</w:t>
            </w:r>
          </w:p>
          <w:p w:rsidR="003520BB" w:rsidRPr="0001066D" w:rsidRDefault="003520BB">
            <w:pPr>
              <w:ind w:left="600"/>
              <w:rPr>
                <w:rFonts w:ascii="Times New Roman" w:hAnsi="Times New Roman"/>
                <w:b/>
                <w:sz w:val="26"/>
                <w:lang w:val="bg-BG"/>
              </w:rPr>
            </w:pPr>
          </w:p>
          <w:p w:rsidR="003520BB" w:rsidRPr="0001066D" w:rsidRDefault="00A70D4B">
            <w:pPr>
              <w:ind w:left="600"/>
              <w:rPr>
                <w:rFonts w:ascii="Times New Roman" w:hAnsi="Times New Roman"/>
                <w:b/>
                <w:sz w:val="26"/>
                <w:lang w:val="bg-BG"/>
              </w:rPr>
            </w:pPr>
            <w:r w:rsidRPr="0001066D">
              <w:rPr>
                <w:rFonts w:ascii="Times New Roman" w:hAnsi="Times New Roman"/>
                <w:b/>
                <w:sz w:val="26"/>
                <w:lang w:val="bg-BG"/>
              </w:rPr>
              <w:t>ПРЕДСЕДАТЕЛЯ</w:t>
            </w:r>
            <w:r w:rsidR="003520BB" w:rsidRPr="0001066D">
              <w:rPr>
                <w:rFonts w:ascii="Times New Roman" w:hAnsi="Times New Roman"/>
                <w:b/>
                <w:sz w:val="26"/>
                <w:lang w:val="bg-BG"/>
              </w:rPr>
              <w:t xml:space="preserve"> </w:t>
            </w:r>
            <w:r w:rsidRPr="0001066D">
              <w:rPr>
                <w:rFonts w:ascii="Times New Roman" w:hAnsi="Times New Roman"/>
                <w:b/>
                <w:sz w:val="26"/>
                <w:lang w:val="bg-BG"/>
              </w:rPr>
              <w:t>НА</w:t>
            </w:r>
            <w:r w:rsidR="003520BB" w:rsidRPr="0001066D">
              <w:rPr>
                <w:rFonts w:ascii="Times New Roman" w:hAnsi="Times New Roman"/>
                <w:b/>
                <w:sz w:val="26"/>
                <w:lang w:val="bg-BG"/>
              </w:rPr>
              <w:t xml:space="preserve"> </w:t>
            </w:r>
            <w:r w:rsidRPr="0001066D">
              <w:rPr>
                <w:rFonts w:ascii="Times New Roman" w:hAnsi="Times New Roman"/>
                <w:b/>
                <w:sz w:val="26"/>
                <w:lang w:val="bg-BG"/>
              </w:rPr>
              <w:t>НАРОДНОТО</w:t>
            </w:r>
            <w:r w:rsidR="003520BB" w:rsidRPr="0001066D">
              <w:rPr>
                <w:rFonts w:ascii="Times New Roman" w:hAnsi="Times New Roman"/>
                <w:b/>
                <w:sz w:val="26"/>
                <w:lang w:val="bg-BG"/>
              </w:rPr>
              <w:t xml:space="preserve"> </w:t>
            </w:r>
            <w:r w:rsidRPr="0001066D">
              <w:rPr>
                <w:rFonts w:ascii="Times New Roman" w:hAnsi="Times New Roman"/>
                <w:b/>
                <w:sz w:val="26"/>
                <w:lang w:val="bg-BG"/>
              </w:rPr>
              <w:t>СЪБРАНИЕ</w:t>
            </w:r>
          </w:p>
          <w:p w:rsidR="003520BB" w:rsidRPr="0001066D" w:rsidRDefault="003520BB">
            <w:pPr>
              <w:ind w:left="600"/>
              <w:rPr>
                <w:rFonts w:ascii="Times New Roman" w:hAnsi="Times New Roman"/>
                <w:b/>
                <w:sz w:val="26"/>
                <w:lang w:val="bg-BG"/>
              </w:rPr>
            </w:pPr>
          </w:p>
          <w:p w:rsidR="003520BB" w:rsidRPr="0001066D" w:rsidRDefault="00324E8B">
            <w:pPr>
              <w:ind w:left="600"/>
              <w:rPr>
                <w:rFonts w:ascii="Times New Roman" w:hAnsi="Times New Roman"/>
                <w:b/>
                <w:sz w:val="26"/>
                <w:lang w:val="bg-BG"/>
              </w:rPr>
            </w:pPr>
            <w:r w:rsidRPr="0001066D">
              <w:rPr>
                <w:rFonts w:ascii="NewSaturionModernCyr Cyr" w:hAnsi="NewSaturionModernCyr Cyr"/>
                <w:b/>
                <w:sz w:val="26"/>
                <w:lang w:val="bg-BG"/>
              </w:rPr>
              <w:t>г-жа ЦВЕТА КАРАЯНЧЕВА</w:t>
            </w:r>
          </w:p>
        </w:tc>
      </w:tr>
    </w:tbl>
    <w:p w:rsidR="002718FD" w:rsidRPr="0001066D" w:rsidRDefault="002718FD">
      <w:pPr>
        <w:ind w:firstLine="1134"/>
        <w:rPr>
          <w:rFonts w:ascii="NewSaturionModernCyr" w:hAnsi="NewSaturionModernCyr"/>
          <w:sz w:val="26"/>
          <w:lang w:val="bg-BG"/>
        </w:rPr>
      </w:pPr>
    </w:p>
    <w:p w:rsidR="003520BB" w:rsidRPr="0001066D" w:rsidRDefault="003520BB">
      <w:pPr>
        <w:ind w:firstLine="1134"/>
        <w:rPr>
          <w:rFonts w:ascii="NewSaturionModernCyr" w:hAnsi="NewSaturionModernCyr"/>
          <w:sz w:val="26"/>
          <w:lang w:val="bg-BG"/>
        </w:rPr>
      </w:pPr>
    </w:p>
    <w:p w:rsidR="00E83B6A" w:rsidRPr="0001066D" w:rsidRDefault="00E83B6A">
      <w:pPr>
        <w:ind w:firstLine="1134"/>
        <w:rPr>
          <w:rFonts w:ascii="NewSaturionModernCyr" w:hAnsi="NewSaturionModernCyr"/>
          <w:sz w:val="26"/>
          <w:lang w:val="bg-BG"/>
        </w:rPr>
      </w:pPr>
    </w:p>
    <w:p w:rsidR="00E83B6A" w:rsidRPr="0001066D" w:rsidRDefault="00E83B6A">
      <w:pPr>
        <w:ind w:firstLine="1134"/>
        <w:rPr>
          <w:rFonts w:ascii="NewSaturionModernCyr" w:hAnsi="NewSaturionModernCyr"/>
          <w:sz w:val="26"/>
          <w:lang w:val="bg-BG"/>
        </w:rPr>
      </w:pPr>
    </w:p>
    <w:p w:rsidR="00CD64EE" w:rsidRPr="0001066D" w:rsidRDefault="00324E8B" w:rsidP="00CD64EE">
      <w:pPr>
        <w:ind w:firstLine="1134"/>
        <w:jc w:val="both"/>
        <w:rPr>
          <w:rFonts w:ascii="NewSaturionModernCyr" w:hAnsi="NewSaturionModernCyr"/>
          <w:b/>
          <w:szCs w:val="24"/>
          <w:lang w:val="bg-BG"/>
        </w:rPr>
      </w:pPr>
      <w:r w:rsidRPr="0001066D">
        <w:rPr>
          <w:rFonts w:ascii="NewSaturionModernCyr Cyr" w:hAnsi="NewSaturionModernCyr Cyr"/>
          <w:b/>
          <w:szCs w:val="24"/>
          <w:lang w:val="bg-BG"/>
        </w:rPr>
        <w:t>УВАЖАЕМА ГОСПОЖО КАРАЯНЧЕВА,</w:t>
      </w:r>
    </w:p>
    <w:p w:rsidR="003520BB" w:rsidRPr="0001066D" w:rsidRDefault="003520BB">
      <w:pPr>
        <w:ind w:firstLine="1134"/>
        <w:jc w:val="both"/>
        <w:rPr>
          <w:rFonts w:ascii="NewSaturionModernCyr" w:hAnsi="NewSaturionModernCyr"/>
          <w:b/>
          <w:sz w:val="26"/>
          <w:lang w:val="bg-BG"/>
        </w:rPr>
      </w:pPr>
    </w:p>
    <w:p w:rsidR="00E83B6A" w:rsidRPr="0001066D" w:rsidRDefault="00E83B6A">
      <w:pPr>
        <w:ind w:firstLine="1134"/>
        <w:jc w:val="both"/>
        <w:rPr>
          <w:rFonts w:ascii="NewSaturionModernCyr" w:hAnsi="NewSaturionModernCyr"/>
          <w:b/>
          <w:sz w:val="26"/>
          <w:lang w:val="bg-BG"/>
        </w:rPr>
      </w:pPr>
    </w:p>
    <w:p w:rsidR="003520BB" w:rsidRPr="0001066D" w:rsidRDefault="00A70D4B" w:rsidP="00032F8F">
      <w:pPr>
        <w:spacing w:line="360" w:lineRule="auto"/>
        <w:ind w:firstLine="1134"/>
        <w:jc w:val="both"/>
        <w:rPr>
          <w:rFonts w:ascii="HebarU" w:hAnsi="HebarU"/>
          <w:szCs w:val="24"/>
          <w:lang w:val="bg-BG"/>
        </w:rPr>
      </w:pPr>
      <w:r w:rsidRPr="0001066D">
        <w:rPr>
          <w:rFonts w:ascii="HebarU Cyr" w:hAnsi="HebarU Cyr"/>
          <w:szCs w:val="24"/>
          <w:lang w:val="bg-BG"/>
        </w:rPr>
        <w:t>На</w:t>
      </w:r>
      <w:r w:rsidR="003520BB" w:rsidRPr="0001066D">
        <w:rPr>
          <w:rFonts w:ascii="HebarU" w:hAnsi="HebarU"/>
          <w:szCs w:val="24"/>
          <w:lang w:val="bg-BG"/>
        </w:rPr>
        <w:t xml:space="preserve"> </w:t>
      </w:r>
      <w:r w:rsidRPr="0001066D">
        <w:rPr>
          <w:rFonts w:ascii="HebarU Cyr" w:hAnsi="HebarU Cyr"/>
          <w:szCs w:val="24"/>
          <w:lang w:val="bg-BG"/>
        </w:rPr>
        <w:t>основание</w:t>
      </w:r>
      <w:r w:rsidR="0030481D" w:rsidRPr="0001066D">
        <w:rPr>
          <w:rFonts w:ascii="HebarU" w:hAnsi="HebarU"/>
          <w:szCs w:val="24"/>
          <w:lang w:val="bg-BG"/>
        </w:rPr>
        <w:t xml:space="preserve"> </w:t>
      </w:r>
      <w:r w:rsidR="00787786" w:rsidRPr="0001066D">
        <w:rPr>
          <w:rFonts w:ascii="HebarU Cyr" w:hAnsi="HebarU Cyr"/>
          <w:szCs w:val="24"/>
          <w:lang w:val="bg-BG"/>
        </w:rPr>
        <w:t xml:space="preserve">чл. 87, ал. 1 </w:t>
      </w:r>
      <w:r w:rsidRPr="0001066D">
        <w:rPr>
          <w:rFonts w:ascii="HebarU Cyr" w:hAnsi="HebarU Cyr"/>
          <w:szCs w:val="24"/>
          <w:lang w:val="bg-BG"/>
        </w:rPr>
        <w:t>от</w:t>
      </w:r>
      <w:r w:rsidR="003520BB" w:rsidRPr="0001066D">
        <w:rPr>
          <w:rFonts w:ascii="HebarU" w:hAnsi="HebarU"/>
          <w:szCs w:val="24"/>
          <w:lang w:val="bg-BG"/>
        </w:rPr>
        <w:t xml:space="preserve"> </w:t>
      </w:r>
      <w:r w:rsidRPr="0001066D">
        <w:rPr>
          <w:rFonts w:ascii="HebarU Cyr" w:hAnsi="HebarU Cyr"/>
          <w:szCs w:val="24"/>
          <w:lang w:val="bg-BG"/>
        </w:rPr>
        <w:t>Конституцията</w:t>
      </w:r>
      <w:r w:rsidR="003520BB" w:rsidRPr="0001066D">
        <w:rPr>
          <w:rFonts w:ascii="HebarU" w:hAnsi="HebarU"/>
          <w:szCs w:val="24"/>
          <w:lang w:val="bg-BG"/>
        </w:rPr>
        <w:t xml:space="preserve"> </w:t>
      </w:r>
      <w:r w:rsidRPr="0001066D">
        <w:rPr>
          <w:rFonts w:ascii="HebarU Cyr" w:hAnsi="HebarU Cyr"/>
          <w:szCs w:val="24"/>
          <w:lang w:val="bg-BG"/>
        </w:rPr>
        <w:t>на</w:t>
      </w:r>
      <w:r w:rsidR="003520BB" w:rsidRPr="0001066D">
        <w:rPr>
          <w:rFonts w:ascii="HebarU" w:hAnsi="HebarU"/>
          <w:szCs w:val="24"/>
          <w:lang w:val="bg-BG"/>
        </w:rPr>
        <w:t xml:space="preserve"> </w:t>
      </w:r>
      <w:r w:rsidRPr="0001066D">
        <w:rPr>
          <w:rFonts w:ascii="HebarU Cyr" w:hAnsi="HebarU Cyr"/>
          <w:szCs w:val="24"/>
          <w:lang w:val="bg-BG"/>
        </w:rPr>
        <w:t>Република</w:t>
      </w:r>
      <w:r w:rsidR="003520BB" w:rsidRPr="0001066D">
        <w:rPr>
          <w:rFonts w:ascii="HebarU" w:hAnsi="HebarU"/>
          <w:szCs w:val="24"/>
          <w:lang w:val="bg-BG"/>
        </w:rPr>
        <w:t xml:space="preserve"> </w:t>
      </w:r>
      <w:r w:rsidRPr="0001066D">
        <w:rPr>
          <w:rFonts w:ascii="HebarU Cyr" w:hAnsi="HebarU Cyr"/>
          <w:szCs w:val="24"/>
          <w:lang w:val="bg-BG"/>
        </w:rPr>
        <w:t>България</w:t>
      </w:r>
      <w:r w:rsidR="003520BB" w:rsidRPr="0001066D">
        <w:rPr>
          <w:rFonts w:ascii="HebarU" w:hAnsi="HebarU"/>
          <w:szCs w:val="24"/>
          <w:lang w:val="bg-BG"/>
        </w:rPr>
        <w:t xml:space="preserve"> </w:t>
      </w:r>
      <w:r w:rsidR="007F290C" w:rsidRPr="0001066D">
        <w:rPr>
          <w:rFonts w:ascii="HebarU Cyr" w:hAnsi="HebarU Cyr"/>
          <w:szCs w:val="24"/>
          <w:lang w:val="bg-BG"/>
        </w:rPr>
        <w:t xml:space="preserve">и § 1а, т. 4 от Допълнителните разпоредби на Закона за нормативните актове </w:t>
      </w:r>
      <w:r w:rsidR="00E83B6A" w:rsidRPr="0001066D">
        <w:rPr>
          <w:rFonts w:ascii="HebarU Cyr" w:hAnsi="HebarU Cyr"/>
          <w:szCs w:val="24"/>
          <w:lang w:val="bg-BG"/>
        </w:rPr>
        <w:t xml:space="preserve">приложено </w:t>
      </w:r>
      <w:r w:rsidRPr="0001066D">
        <w:rPr>
          <w:rFonts w:ascii="HebarU Cyr" w:hAnsi="HebarU Cyr"/>
          <w:szCs w:val="24"/>
          <w:lang w:val="bg-BG"/>
        </w:rPr>
        <w:t>изпращам</w:t>
      </w:r>
      <w:r w:rsidR="003520BB" w:rsidRPr="0001066D">
        <w:rPr>
          <w:rFonts w:ascii="HebarU" w:hAnsi="HebarU"/>
          <w:szCs w:val="24"/>
          <w:lang w:val="bg-BG"/>
        </w:rPr>
        <w:t xml:space="preserve"> </w:t>
      </w:r>
      <w:r w:rsidRPr="0001066D">
        <w:rPr>
          <w:rFonts w:ascii="HebarU Cyr" w:hAnsi="HebarU Cyr"/>
          <w:szCs w:val="24"/>
          <w:lang w:val="bg-BG"/>
        </w:rPr>
        <w:t>Ви</w:t>
      </w:r>
      <w:r w:rsidR="003520BB" w:rsidRPr="0001066D">
        <w:rPr>
          <w:rFonts w:ascii="HebarU" w:hAnsi="HebarU"/>
          <w:szCs w:val="24"/>
          <w:lang w:val="bg-BG"/>
        </w:rPr>
        <w:t xml:space="preserve"> </w:t>
      </w:r>
      <w:r w:rsidRPr="0001066D">
        <w:rPr>
          <w:rFonts w:ascii="HebarU Cyr" w:hAnsi="HebarU Cyr"/>
          <w:szCs w:val="24"/>
          <w:lang w:val="bg-BG"/>
        </w:rPr>
        <w:t>одобрения</w:t>
      </w:r>
      <w:r w:rsidR="003520BB" w:rsidRPr="0001066D">
        <w:rPr>
          <w:rFonts w:ascii="HebarU" w:hAnsi="HebarU"/>
          <w:szCs w:val="24"/>
          <w:lang w:val="bg-BG"/>
        </w:rPr>
        <w:t xml:space="preserve"> </w:t>
      </w:r>
      <w:r w:rsidRPr="0001066D">
        <w:rPr>
          <w:rFonts w:ascii="HebarU Cyr" w:hAnsi="HebarU Cyr"/>
          <w:szCs w:val="24"/>
          <w:lang w:val="bg-BG"/>
        </w:rPr>
        <w:t>с</w:t>
      </w:r>
      <w:r w:rsidR="003520BB" w:rsidRPr="0001066D">
        <w:rPr>
          <w:rFonts w:ascii="HebarU" w:hAnsi="HebarU"/>
          <w:szCs w:val="24"/>
          <w:lang w:val="bg-BG"/>
        </w:rPr>
        <w:t xml:space="preserve"> </w:t>
      </w:r>
      <w:r w:rsidRPr="0001066D">
        <w:rPr>
          <w:rFonts w:ascii="HebarU Cyr" w:hAnsi="HebarU Cyr"/>
          <w:szCs w:val="24"/>
          <w:lang w:val="bg-BG"/>
        </w:rPr>
        <w:t>Решение</w:t>
      </w:r>
      <w:r w:rsidR="003520BB" w:rsidRPr="0001066D">
        <w:rPr>
          <w:rFonts w:ascii="HebarU" w:hAnsi="HebarU"/>
          <w:szCs w:val="24"/>
          <w:lang w:val="bg-BG"/>
        </w:rPr>
        <w:t xml:space="preserve"> </w:t>
      </w:r>
      <w:r w:rsidR="003520BB" w:rsidRPr="0001066D">
        <w:rPr>
          <w:rFonts w:ascii="HebarU" w:hAnsi="HebarU"/>
          <w:szCs w:val="24"/>
          <w:lang w:val="bg-BG"/>
        </w:rPr>
        <w:sym w:font="Times New Roman" w:char="2116"/>
      </w:r>
      <w:r w:rsidR="001B04ED" w:rsidRPr="0001066D">
        <w:rPr>
          <w:rFonts w:ascii="HebarU" w:hAnsi="HebarU"/>
          <w:szCs w:val="24"/>
          <w:lang w:val="bg-BG"/>
        </w:rPr>
        <w:t xml:space="preserve"> </w:t>
      </w:r>
      <w:r w:rsidR="003520BB" w:rsidRPr="0001066D">
        <w:rPr>
          <w:rFonts w:ascii="HebarU" w:hAnsi="HebarU"/>
          <w:szCs w:val="24"/>
          <w:lang w:val="bg-BG"/>
        </w:rPr>
        <w:t>................</w:t>
      </w:r>
      <w:r w:rsidR="0061126C" w:rsidRPr="0001066D">
        <w:rPr>
          <w:rFonts w:ascii="HebarU" w:hAnsi="HebarU"/>
          <w:szCs w:val="24"/>
          <w:lang w:val="bg-BG"/>
        </w:rPr>
        <w:t xml:space="preserve">.. </w:t>
      </w:r>
      <w:r w:rsidRPr="0001066D">
        <w:rPr>
          <w:rFonts w:ascii="HebarU Cyr" w:hAnsi="HebarU Cyr"/>
          <w:szCs w:val="24"/>
          <w:lang w:val="bg-BG"/>
        </w:rPr>
        <w:t>на</w:t>
      </w:r>
      <w:r w:rsidR="0061126C" w:rsidRPr="0001066D">
        <w:rPr>
          <w:rFonts w:ascii="HebarU" w:hAnsi="HebarU"/>
          <w:szCs w:val="24"/>
          <w:lang w:val="bg-BG"/>
        </w:rPr>
        <w:t xml:space="preserve"> </w:t>
      </w:r>
      <w:r w:rsidRPr="0001066D">
        <w:rPr>
          <w:rFonts w:ascii="HebarU Cyr" w:hAnsi="HebarU Cyr"/>
          <w:szCs w:val="24"/>
          <w:lang w:val="bg-BG"/>
        </w:rPr>
        <w:t>Министерския</w:t>
      </w:r>
      <w:r w:rsidR="0061126C" w:rsidRPr="0001066D">
        <w:rPr>
          <w:rFonts w:ascii="HebarU" w:hAnsi="HebarU"/>
          <w:szCs w:val="24"/>
          <w:lang w:val="bg-BG"/>
        </w:rPr>
        <w:t xml:space="preserve"> </w:t>
      </w:r>
      <w:r w:rsidRPr="0001066D">
        <w:rPr>
          <w:rFonts w:ascii="HebarU Cyr" w:hAnsi="HebarU Cyr"/>
          <w:szCs w:val="24"/>
          <w:lang w:val="bg-BG"/>
        </w:rPr>
        <w:t>съвет</w:t>
      </w:r>
      <w:r w:rsidR="0061126C" w:rsidRPr="0001066D">
        <w:rPr>
          <w:rFonts w:ascii="HebarU" w:hAnsi="HebarU"/>
          <w:szCs w:val="24"/>
          <w:lang w:val="bg-BG"/>
        </w:rPr>
        <w:t xml:space="preserve"> </w:t>
      </w:r>
      <w:r w:rsidRPr="0001066D">
        <w:rPr>
          <w:rFonts w:ascii="HebarU Cyr" w:hAnsi="HebarU Cyr"/>
          <w:szCs w:val="24"/>
          <w:lang w:val="bg-BG"/>
        </w:rPr>
        <w:t>от</w:t>
      </w:r>
      <w:r w:rsidR="0061126C" w:rsidRPr="0001066D">
        <w:rPr>
          <w:rFonts w:ascii="HebarU" w:hAnsi="HebarU"/>
          <w:szCs w:val="24"/>
          <w:lang w:val="bg-BG"/>
        </w:rPr>
        <w:t xml:space="preserve"> </w:t>
      </w:r>
      <w:r w:rsidR="00A16981" w:rsidRPr="0001066D">
        <w:rPr>
          <w:rFonts w:ascii="HebarU" w:hAnsi="HebarU"/>
          <w:szCs w:val="24"/>
          <w:lang w:val="bg-BG"/>
        </w:rPr>
        <w:t>2020</w:t>
      </w:r>
      <w:r w:rsidR="00F31A78" w:rsidRPr="0001066D">
        <w:rPr>
          <w:rFonts w:ascii="HebarU Cyr" w:hAnsi="HebarU Cyr"/>
          <w:szCs w:val="24"/>
          <w:lang w:val="bg-BG"/>
        </w:rPr>
        <w:t xml:space="preserve"> г.</w:t>
      </w:r>
      <w:r w:rsidR="003520BB" w:rsidRPr="0001066D">
        <w:rPr>
          <w:rFonts w:ascii="HebarU" w:hAnsi="HebarU"/>
          <w:szCs w:val="24"/>
          <w:lang w:val="bg-BG"/>
        </w:rPr>
        <w:t xml:space="preserve"> </w:t>
      </w:r>
      <w:r w:rsidRPr="0001066D">
        <w:rPr>
          <w:rFonts w:ascii="HebarU Cyr" w:hAnsi="HebarU Cyr"/>
          <w:szCs w:val="24"/>
          <w:lang w:val="bg-BG"/>
        </w:rPr>
        <w:t>проект</w:t>
      </w:r>
      <w:r w:rsidR="003520BB" w:rsidRPr="0001066D">
        <w:rPr>
          <w:rFonts w:ascii="HebarU" w:hAnsi="HebarU"/>
          <w:szCs w:val="24"/>
          <w:lang w:val="bg-BG"/>
        </w:rPr>
        <w:t xml:space="preserve"> </w:t>
      </w:r>
      <w:r w:rsidRPr="0001066D">
        <w:rPr>
          <w:rFonts w:ascii="HebarU Cyr" w:hAnsi="HebarU Cyr"/>
          <w:szCs w:val="24"/>
          <w:lang w:val="bg-BG"/>
        </w:rPr>
        <w:t>на</w:t>
      </w:r>
      <w:r w:rsidR="003520BB" w:rsidRPr="0001066D">
        <w:rPr>
          <w:rFonts w:ascii="HebarU" w:hAnsi="HebarU"/>
          <w:szCs w:val="24"/>
          <w:lang w:val="bg-BG"/>
        </w:rPr>
        <w:t xml:space="preserve"> </w:t>
      </w:r>
      <w:r w:rsidRPr="0001066D">
        <w:rPr>
          <w:rFonts w:ascii="HebarU Cyr" w:hAnsi="HebarU Cyr"/>
          <w:szCs w:val="24"/>
          <w:lang w:val="bg-BG"/>
        </w:rPr>
        <w:t>Закон</w:t>
      </w:r>
      <w:r w:rsidR="003520BB" w:rsidRPr="0001066D">
        <w:rPr>
          <w:rFonts w:ascii="HebarU" w:hAnsi="HebarU"/>
          <w:szCs w:val="24"/>
          <w:lang w:val="bg-BG"/>
        </w:rPr>
        <w:t xml:space="preserve"> </w:t>
      </w:r>
      <w:r w:rsidR="00D616CA" w:rsidRPr="0001066D">
        <w:rPr>
          <w:rFonts w:ascii="HebarU Cyr" w:hAnsi="HebarU Cyr"/>
          <w:szCs w:val="24"/>
          <w:lang w:val="bg-BG"/>
        </w:rPr>
        <w:t>за</w:t>
      </w:r>
      <w:r w:rsidR="00E569E9" w:rsidRPr="0001066D">
        <w:rPr>
          <w:rFonts w:ascii="HebarU" w:hAnsi="HebarU"/>
          <w:b/>
          <w:smallCaps/>
          <w:szCs w:val="24"/>
          <w:lang w:val="bg-BG"/>
        </w:rPr>
        <w:t xml:space="preserve"> </w:t>
      </w:r>
      <w:r w:rsidR="00E569E9" w:rsidRPr="0001066D">
        <w:rPr>
          <w:rFonts w:ascii="HebarU Cyr" w:hAnsi="HebarU Cyr"/>
          <w:szCs w:val="24"/>
          <w:lang w:val="bg-BG"/>
        </w:rPr>
        <w:t>изменение на Закона за здравето</w:t>
      </w:r>
      <w:r w:rsidR="00E83B6A" w:rsidRPr="0001066D">
        <w:rPr>
          <w:rFonts w:ascii="HebarU Cyr" w:hAnsi="HebarU Cyr"/>
          <w:szCs w:val="24"/>
          <w:lang w:val="bg-BG"/>
        </w:rPr>
        <w:t xml:space="preserve"> заедно с мотивите към него</w:t>
      </w:r>
      <w:r w:rsidR="00E569E9" w:rsidRPr="0001066D">
        <w:rPr>
          <w:rFonts w:ascii="HebarU" w:hAnsi="HebarU"/>
          <w:szCs w:val="24"/>
          <w:lang w:val="bg-BG"/>
        </w:rPr>
        <w:t>.</w:t>
      </w:r>
    </w:p>
    <w:p w:rsidR="002718FD" w:rsidRPr="0001066D" w:rsidRDefault="002718FD" w:rsidP="00032F8F">
      <w:pPr>
        <w:ind w:firstLine="1134"/>
        <w:jc w:val="both"/>
        <w:rPr>
          <w:rFonts w:ascii="HebarU" w:hAnsi="HebarU"/>
          <w:b/>
          <w:szCs w:val="24"/>
          <w:lang w:val="bg-BG"/>
        </w:rPr>
      </w:pPr>
    </w:p>
    <w:p w:rsidR="000F0F6C" w:rsidRPr="0001066D" w:rsidRDefault="000F0F6C" w:rsidP="00032F8F">
      <w:pPr>
        <w:ind w:firstLine="1134"/>
        <w:jc w:val="both"/>
        <w:rPr>
          <w:rFonts w:ascii="HebarU" w:hAnsi="HebarU"/>
          <w:b/>
          <w:szCs w:val="24"/>
          <w:lang w:val="bg-BG"/>
        </w:rPr>
      </w:pPr>
    </w:p>
    <w:p w:rsidR="00032F8F" w:rsidRPr="0001066D" w:rsidRDefault="00032F8F" w:rsidP="008048FB">
      <w:pPr>
        <w:spacing w:after="40"/>
        <w:ind w:firstLine="1134"/>
        <w:jc w:val="both"/>
        <w:rPr>
          <w:rFonts w:ascii="HebarU" w:hAnsi="HebarU"/>
          <w:b/>
          <w:sz w:val="22"/>
          <w:szCs w:val="22"/>
          <w:lang w:val="bg-BG"/>
        </w:rPr>
      </w:pPr>
    </w:p>
    <w:p w:rsidR="003520BB" w:rsidRPr="0001066D" w:rsidRDefault="003520BB" w:rsidP="00073D3A">
      <w:pPr>
        <w:ind w:firstLine="1134"/>
        <w:jc w:val="both"/>
        <w:rPr>
          <w:rFonts w:ascii="HebarU" w:hAnsi="HebarU"/>
          <w:szCs w:val="24"/>
          <w:lang w:val="bg-BG"/>
        </w:rPr>
      </w:pPr>
    </w:p>
    <w:p w:rsidR="001B04ED" w:rsidRPr="0001066D" w:rsidRDefault="001B04ED">
      <w:pPr>
        <w:ind w:firstLine="1134"/>
        <w:jc w:val="both"/>
        <w:rPr>
          <w:rFonts w:ascii="NewSaturionModernCyr" w:hAnsi="NewSaturionModernCyr"/>
          <w:sz w:val="26"/>
          <w:lang w:val="bg-BG"/>
        </w:rPr>
      </w:pPr>
    </w:p>
    <w:p w:rsidR="00A70D4B" w:rsidRPr="0001066D" w:rsidRDefault="00A70D4B">
      <w:pPr>
        <w:ind w:firstLine="1134"/>
        <w:jc w:val="both"/>
        <w:rPr>
          <w:rFonts w:ascii="HebarU" w:hAnsi="HebarU"/>
          <w:sz w:val="26"/>
          <w:lang w:val="bg-BG"/>
        </w:rPr>
      </w:pPr>
    </w:p>
    <w:p w:rsidR="00AE53F7" w:rsidRPr="0001066D" w:rsidRDefault="00AE53F7">
      <w:pPr>
        <w:ind w:firstLine="1134"/>
        <w:jc w:val="both"/>
        <w:rPr>
          <w:rFonts w:ascii="Times New Roman" w:hAnsi="Times New Roman"/>
          <w:b/>
          <w:sz w:val="26"/>
          <w:lang w:val="bg-BG"/>
        </w:rPr>
      </w:pPr>
      <w:r w:rsidRPr="0001066D">
        <w:rPr>
          <w:rFonts w:ascii="Times New Roman" w:hAnsi="Times New Roman"/>
          <w:b/>
          <w:sz w:val="26"/>
          <w:lang w:val="bg-BG"/>
        </w:rPr>
        <w:t>МИНИСТЪР-ПРЕДСЕДАТЕЛ:</w:t>
      </w:r>
    </w:p>
    <w:p w:rsidR="00AE53F7" w:rsidRPr="0001066D" w:rsidRDefault="00AE53F7">
      <w:pPr>
        <w:ind w:firstLine="1134"/>
        <w:jc w:val="both"/>
        <w:rPr>
          <w:rFonts w:ascii="Times New Roman" w:hAnsi="Times New Roman"/>
          <w:b/>
          <w:sz w:val="26"/>
          <w:lang w:val="bg-BG"/>
        </w:rPr>
      </w:pPr>
    </w:p>
    <w:p w:rsidR="00AE53F7" w:rsidRPr="0001066D" w:rsidRDefault="00AE53F7">
      <w:pPr>
        <w:ind w:firstLine="1134"/>
        <w:jc w:val="both"/>
        <w:rPr>
          <w:rFonts w:ascii="Times New Roman" w:hAnsi="Times New Roman"/>
          <w:b/>
          <w:sz w:val="10"/>
          <w:szCs w:val="10"/>
          <w:lang w:val="bg-BG"/>
        </w:rPr>
      </w:pPr>
    </w:p>
    <w:p w:rsidR="00C80393" w:rsidRPr="0001066D" w:rsidRDefault="00AE53F7" w:rsidP="003E62B3">
      <w:pPr>
        <w:pStyle w:val="BodyTextIndent3"/>
        <w:ind w:left="5040"/>
        <w:rPr>
          <w:rFonts w:ascii="Times New Roman" w:hAnsi="Times New Roman"/>
          <w:b/>
          <w:sz w:val="26"/>
          <w:lang w:val="bg-BG"/>
        </w:rPr>
      </w:pPr>
      <w:r w:rsidRPr="0001066D">
        <w:rPr>
          <w:rFonts w:ascii="Times New Roman" w:hAnsi="Times New Roman"/>
          <w:b/>
          <w:sz w:val="26"/>
          <w:lang w:val="bg-BG"/>
        </w:rPr>
        <w:t xml:space="preserve">    (Бойко Борисов)</w:t>
      </w:r>
    </w:p>
    <w:sectPr w:rsidR="00C80393" w:rsidRPr="0001066D" w:rsidSect="005B0A13">
      <w:headerReference w:type="even" r:id="rId37"/>
      <w:headerReference w:type="default" r:id="rId38"/>
      <w:footerReference w:type="even" r:id="rId39"/>
      <w:footerReference w:type="default" r:id="rId40"/>
      <w:headerReference w:type="first" r:id="rId41"/>
      <w:footerReference w:type="first" r:id="rId42"/>
      <w:pgSz w:w="11907" w:h="16840" w:code="9"/>
      <w:pgMar w:top="568" w:right="1463" w:bottom="1418" w:left="1469" w:header="426"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19" w:rsidRDefault="00655519">
      <w:r>
        <w:separator/>
      </w:r>
    </w:p>
  </w:endnote>
  <w:endnote w:type="continuationSeparator" w:id="0">
    <w:p w:rsidR="00655519" w:rsidRDefault="0065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panose1 w:val="00000000000000000000"/>
    <w:charset w:val="00"/>
    <w:family w:val="swiss"/>
    <w:notTrueType/>
    <w:pitch w:val="variable"/>
    <w:sig w:usb0="00000003" w:usb1="00000000" w:usb2="00000000" w:usb3="00000000" w:csb0="00000001" w:csb1="00000000"/>
  </w:font>
  <w:font w:name="NewSaturionCyr">
    <w:altName w:val="Cambria"/>
    <w:panose1 w:val="00000000000000000000"/>
    <w:charset w:val="00"/>
    <w:family w:val="roman"/>
    <w:notTrueType/>
    <w:pitch w:val="variable"/>
    <w:sig w:usb0="00000003" w:usb1="00000000" w:usb2="00000000" w:usb3="00000000" w:csb0="00000001" w:csb1="00000000"/>
  </w:font>
  <w:font w:name="HebarU">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SaturionModernCy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Cyr">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NewSaturionCyr Cyr">
    <w:altName w:val="Cambria"/>
    <w:panose1 w:val="00000000000000000000"/>
    <w:charset w:val="CC"/>
    <w:family w:val="roman"/>
    <w:notTrueType/>
    <w:pitch w:val="variable"/>
    <w:sig w:usb0="00000201" w:usb1="00000000" w:usb2="00000000" w:usb3="00000000" w:csb0="00000004" w:csb1="00000000"/>
  </w:font>
  <w:font w:name="HebarU Cyr">
    <w:altName w:val="Calibri"/>
    <w:panose1 w:val="00000000000000000000"/>
    <w:charset w:val="CC"/>
    <w:family w:val="auto"/>
    <w:notTrueType/>
    <w:pitch w:val="variable"/>
    <w:sig w:usb0="00000201" w:usb1="00000000" w:usb2="00000000" w:usb3="00000000" w:csb0="00000004" w:csb1="00000000"/>
  </w:font>
  <w:font w:name="ArialMT">
    <w:altName w:val="Arial Unicode MS"/>
    <w:panose1 w:val="00000000000000000000"/>
    <w:charset w:val="80"/>
    <w:family w:val="auto"/>
    <w:notTrueType/>
    <w:pitch w:val="default"/>
    <w:sig w:usb0="00000001" w:usb1="08070000" w:usb2="00000010" w:usb3="00000000" w:csb0="00020000" w:csb1="00000000"/>
  </w:font>
  <w:font w:name="Batang">
    <w:altName w:val="№ЩЕБ"/>
    <w:panose1 w:val="02030600000101010101"/>
    <w:charset w:val="81"/>
    <w:family w:val="auto"/>
    <w:pitch w:val="fixed"/>
    <w:sig w:usb0="00000001" w:usb1="09060000" w:usb2="00000010" w:usb3="00000000" w:csb0="00080000" w:csb1="00000000"/>
  </w:font>
  <w:font w:name="TimokU">
    <w:altName w:val="Calibri"/>
    <w:panose1 w:val="00000000000000000000"/>
    <w:charset w:val="00"/>
    <w:family w:val="auto"/>
    <w:notTrueType/>
    <w:pitch w:val="variable"/>
    <w:sig w:usb0="00000003" w:usb1="00000000" w:usb2="00000000" w:usb3="00000000" w:csb0="00000001" w:csb1="00000000"/>
  </w:font>
  <w:font w:name="NewSaturionModernCyr Cyr">
    <w:altName w:val="Cambria"/>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Footer"/>
      <w:rPr>
        <w:rFonts w:ascii="NewSaturionCyr" w:hAnsi="NewSaturionCyr"/>
        <w:sz w:val="14"/>
      </w:rPr>
    </w:pPr>
    <w:r>
      <w:rPr>
        <w:rFonts w:ascii="NewSaturionCyr Cyr" w:hAnsi="NewSaturionCyr Cyr"/>
        <w:sz w:val="14"/>
        <w:lang w:val="bg-BG"/>
      </w:rPr>
      <w:t>мб</w:t>
    </w:r>
    <w:r>
      <w:rPr>
        <w:rFonts w:ascii="NewSaturionCyr Cyr" w:hAnsi="NewSaturionCyr Cyr"/>
        <w:sz w:val="14"/>
      </w:rPr>
      <w:t>-МЙ</w:t>
    </w:r>
    <w:r>
      <w:rPr>
        <w:rFonts w:ascii="NewSaturionCyr Cyr" w:hAnsi="NewSaturionCyr Cyr"/>
        <w:sz w:val="14"/>
      </w:rPr>
      <w:tab/>
    </w:r>
    <w:r>
      <w:rPr>
        <w:rFonts w:ascii="NewSaturionCyr Cyr" w:hAnsi="NewSaturionCyr Cyr"/>
        <w:sz w:val="14"/>
      </w:rPr>
      <w:tab/>
    </w:r>
    <w:r>
      <w:rPr>
        <w:rFonts w:ascii="NewSaturionCyr" w:hAnsi="NewSaturionCyr"/>
        <w:sz w:val="14"/>
        <w:lang w:val="bg-BG"/>
      </w:rPr>
      <w:fldChar w:fldCharType="begin"/>
    </w:r>
    <w:r>
      <w:rPr>
        <w:rFonts w:ascii="NewSaturionCyr" w:hAnsi="NewSaturionCyr"/>
        <w:sz w:val="14"/>
        <w:lang w:val="bg-BG"/>
      </w:rPr>
      <w:instrText xml:space="preserve"> FILENAME \* Upper \* MERGEFORMAT </w:instrText>
    </w:r>
    <w:r>
      <w:rPr>
        <w:rFonts w:ascii="NewSaturionCyr" w:hAnsi="NewSaturionCyr"/>
        <w:sz w:val="14"/>
        <w:lang w:val="bg-BG"/>
      </w:rPr>
      <w:fldChar w:fldCharType="separate"/>
    </w:r>
    <w:r w:rsidR="00797422" w:rsidRPr="00797422">
      <w:rPr>
        <w:rFonts w:ascii="NewSaturionCyr" w:hAnsi="NewSaturionCyr"/>
        <w:noProof/>
        <w:sz w:val="14"/>
      </w:rPr>
      <w:t>002-01-16.DOC</w:t>
    </w:r>
    <w:r>
      <w:rPr>
        <w:rFonts w:ascii="NewSaturionCyr" w:hAnsi="NewSaturionCyr"/>
        <w:sz w:val="14"/>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596"/>
      <w:gridCol w:w="4596"/>
    </w:tblGrid>
    <w:tr w:rsidR="00630FAA">
      <w:tblPrEx>
        <w:tblCellMar>
          <w:top w:w="0" w:type="dxa"/>
          <w:bottom w:w="0" w:type="dxa"/>
        </w:tblCellMar>
      </w:tblPrEx>
      <w:tc>
        <w:tcPr>
          <w:tcW w:w="4596" w:type="dxa"/>
        </w:tcPr>
        <w:p w:rsidR="00630FAA" w:rsidRDefault="00630FAA">
          <w:pPr>
            <w:pStyle w:val="Footer"/>
            <w:rPr>
              <w:rFonts w:ascii="NewSaturionCyr" w:hAnsi="NewSaturionCyr"/>
              <w:sz w:val="14"/>
            </w:rPr>
          </w:pPr>
          <w:r>
            <w:rPr>
              <w:rFonts w:ascii="NewSaturionCyr Cyr" w:hAnsi="NewSaturionCyr Cyr"/>
              <w:sz w:val="14"/>
              <w:lang w:val="bg-BG"/>
            </w:rPr>
            <w:t>мб-МЙ</w:t>
          </w:r>
        </w:p>
      </w:tc>
      <w:tc>
        <w:tcPr>
          <w:tcW w:w="4596" w:type="dxa"/>
        </w:tcPr>
        <w:p w:rsidR="00630FAA" w:rsidRDefault="00630FAA">
          <w:pPr>
            <w:pStyle w:val="Footer"/>
            <w:jc w:val="right"/>
            <w:rPr>
              <w:rFonts w:ascii="NewSaturionCyr" w:hAnsi="NewSaturionCyr"/>
              <w:sz w:val="14"/>
            </w:rPr>
          </w:pPr>
          <w:r>
            <w:rPr>
              <w:rFonts w:ascii="NewSaturionCyr" w:hAnsi="NewSaturionCyr"/>
              <w:sz w:val="14"/>
              <w:lang w:val="bg-BG"/>
            </w:rPr>
            <w:fldChar w:fldCharType="begin"/>
          </w:r>
          <w:r>
            <w:rPr>
              <w:rFonts w:ascii="NewSaturionCyr" w:hAnsi="NewSaturionCyr"/>
              <w:sz w:val="14"/>
              <w:lang w:val="bg-BG"/>
            </w:rPr>
            <w:instrText xml:space="preserve"> FILENAME \* Upper \* MERGEFORMAT </w:instrText>
          </w:r>
          <w:r>
            <w:rPr>
              <w:rFonts w:ascii="NewSaturionCyr" w:hAnsi="NewSaturionCyr"/>
              <w:sz w:val="14"/>
              <w:lang w:val="bg-BG"/>
            </w:rPr>
            <w:fldChar w:fldCharType="separate"/>
          </w:r>
          <w:r w:rsidR="00797422" w:rsidRPr="00797422">
            <w:rPr>
              <w:rFonts w:ascii="NewSaturionCyr" w:hAnsi="NewSaturionCyr"/>
              <w:noProof/>
              <w:sz w:val="14"/>
            </w:rPr>
            <w:t>002-01-16.DOC</w:t>
          </w:r>
          <w:r>
            <w:rPr>
              <w:rFonts w:ascii="NewSaturionCyr" w:hAnsi="NewSaturionCyr"/>
              <w:sz w:val="14"/>
              <w:lang w:val="bg-BG"/>
            </w:rPr>
            <w:fldChar w:fldCharType="end"/>
          </w:r>
        </w:p>
      </w:tc>
    </w:tr>
  </w:tbl>
  <w:p w:rsidR="00630FAA" w:rsidRDefault="00630FAA">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596"/>
      <w:gridCol w:w="4596"/>
    </w:tblGrid>
    <w:tr w:rsidR="00630FAA">
      <w:tblPrEx>
        <w:tblCellMar>
          <w:top w:w="0" w:type="dxa"/>
          <w:bottom w:w="0" w:type="dxa"/>
        </w:tblCellMar>
      </w:tblPrEx>
      <w:tc>
        <w:tcPr>
          <w:tcW w:w="4596" w:type="dxa"/>
        </w:tcPr>
        <w:p w:rsidR="00630FAA" w:rsidRDefault="00630FAA">
          <w:pPr>
            <w:pStyle w:val="Footer"/>
            <w:rPr>
              <w:rFonts w:ascii="NewSaturionCyr" w:hAnsi="NewSaturionCyr"/>
              <w:sz w:val="14"/>
            </w:rPr>
          </w:pPr>
          <w:r>
            <w:rPr>
              <w:rFonts w:ascii="NewSaturionCyr Cyr" w:hAnsi="NewSaturionCyr Cyr"/>
              <w:sz w:val="14"/>
              <w:lang w:val="bg-BG"/>
            </w:rPr>
            <w:t>мб-МЙ</w:t>
          </w:r>
        </w:p>
      </w:tc>
      <w:tc>
        <w:tcPr>
          <w:tcW w:w="4596" w:type="dxa"/>
        </w:tcPr>
        <w:p w:rsidR="00630FAA" w:rsidRDefault="00630FAA">
          <w:pPr>
            <w:pStyle w:val="Footer"/>
            <w:jc w:val="right"/>
            <w:rPr>
              <w:rFonts w:ascii="NewSaturionCyr" w:hAnsi="NewSaturionCyr"/>
              <w:sz w:val="14"/>
            </w:rPr>
          </w:pPr>
          <w:r>
            <w:rPr>
              <w:rFonts w:ascii="NewSaturionCyr" w:hAnsi="NewSaturionCyr"/>
              <w:sz w:val="14"/>
              <w:lang w:val="bg-BG"/>
            </w:rPr>
            <w:fldChar w:fldCharType="begin"/>
          </w:r>
          <w:r>
            <w:rPr>
              <w:rFonts w:ascii="NewSaturionCyr" w:hAnsi="NewSaturionCyr"/>
              <w:sz w:val="14"/>
              <w:lang w:val="bg-BG"/>
            </w:rPr>
            <w:instrText xml:space="preserve"> FILENAME \* Upper \* MERGEFORMAT </w:instrText>
          </w:r>
          <w:r>
            <w:rPr>
              <w:rFonts w:ascii="NewSaturionCyr" w:hAnsi="NewSaturionCyr"/>
              <w:sz w:val="14"/>
              <w:lang w:val="bg-BG"/>
            </w:rPr>
            <w:fldChar w:fldCharType="separate"/>
          </w:r>
          <w:r w:rsidR="00797422" w:rsidRPr="00797422">
            <w:rPr>
              <w:rFonts w:ascii="NewSaturionCyr" w:hAnsi="NewSaturionCyr"/>
              <w:noProof/>
              <w:sz w:val="14"/>
            </w:rPr>
            <w:t>002-01-16.DOC</w:t>
          </w:r>
          <w:r>
            <w:rPr>
              <w:rFonts w:ascii="NewSaturionCyr" w:hAnsi="NewSaturionCyr"/>
              <w:sz w:val="14"/>
              <w:lang w:val="bg-BG"/>
            </w:rPr>
            <w:fldChar w:fldCharType="end"/>
          </w:r>
        </w:p>
      </w:tc>
    </w:tr>
  </w:tbl>
  <w:p w:rsidR="00630FAA" w:rsidRDefault="00630FAA">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596"/>
      <w:gridCol w:w="4596"/>
    </w:tblGrid>
    <w:tr w:rsidR="00630FAA">
      <w:tblPrEx>
        <w:tblCellMar>
          <w:top w:w="0" w:type="dxa"/>
          <w:bottom w:w="0" w:type="dxa"/>
        </w:tblCellMar>
      </w:tblPrEx>
      <w:tc>
        <w:tcPr>
          <w:tcW w:w="4596" w:type="dxa"/>
        </w:tcPr>
        <w:p w:rsidR="00630FAA" w:rsidRDefault="00630FAA">
          <w:pPr>
            <w:pStyle w:val="Footer"/>
            <w:rPr>
              <w:rFonts w:ascii="HebarU" w:hAnsi="HebarU"/>
              <w:sz w:val="14"/>
            </w:rPr>
          </w:pPr>
          <w:r>
            <w:rPr>
              <w:rFonts w:ascii="HebarU Cyr" w:hAnsi="HebarU Cyr"/>
              <w:sz w:val="14"/>
              <w:lang w:val="bg-BG"/>
            </w:rPr>
            <w:t>мб-МЙ</w:t>
          </w:r>
        </w:p>
      </w:tc>
      <w:tc>
        <w:tcPr>
          <w:tcW w:w="4596" w:type="dxa"/>
        </w:tcPr>
        <w:p w:rsidR="00630FAA" w:rsidRDefault="00630FAA">
          <w:pPr>
            <w:pStyle w:val="Footer"/>
            <w:jc w:val="right"/>
            <w:rPr>
              <w:sz w:val="14"/>
            </w:rPr>
          </w:pPr>
          <w:r>
            <w:rPr>
              <w:sz w:val="14"/>
              <w:lang w:val="bg-BG"/>
            </w:rPr>
            <w:fldChar w:fldCharType="begin"/>
          </w:r>
          <w:r>
            <w:rPr>
              <w:sz w:val="14"/>
              <w:lang w:val="bg-BG"/>
            </w:rPr>
            <w:instrText xml:space="preserve"> FILENAME \* Upper \* MERGEFORMAT </w:instrText>
          </w:r>
          <w:r>
            <w:rPr>
              <w:sz w:val="14"/>
              <w:lang w:val="bg-BG"/>
            </w:rPr>
            <w:fldChar w:fldCharType="separate"/>
          </w:r>
          <w:r w:rsidR="00797422" w:rsidRPr="00797422">
            <w:rPr>
              <w:noProof/>
              <w:sz w:val="14"/>
            </w:rPr>
            <w:t>002-01-16.DOC</w:t>
          </w:r>
          <w:r>
            <w:rPr>
              <w:sz w:val="14"/>
              <w:lang w:val="bg-BG"/>
            </w:rPr>
            <w:fldChar w:fldCharType="end"/>
          </w:r>
        </w:p>
      </w:tc>
    </w:tr>
  </w:tbl>
  <w:p w:rsidR="00630FAA" w:rsidRDefault="00630FAA">
    <w:pPr>
      <w:pStyle w:val="Footer"/>
      <w:rPr>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Pr="00B02B3E" w:rsidRDefault="00630FAA" w:rsidP="00924017">
    <w:pPr>
      <w:pStyle w:val="Footer"/>
      <w:pBdr>
        <w:top w:val="single" w:sz="6" w:space="1" w:color="auto"/>
      </w:pBdr>
      <w:rPr>
        <w:rFonts w:ascii="Times New Roman" w:hAnsi="Times New Roman"/>
        <w:sz w:val="16"/>
        <w:szCs w:val="16"/>
      </w:rPr>
    </w:pPr>
    <w:r w:rsidRPr="00B02B3E">
      <w:rPr>
        <w:rFonts w:ascii="Times New Roman" w:hAnsi="Times New Roman"/>
        <w:sz w:val="16"/>
        <w:szCs w:val="16"/>
      </w:rPr>
      <w:t>мб-мй</w:t>
    </w:r>
    <w:r>
      <w:rPr>
        <w:rFonts w:ascii="Times New Roman" w:hAnsi="Times New Roman"/>
        <w:i/>
        <w:sz w:val="16"/>
        <w:szCs w:val="16"/>
      </w:rPr>
      <w:tab/>
    </w:r>
    <w:r w:rsidRPr="00B02B3E">
      <w:rPr>
        <w:rFonts w:ascii="Times New Roman" w:hAnsi="Times New Roman"/>
        <w:i/>
        <w:sz w:val="16"/>
        <w:szCs w:val="16"/>
      </w:rPr>
      <w:t>София, бул. “Дондуков” № 1, тел. централа  940-29-99</w:t>
    </w:r>
    <w:r w:rsidRPr="00B02B3E">
      <w:rPr>
        <w:rFonts w:ascii="Times New Roman" w:hAnsi="Times New Roman"/>
        <w:i/>
        <w:sz w:val="16"/>
        <w:szCs w:val="16"/>
        <w:lang w:val="en-US"/>
      </w:rPr>
      <w:t xml:space="preserve">       </w:t>
    </w:r>
    <w:r w:rsidRPr="00B02B3E">
      <w:rPr>
        <w:rFonts w:ascii="Times New Roman" w:hAnsi="Times New Roman"/>
        <w:i/>
        <w:sz w:val="16"/>
        <w:szCs w:val="16"/>
      </w:rPr>
      <w:t xml:space="preserve"> </w:t>
    </w:r>
    <w:r w:rsidRPr="00B02B3E">
      <w:rPr>
        <w:rFonts w:ascii="Times New Roman" w:hAnsi="Times New Roman"/>
        <w:i/>
        <w:sz w:val="16"/>
        <w:szCs w:val="16"/>
      </w:rPr>
      <w:tab/>
    </w:r>
    <w:r w:rsidRPr="00B02B3E">
      <w:rPr>
        <w:rFonts w:ascii="Times New Roman" w:hAnsi="Times New Roman"/>
        <w:i/>
        <w:caps/>
        <w:sz w:val="16"/>
        <w:szCs w:val="16"/>
      </w:rPr>
      <w:fldChar w:fldCharType="begin"/>
    </w:r>
    <w:r w:rsidRPr="00B02B3E">
      <w:rPr>
        <w:rFonts w:ascii="Times New Roman" w:hAnsi="Times New Roman"/>
        <w:i/>
        <w:caps/>
        <w:sz w:val="16"/>
        <w:szCs w:val="16"/>
      </w:rPr>
      <w:instrText xml:space="preserve"> FILENAME  \* MERGEFORMAT </w:instrText>
    </w:r>
    <w:r w:rsidRPr="00B02B3E">
      <w:rPr>
        <w:rFonts w:ascii="Times New Roman" w:hAnsi="Times New Roman"/>
        <w:i/>
        <w:caps/>
        <w:sz w:val="16"/>
        <w:szCs w:val="16"/>
      </w:rPr>
      <w:fldChar w:fldCharType="separate"/>
    </w:r>
    <w:r w:rsidR="00797422">
      <w:rPr>
        <w:rFonts w:ascii="Times New Roman" w:hAnsi="Times New Roman"/>
        <w:i/>
        <w:caps/>
        <w:noProof/>
        <w:sz w:val="16"/>
        <w:szCs w:val="16"/>
      </w:rPr>
      <w:t>002-01-16.doc</w:t>
    </w:r>
    <w:r w:rsidRPr="00B02B3E">
      <w:rPr>
        <w:rFonts w:ascii="Times New Roman" w:hAnsi="Times New Roman"/>
        <w:i/>
        <w:caps/>
        <w:sz w:val="16"/>
        <w:szCs w:val="16"/>
      </w:rPr>
      <w:fldChar w:fldCharType="end"/>
    </w:r>
  </w:p>
  <w:p w:rsidR="00630FAA" w:rsidRPr="00924017" w:rsidRDefault="00630FAA">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2" w:type="dxa"/>
      <w:tblLayout w:type="fixed"/>
      <w:tblLook w:val="0000" w:firstRow="0" w:lastRow="0" w:firstColumn="0" w:lastColumn="0" w:noHBand="0" w:noVBand="0"/>
    </w:tblPr>
    <w:tblGrid>
      <w:gridCol w:w="9192"/>
    </w:tblGrid>
    <w:tr w:rsidR="00630FAA">
      <w:tblPrEx>
        <w:tblCellMar>
          <w:top w:w="0" w:type="dxa"/>
          <w:bottom w:w="0" w:type="dxa"/>
        </w:tblCellMar>
      </w:tblPrEx>
      <w:tc>
        <w:tcPr>
          <w:tcW w:w="9192" w:type="dxa"/>
        </w:tcPr>
        <w:p w:rsidR="00630FAA" w:rsidRPr="00B02B3E" w:rsidRDefault="00630FAA" w:rsidP="00B114B3">
          <w:pPr>
            <w:pStyle w:val="Footer"/>
            <w:pBdr>
              <w:top w:val="single" w:sz="6" w:space="1" w:color="auto"/>
            </w:pBdr>
            <w:rPr>
              <w:rFonts w:ascii="Times New Roman" w:hAnsi="Times New Roman"/>
              <w:sz w:val="16"/>
              <w:szCs w:val="16"/>
            </w:rPr>
          </w:pPr>
          <w:r w:rsidRPr="00B02B3E">
            <w:rPr>
              <w:rFonts w:ascii="Times New Roman" w:hAnsi="Times New Roman"/>
              <w:sz w:val="16"/>
              <w:szCs w:val="16"/>
            </w:rPr>
            <w:t>мб-мй</w:t>
          </w:r>
          <w:r>
            <w:rPr>
              <w:rFonts w:ascii="Times New Roman" w:hAnsi="Times New Roman"/>
              <w:i/>
              <w:sz w:val="16"/>
              <w:szCs w:val="16"/>
            </w:rPr>
            <w:tab/>
          </w:r>
          <w:r w:rsidRPr="00B02B3E">
            <w:rPr>
              <w:rFonts w:ascii="Times New Roman" w:hAnsi="Times New Roman"/>
              <w:i/>
              <w:sz w:val="16"/>
              <w:szCs w:val="16"/>
            </w:rPr>
            <w:t>София, бул. “Дондуков” № 1, тел. централа  940-29-99</w:t>
          </w:r>
          <w:r w:rsidRPr="00B02B3E">
            <w:rPr>
              <w:rFonts w:ascii="Times New Roman" w:hAnsi="Times New Roman"/>
              <w:i/>
              <w:sz w:val="16"/>
              <w:szCs w:val="16"/>
            </w:rPr>
            <w:tab/>
          </w:r>
          <w:r w:rsidRPr="00B02B3E">
            <w:rPr>
              <w:rFonts w:ascii="Times New Roman" w:hAnsi="Times New Roman"/>
              <w:i/>
              <w:caps/>
              <w:sz w:val="16"/>
              <w:szCs w:val="16"/>
            </w:rPr>
            <w:fldChar w:fldCharType="begin"/>
          </w:r>
          <w:r w:rsidRPr="00B02B3E">
            <w:rPr>
              <w:rFonts w:ascii="Times New Roman" w:hAnsi="Times New Roman"/>
              <w:i/>
              <w:caps/>
              <w:sz w:val="16"/>
              <w:szCs w:val="16"/>
            </w:rPr>
            <w:instrText xml:space="preserve"> FILENAME  \* MERGEFORMAT </w:instrText>
          </w:r>
          <w:r w:rsidRPr="00B02B3E">
            <w:rPr>
              <w:rFonts w:ascii="Times New Roman" w:hAnsi="Times New Roman"/>
              <w:i/>
              <w:caps/>
              <w:sz w:val="16"/>
              <w:szCs w:val="16"/>
            </w:rPr>
            <w:fldChar w:fldCharType="separate"/>
          </w:r>
          <w:r w:rsidR="00797422">
            <w:rPr>
              <w:rFonts w:ascii="Times New Roman" w:hAnsi="Times New Roman"/>
              <w:i/>
              <w:caps/>
              <w:noProof/>
              <w:sz w:val="16"/>
              <w:szCs w:val="16"/>
            </w:rPr>
            <w:t>002-01-16.doc</w:t>
          </w:r>
          <w:r w:rsidRPr="00B02B3E">
            <w:rPr>
              <w:rFonts w:ascii="Times New Roman" w:hAnsi="Times New Roman"/>
              <w:i/>
              <w:caps/>
              <w:sz w:val="16"/>
              <w:szCs w:val="16"/>
            </w:rPr>
            <w:fldChar w:fldCharType="end"/>
          </w:r>
        </w:p>
        <w:p w:rsidR="00630FAA" w:rsidRPr="00B02B3E" w:rsidRDefault="00630FAA">
          <w:pPr>
            <w:pStyle w:val="Footer"/>
            <w:jc w:val="right"/>
            <w:rPr>
              <w:rFonts w:ascii="Times New Roman" w:hAnsi="Times New Roman"/>
              <w:sz w:val="16"/>
              <w:szCs w:val="16"/>
            </w:rPr>
          </w:pPr>
        </w:p>
      </w:tc>
    </w:tr>
  </w:tbl>
  <w:p w:rsidR="00630FAA" w:rsidRDefault="00630FAA">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19" w:rsidRDefault="00655519">
      <w:r>
        <w:separator/>
      </w:r>
    </w:p>
  </w:footnote>
  <w:footnote w:type="continuationSeparator" w:id="0">
    <w:p w:rsidR="00655519" w:rsidRDefault="0065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FAA" w:rsidRDefault="0063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C76">
      <w:rPr>
        <w:rStyle w:val="PageNumber"/>
        <w:noProof/>
      </w:rPr>
      <w:t>6</w:t>
    </w:r>
    <w:r>
      <w:rPr>
        <w:rStyle w:val="PageNumber"/>
      </w:rPr>
      <w:fldChar w:fldCharType="end"/>
    </w:r>
  </w:p>
  <w:p w:rsidR="00630FAA" w:rsidRDefault="00630FAA">
    <w:pPr>
      <w:pStyle w:val="Header"/>
    </w:pPr>
  </w:p>
  <w:p w:rsidR="00630FAA" w:rsidRDefault="00630FAA">
    <w:pPr>
      <w:pStyle w:val="Header"/>
    </w:pPr>
  </w:p>
  <w:p w:rsidR="00630FAA" w:rsidRDefault="00630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C76">
      <w:rPr>
        <w:rStyle w:val="PageNumber"/>
        <w:noProof/>
      </w:rPr>
      <w:t>4</w:t>
    </w:r>
    <w:r>
      <w:rPr>
        <w:rStyle w:val="PageNumber"/>
      </w:rPr>
      <w:fldChar w:fldCharType="end"/>
    </w:r>
  </w:p>
  <w:p w:rsidR="00630FAA" w:rsidRDefault="00630FAA">
    <w:pPr>
      <w:pStyle w:val="Header"/>
    </w:pPr>
  </w:p>
  <w:p w:rsidR="00630FAA" w:rsidRDefault="00630FAA">
    <w:pPr>
      <w:pStyle w:val="Header"/>
    </w:pPr>
  </w:p>
  <w:p w:rsidR="00630FAA" w:rsidRDefault="00630F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FAA" w:rsidRDefault="00630F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0FAA" w:rsidRDefault="00630F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A" w:rsidRDefault="0063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397"/>
    <w:multiLevelType w:val="hybridMultilevel"/>
    <w:tmpl w:val="D722B68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1BC744CB"/>
    <w:multiLevelType w:val="hybridMultilevel"/>
    <w:tmpl w:val="EDE2ACB4"/>
    <w:lvl w:ilvl="0" w:tplc="A62A116E">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 w15:restartNumberingAfterBreak="0">
    <w:nsid w:val="2AB46631"/>
    <w:multiLevelType w:val="hybridMultilevel"/>
    <w:tmpl w:val="2E641D1E"/>
    <w:lvl w:ilvl="0" w:tplc="923A2CC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15:restartNumberingAfterBreak="0">
    <w:nsid w:val="40E72584"/>
    <w:multiLevelType w:val="multilevel"/>
    <w:tmpl w:val="A4B8AD78"/>
    <w:lvl w:ilvl="0">
      <w:start w:val="1"/>
      <w:numFmt w:val="decimal"/>
      <w:lvlRestart w:val="0"/>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4840963"/>
    <w:multiLevelType w:val="hybridMultilevel"/>
    <w:tmpl w:val="ED8E0E36"/>
    <w:lvl w:ilvl="0" w:tplc="ADD69924">
      <w:start w:val="1"/>
      <w:numFmt w:val="decimal"/>
      <w:lvlText w:val="%1."/>
      <w:lvlJc w:val="left"/>
      <w:pPr>
        <w:ind w:left="720" w:hanging="360"/>
      </w:pPr>
      <w:rPr>
        <w:rFonts w:cs="Times New Roman" w:hint="default"/>
        <w:b/>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5F806ADD"/>
    <w:multiLevelType w:val="hybridMultilevel"/>
    <w:tmpl w:val="6AE652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6BC7795E"/>
    <w:multiLevelType w:val="hybridMultilevel"/>
    <w:tmpl w:val="49884F46"/>
    <w:lvl w:ilvl="0" w:tplc="94669374">
      <w:start w:val="2"/>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4F"/>
    <w:rsid w:val="00005692"/>
    <w:rsid w:val="0001066D"/>
    <w:rsid w:val="00032F8F"/>
    <w:rsid w:val="0004141C"/>
    <w:rsid w:val="00041863"/>
    <w:rsid w:val="000418BD"/>
    <w:rsid w:val="00044202"/>
    <w:rsid w:val="0006229B"/>
    <w:rsid w:val="0007217A"/>
    <w:rsid w:val="00072240"/>
    <w:rsid w:val="0007321D"/>
    <w:rsid w:val="00073D3A"/>
    <w:rsid w:val="000842D2"/>
    <w:rsid w:val="000B37A6"/>
    <w:rsid w:val="000B3A8E"/>
    <w:rsid w:val="000B5C4F"/>
    <w:rsid w:val="000E0F5C"/>
    <w:rsid w:val="000E5276"/>
    <w:rsid w:val="000F0F6C"/>
    <w:rsid w:val="000F260F"/>
    <w:rsid w:val="000F42AF"/>
    <w:rsid w:val="000F4F7D"/>
    <w:rsid w:val="000F58AA"/>
    <w:rsid w:val="0013049F"/>
    <w:rsid w:val="001443D8"/>
    <w:rsid w:val="0015161C"/>
    <w:rsid w:val="0016568A"/>
    <w:rsid w:val="0018101D"/>
    <w:rsid w:val="00181C83"/>
    <w:rsid w:val="00187B02"/>
    <w:rsid w:val="00191315"/>
    <w:rsid w:val="001950A3"/>
    <w:rsid w:val="001A32CE"/>
    <w:rsid w:val="001B04ED"/>
    <w:rsid w:val="001B5940"/>
    <w:rsid w:val="001B72A4"/>
    <w:rsid w:val="001C5359"/>
    <w:rsid w:val="001C75CF"/>
    <w:rsid w:val="001D026A"/>
    <w:rsid w:val="001D543F"/>
    <w:rsid w:val="001D6DF6"/>
    <w:rsid w:val="001E5821"/>
    <w:rsid w:val="001F4F33"/>
    <w:rsid w:val="001F65E3"/>
    <w:rsid w:val="00207407"/>
    <w:rsid w:val="0021724B"/>
    <w:rsid w:val="002340FA"/>
    <w:rsid w:val="00236456"/>
    <w:rsid w:val="002373F5"/>
    <w:rsid w:val="00243FF4"/>
    <w:rsid w:val="00260AAB"/>
    <w:rsid w:val="00263D51"/>
    <w:rsid w:val="002718FD"/>
    <w:rsid w:val="002818A2"/>
    <w:rsid w:val="00281D9B"/>
    <w:rsid w:val="0028646C"/>
    <w:rsid w:val="00292748"/>
    <w:rsid w:val="002A349E"/>
    <w:rsid w:val="002B3294"/>
    <w:rsid w:val="002B69AC"/>
    <w:rsid w:val="002C2224"/>
    <w:rsid w:val="002E2F59"/>
    <w:rsid w:val="002F3671"/>
    <w:rsid w:val="0030079F"/>
    <w:rsid w:val="0030481D"/>
    <w:rsid w:val="00311E4D"/>
    <w:rsid w:val="00321395"/>
    <w:rsid w:val="00322F3F"/>
    <w:rsid w:val="00324E8B"/>
    <w:rsid w:val="003263E8"/>
    <w:rsid w:val="003265A3"/>
    <w:rsid w:val="00332393"/>
    <w:rsid w:val="00341568"/>
    <w:rsid w:val="003455C1"/>
    <w:rsid w:val="00350506"/>
    <w:rsid w:val="003520BB"/>
    <w:rsid w:val="00382A44"/>
    <w:rsid w:val="003970B6"/>
    <w:rsid w:val="003A3C91"/>
    <w:rsid w:val="003A47F7"/>
    <w:rsid w:val="003C5092"/>
    <w:rsid w:val="003C686D"/>
    <w:rsid w:val="003C7AE2"/>
    <w:rsid w:val="003D0E56"/>
    <w:rsid w:val="003E62B3"/>
    <w:rsid w:val="003F34BA"/>
    <w:rsid w:val="003F645C"/>
    <w:rsid w:val="00401894"/>
    <w:rsid w:val="0040493A"/>
    <w:rsid w:val="00407999"/>
    <w:rsid w:val="00415332"/>
    <w:rsid w:val="00420CC5"/>
    <w:rsid w:val="00421755"/>
    <w:rsid w:val="00422541"/>
    <w:rsid w:val="0042566E"/>
    <w:rsid w:val="0042632C"/>
    <w:rsid w:val="00430F1F"/>
    <w:rsid w:val="004362E4"/>
    <w:rsid w:val="00451031"/>
    <w:rsid w:val="00455349"/>
    <w:rsid w:val="004567AE"/>
    <w:rsid w:val="00461675"/>
    <w:rsid w:val="0046188E"/>
    <w:rsid w:val="004675B0"/>
    <w:rsid w:val="004717A7"/>
    <w:rsid w:val="00475706"/>
    <w:rsid w:val="00481F65"/>
    <w:rsid w:val="004840E2"/>
    <w:rsid w:val="00490FEA"/>
    <w:rsid w:val="00496FDE"/>
    <w:rsid w:val="004A2E23"/>
    <w:rsid w:val="004A6A30"/>
    <w:rsid w:val="004B6B75"/>
    <w:rsid w:val="004C0E21"/>
    <w:rsid w:val="004C24AC"/>
    <w:rsid w:val="004D7B2A"/>
    <w:rsid w:val="004E6B62"/>
    <w:rsid w:val="00513315"/>
    <w:rsid w:val="005145D8"/>
    <w:rsid w:val="00516160"/>
    <w:rsid w:val="00534BB5"/>
    <w:rsid w:val="0055577B"/>
    <w:rsid w:val="00562C58"/>
    <w:rsid w:val="00582D67"/>
    <w:rsid w:val="005A236D"/>
    <w:rsid w:val="005B0A13"/>
    <w:rsid w:val="005C6154"/>
    <w:rsid w:val="005D049D"/>
    <w:rsid w:val="00601829"/>
    <w:rsid w:val="0061126C"/>
    <w:rsid w:val="00630FAA"/>
    <w:rsid w:val="00636F71"/>
    <w:rsid w:val="00642DCF"/>
    <w:rsid w:val="006554EF"/>
    <w:rsid w:val="00655519"/>
    <w:rsid w:val="00683204"/>
    <w:rsid w:val="006A70D5"/>
    <w:rsid w:val="006B1A89"/>
    <w:rsid w:val="006B6400"/>
    <w:rsid w:val="006B737C"/>
    <w:rsid w:val="006B7AAF"/>
    <w:rsid w:val="006D6D9F"/>
    <w:rsid w:val="006F041C"/>
    <w:rsid w:val="006F073F"/>
    <w:rsid w:val="006F369D"/>
    <w:rsid w:val="006F3CF3"/>
    <w:rsid w:val="00704DE3"/>
    <w:rsid w:val="00711C3E"/>
    <w:rsid w:val="00720FD6"/>
    <w:rsid w:val="00724E88"/>
    <w:rsid w:val="00740A03"/>
    <w:rsid w:val="007439A4"/>
    <w:rsid w:val="00745CF3"/>
    <w:rsid w:val="0076329D"/>
    <w:rsid w:val="00766F29"/>
    <w:rsid w:val="00770813"/>
    <w:rsid w:val="00773DF9"/>
    <w:rsid w:val="00787786"/>
    <w:rsid w:val="0079006C"/>
    <w:rsid w:val="00797422"/>
    <w:rsid w:val="007A7AB6"/>
    <w:rsid w:val="007B5C29"/>
    <w:rsid w:val="007C1809"/>
    <w:rsid w:val="007D1A5A"/>
    <w:rsid w:val="007D3C47"/>
    <w:rsid w:val="007D45EA"/>
    <w:rsid w:val="007E3D07"/>
    <w:rsid w:val="007F290C"/>
    <w:rsid w:val="007F68D3"/>
    <w:rsid w:val="007F7869"/>
    <w:rsid w:val="00803BF6"/>
    <w:rsid w:val="008048FB"/>
    <w:rsid w:val="00813187"/>
    <w:rsid w:val="008201D2"/>
    <w:rsid w:val="008218F3"/>
    <w:rsid w:val="00822B21"/>
    <w:rsid w:val="00822C8F"/>
    <w:rsid w:val="00822ED6"/>
    <w:rsid w:val="0082384A"/>
    <w:rsid w:val="0083744B"/>
    <w:rsid w:val="00840956"/>
    <w:rsid w:val="00845240"/>
    <w:rsid w:val="00863336"/>
    <w:rsid w:val="008638AD"/>
    <w:rsid w:val="0087152F"/>
    <w:rsid w:val="00893237"/>
    <w:rsid w:val="00896075"/>
    <w:rsid w:val="00897D8D"/>
    <w:rsid w:val="008A2B20"/>
    <w:rsid w:val="008D055B"/>
    <w:rsid w:val="00900E08"/>
    <w:rsid w:val="00901B1B"/>
    <w:rsid w:val="009045DB"/>
    <w:rsid w:val="009117AE"/>
    <w:rsid w:val="00912250"/>
    <w:rsid w:val="00913CCB"/>
    <w:rsid w:val="00924017"/>
    <w:rsid w:val="00925E20"/>
    <w:rsid w:val="00926959"/>
    <w:rsid w:val="00931CBE"/>
    <w:rsid w:val="00946579"/>
    <w:rsid w:val="00950741"/>
    <w:rsid w:val="009602FE"/>
    <w:rsid w:val="009607D1"/>
    <w:rsid w:val="00967A9C"/>
    <w:rsid w:val="0097293F"/>
    <w:rsid w:val="00976475"/>
    <w:rsid w:val="00996804"/>
    <w:rsid w:val="009A0673"/>
    <w:rsid w:val="009A1FBA"/>
    <w:rsid w:val="009A26E5"/>
    <w:rsid w:val="009A70F8"/>
    <w:rsid w:val="009C20B5"/>
    <w:rsid w:val="009E3C6D"/>
    <w:rsid w:val="009F1087"/>
    <w:rsid w:val="009F4791"/>
    <w:rsid w:val="009F5509"/>
    <w:rsid w:val="00A16981"/>
    <w:rsid w:val="00A37A25"/>
    <w:rsid w:val="00A37B29"/>
    <w:rsid w:val="00A52EAE"/>
    <w:rsid w:val="00A54290"/>
    <w:rsid w:val="00A70271"/>
    <w:rsid w:val="00A70D4B"/>
    <w:rsid w:val="00A72203"/>
    <w:rsid w:val="00A743D7"/>
    <w:rsid w:val="00A84BD1"/>
    <w:rsid w:val="00A871EE"/>
    <w:rsid w:val="00A87A61"/>
    <w:rsid w:val="00A87E1C"/>
    <w:rsid w:val="00A9009A"/>
    <w:rsid w:val="00AB0154"/>
    <w:rsid w:val="00AB1321"/>
    <w:rsid w:val="00AB7863"/>
    <w:rsid w:val="00AD4D3D"/>
    <w:rsid w:val="00AE2B67"/>
    <w:rsid w:val="00AE33FA"/>
    <w:rsid w:val="00AE53F7"/>
    <w:rsid w:val="00AF19E6"/>
    <w:rsid w:val="00B02B3E"/>
    <w:rsid w:val="00B114B3"/>
    <w:rsid w:val="00B1546A"/>
    <w:rsid w:val="00B2137B"/>
    <w:rsid w:val="00B457C9"/>
    <w:rsid w:val="00B471C9"/>
    <w:rsid w:val="00B63709"/>
    <w:rsid w:val="00B86109"/>
    <w:rsid w:val="00B915F8"/>
    <w:rsid w:val="00B91891"/>
    <w:rsid w:val="00BA497E"/>
    <w:rsid w:val="00BA4DAA"/>
    <w:rsid w:val="00BA7910"/>
    <w:rsid w:val="00BB1B0A"/>
    <w:rsid w:val="00BB72A3"/>
    <w:rsid w:val="00BC0237"/>
    <w:rsid w:val="00BC0920"/>
    <w:rsid w:val="00BC5937"/>
    <w:rsid w:val="00BD270D"/>
    <w:rsid w:val="00BF66DF"/>
    <w:rsid w:val="00C00196"/>
    <w:rsid w:val="00C01A63"/>
    <w:rsid w:val="00C13DA1"/>
    <w:rsid w:val="00C17F58"/>
    <w:rsid w:val="00C211DE"/>
    <w:rsid w:val="00C313CB"/>
    <w:rsid w:val="00C33856"/>
    <w:rsid w:val="00C34C3F"/>
    <w:rsid w:val="00C3523D"/>
    <w:rsid w:val="00C41105"/>
    <w:rsid w:val="00C43013"/>
    <w:rsid w:val="00C43224"/>
    <w:rsid w:val="00C43B6C"/>
    <w:rsid w:val="00C46289"/>
    <w:rsid w:val="00C55AB1"/>
    <w:rsid w:val="00C56CA7"/>
    <w:rsid w:val="00C63873"/>
    <w:rsid w:val="00C71B27"/>
    <w:rsid w:val="00C71CE6"/>
    <w:rsid w:val="00C75C77"/>
    <w:rsid w:val="00C80393"/>
    <w:rsid w:val="00C90A5E"/>
    <w:rsid w:val="00CB63BE"/>
    <w:rsid w:val="00CC2781"/>
    <w:rsid w:val="00CC3152"/>
    <w:rsid w:val="00CD64EE"/>
    <w:rsid w:val="00CE56E2"/>
    <w:rsid w:val="00CE5D4E"/>
    <w:rsid w:val="00D01669"/>
    <w:rsid w:val="00D05CEB"/>
    <w:rsid w:val="00D10A1E"/>
    <w:rsid w:val="00D1106D"/>
    <w:rsid w:val="00D309E6"/>
    <w:rsid w:val="00D416F9"/>
    <w:rsid w:val="00D44C59"/>
    <w:rsid w:val="00D616CA"/>
    <w:rsid w:val="00D749DF"/>
    <w:rsid w:val="00D87B93"/>
    <w:rsid w:val="00DA6E03"/>
    <w:rsid w:val="00DE1A18"/>
    <w:rsid w:val="00DE7251"/>
    <w:rsid w:val="00DF612B"/>
    <w:rsid w:val="00E02563"/>
    <w:rsid w:val="00E20446"/>
    <w:rsid w:val="00E21090"/>
    <w:rsid w:val="00E27009"/>
    <w:rsid w:val="00E3209E"/>
    <w:rsid w:val="00E35C08"/>
    <w:rsid w:val="00E458ED"/>
    <w:rsid w:val="00E569E9"/>
    <w:rsid w:val="00E710B0"/>
    <w:rsid w:val="00E7480E"/>
    <w:rsid w:val="00E83B6A"/>
    <w:rsid w:val="00EA2C8B"/>
    <w:rsid w:val="00EB105F"/>
    <w:rsid w:val="00EB1C73"/>
    <w:rsid w:val="00EC238D"/>
    <w:rsid w:val="00EC795D"/>
    <w:rsid w:val="00EE5F2A"/>
    <w:rsid w:val="00EF11E1"/>
    <w:rsid w:val="00EF3DB8"/>
    <w:rsid w:val="00EF605A"/>
    <w:rsid w:val="00F00E5F"/>
    <w:rsid w:val="00F02059"/>
    <w:rsid w:val="00F038D8"/>
    <w:rsid w:val="00F10587"/>
    <w:rsid w:val="00F1320D"/>
    <w:rsid w:val="00F16AF7"/>
    <w:rsid w:val="00F213DE"/>
    <w:rsid w:val="00F26ADD"/>
    <w:rsid w:val="00F31A78"/>
    <w:rsid w:val="00F32583"/>
    <w:rsid w:val="00F35C76"/>
    <w:rsid w:val="00F37580"/>
    <w:rsid w:val="00F41267"/>
    <w:rsid w:val="00F42631"/>
    <w:rsid w:val="00F470B5"/>
    <w:rsid w:val="00F61E7A"/>
    <w:rsid w:val="00F6607F"/>
    <w:rsid w:val="00F67373"/>
    <w:rsid w:val="00F75BFC"/>
    <w:rsid w:val="00F81AF8"/>
    <w:rsid w:val="00FA13D3"/>
    <w:rsid w:val="00FA1821"/>
    <w:rsid w:val="00FB34EC"/>
    <w:rsid w:val="00FB5056"/>
    <w:rsid w:val="00FB721D"/>
    <w:rsid w:val="00FD0B5B"/>
    <w:rsid w:val="00FD2B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5AC8F0-0F49-49EC-855A-6F9EE27D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uiPriority w:val="9"/>
    <w:qFormat/>
    <w:pPr>
      <w:keepNext/>
      <w:jc w:val="center"/>
      <w:outlineLvl w:val="0"/>
    </w:pPr>
    <w:rPr>
      <w:rFonts w:ascii="NewSaturionCyr" w:hAnsi="NewSaturionCyr"/>
      <w:b/>
      <w:sz w:val="32"/>
      <w:lang w:val="bg-BG"/>
    </w:rPr>
  </w:style>
  <w:style w:type="paragraph" w:styleId="Heading2">
    <w:name w:val="heading 2"/>
    <w:basedOn w:val="Normal"/>
    <w:next w:val="Normal"/>
    <w:link w:val="Heading2Char"/>
    <w:uiPriority w:val="9"/>
    <w:qFormat/>
    <w:pPr>
      <w:keepNext/>
      <w:jc w:val="center"/>
      <w:outlineLvl w:val="1"/>
    </w:pPr>
    <w:rPr>
      <w:rFonts w:ascii="NewSaturionCyr" w:hAnsi="NewSaturionCyr"/>
      <w:b/>
      <w:spacing w:val="216"/>
      <w:sz w:val="26"/>
    </w:rPr>
  </w:style>
  <w:style w:type="paragraph" w:styleId="Heading3">
    <w:name w:val="heading 3"/>
    <w:basedOn w:val="Normal"/>
    <w:next w:val="Normal"/>
    <w:link w:val="Heading3Char"/>
    <w:uiPriority w:val="9"/>
    <w:qFormat/>
    <w:pPr>
      <w:keepNext/>
      <w:jc w:val="both"/>
      <w:outlineLvl w:val="2"/>
    </w:pPr>
    <w:rPr>
      <w:rFonts w:ascii="Times New Roman" w:hAnsi="Times New Roman"/>
      <w:lang w:val="bg-BG"/>
    </w:rPr>
  </w:style>
  <w:style w:type="paragraph" w:styleId="Heading4">
    <w:name w:val="heading 4"/>
    <w:basedOn w:val="Normal"/>
    <w:next w:val="Normal"/>
    <w:link w:val="Heading4Char"/>
    <w:uiPriority w:val="9"/>
    <w:qFormat/>
    <w:rsid w:val="00187B02"/>
    <w:pPr>
      <w:keepNext/>
      <w:jc w:val="center"/>
      <w:outlineLvl w:val="3"/>
    </w:pPr>
    <w:rPr>
      <w:rFonts w:ascii="HebarU" w:hAnsi="HebarU"/>
      <w:b/>
      <w:sz w:val="28"/>
      <w:lang w:val="bg-BG"/>
    </w:rPr>
  </w:style>
  <w:style w:type="paragraph" w:styleId="Heading6">
    <w:name w:val="heading 6"/>
    <w:basedOn w:val="Normal"/>
    <w:next w:val="Normal"/>
    <w:link w:val="Heading6Char"/>
    <w:uiPriority w:val="9"/>
    <w:qFormat/>
    <w:pPr>
      <w:keepNext/>
      <w:widowControl w:val="0"/>
      <w:jc w:val="center"/>
      <w:outlineLvl w:val="5"/>
    </w:pPr>
    <w:rPr>
      <w:rFonts w:ascii="HebarU" w:hAnsi="HebarU"/>
      <w:b/>
      <w:sz w:val="22"/>
      <w:lang w:val="bg-BG"/>
    </w:rPr>
  </w:style>
  <w:style w:type="paragraph" w:styleId="Heading7">
    <w:name w:val="heading 7"/>
    <w:basedOn w:val="Normal"/>
    <w:next w:val="Normal"/>
    <w:link w:val="Heading7Char"/>
    <w:uiPriority w:val="9"/>
    <w:qFormat/>
    <w:pPr>
      <w:keepNext/>
      <w:widowControl w:val="0"/>
      <w:ind w:firstLine="720"/>
      <w:jc w:val="center"/>
      <w:outlineLvl w:val="6"/>
    </w:pPr>
    <w:rPr>
      <w:rFonts w:ascii="HebarU" w:hAnsi="HebarU"/>
      <w:b/>
      <w:sz w:val="22"/>
      <w:lang w:val="bg-BG"/>
    </w:rPr>
  </w:style>
  <w:style w:type="character" w:default="1" w:styleId="DefaultParagraphFont">
    <w:name w:val="Default Paragraph Font"/>
    <w:aliases w:val="Char Char Знак Знак Знак"/>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7B02"/>
    <w:rPr>
      <w:rFonts w:ascii="NewSaturionCyr" w:hAnsi="NewSaturionCyr"/>
      <w:b/>
      <w:sz w:val="32"/>
      <w:lang w:val="bg-BG" w:eastAsia="en-US"/>
    </w:rPr>
  </w:style>
  <w:style w:type="character" w:customStyle="1" w:styleId="Heading2Char">
    <w:name w:val="Heading 2 Char"/>
    <w:basedOn w:val="DefaultParagraphFont"/>
    <w:link w:val="Heading2"/>
    <w:uiPriority w:val="9"/>
    <w:locked/>
    <w:rsid w:val="00187B02"/>
    <w:rPr>
      <w:rFonts w:ascii="NewSaturionCyr" w:hAnsi="NewSaturionCyr"/>
      <w:b/>
      <w:spacing w:val="216"/>
      <w:sz w:val="26"/>
      <w:lang w:val="en-GB" w:eastAsia="en-US"/>
    </w:rPr>
  </w:style>
  <w:style w:type="character" w:customStyle="1" w:styleId="Heading3Char">
    <w:name w:val="Heading 3 Char"/>
    <w:basedOn w:val="DefaultParagraphFont"/>
    <w:link w:val="Heading3"/>
    <w:uiPriority w:val="9"/>
    <w:locked/>
    <w:rsid w:val="00187B02"/>
    <w:rPr>
      <w:sz w:val="24"/>
      <w:lang w:val="bg-BG" w:eastAsia="en-US"/>
    </w:rPr>
  </w:style>
  <w:style w:type="character" w:customStyle="1" w:styleId="Heading4Char">
    <w:name w:val="Heading 4 Char"/>
    <w:basedOn w:val="DefaultParagraphFont"/>
    <w:link w:val="Heading4"/>
    <w:uiPriority w:val="9"/>
    <w:locked/>
    <w:rsid w:val="00187B02"/>
    <w:rPr>
      <w:rFonts w:ascii="HebarU" w:hAnsi="HebarU"/>
      <w:b/>
      <w:sz w:val="28"/>
      <w:lang w:val="bg-B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Hebar" w:hAnsi="Hebar"/>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sid w:val="00BC0237"/>
    <w:rPr>
      <w:rFonts w:ascii="Hebar" w:hAnsi="Hebar"/>
      <w:sz w:val="24"/>
      <w:lang w:val="en-GB"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BC0237"/>
    <w:rPr>
      <w:rFonts w:ascii="Hebar" w:hAnsi="Hebar"/>
      <w:sz w:val="24"/>
      <w:lang w:val="en-GB" w:eastAsia="en-US"/>
    </w:rPr>
  </w:style>
  <w:style w:type="character" w:styleId="PageNumber">
    <w:name w:val="page number"/>
    <w:basedOn w:val="DefaultParagraphFont"/>
    <w:uiPriority w:val="99"/>
    <w:rPr>
      <w:rFonts w:cs="Times New Roman"/>
    </w:rPr>
  </w:style>
  <w:style w:type="paragraph" w:customStyle="1" w:styleId="BodyText21">
    <w:name w:val="Body Text 21"/>
    <w:basedOn w:val="Normal"/>
    <w:pPr>
      <w:widowControl w:val="0"/>
      <w:ind w:firstLine="1418"/>
      <w:jc w:val="both"/>
    </w:pPr>
    <w:rPr>
      <w:rFonts w:ascii="HebarU" w:hAnsi="HebarU"/>
      <w:sz w:val="22"/>
      <w:lang w:val="bg-BG"/>
    </w:rPr>
  </w:style>
  <w:style w:type="paragraph" w:styleId="BodyText3">
    <w:name w:val="Body Text 3"/>
    <w:basedOn w:val="Normal"/>
    <w:link w:val="BodyText3Char"/>
    <w:uiPriority w:val="99"/>
    <w:pPr>
      <w:widowControl w:val="0"/>
      <w:jc w:val="both"/>
    </w:pPr>
    <w:rPr>
      <w:rFonts w:ascii="HebarU" w:hAnsi="HebarU"/>
      <w:sz w:val="22"/>
      <w:lang w:val="bg-BG"/>
    </w:rPr>
  </w:style>
  <w:style w:type="character" w:customStyle="1" w:styleId="BodyText3Char">
    <w:name w:val="Body Text 3 Char"/>
    <w:basedOn w:val="DefaultParagraphFont"/>
    <w:link w:val="BodyText3"/>
    <w:uiPriority w:val="99"/>
    <w:semiHidden/>
    <w:rPr>
      <w:rFonts w:ascii="Hebar" w:hAnsi="Hebar"/>
      <w:sz w:val="16"/>
      <w:szCs w:val="16"/>
      <w:lang w:val="en-GB" w:eastAsia="en-US"/>
    </w:rPr>
  </w:style>
  <w:style w:type="paragraph" w:styleId="Title">
    <w:name w:val="Title"/>
    <w:basedOn w:val="Normal"/>
    <w:link w:val="TitleChar"/>
    <w:uiPriority w:val="10"/>
    <w:qFormat/>
    <w:pPr>
      <w:tabs>
        <w:tab w:val="left" w:pos="1985"/>
      </w:tabs>
      <w:jc w:val="center"/>
    </w:pPr>
    <w:rPr>
      <w:rFonts w:ascii="NewSaturionModernCyr" w:hAnsi="NewSaturionModernCyr"/>
      <w:b/>
      <w:spacing w:val="50"/>
      <w:sz w:val="22"/>
    </w:rPr>
  </w:style>
  <w:style w:type="character" w:customStyle="1" w:styleId="TitleChar">
    <w:name w:val="Title Char"/>
    <w:basedOn w:val="DefaultParagraphFont"/>
    <w:link w:val="Title"/>
    <w:uiPriority w:val="10"/>
    <w:locked/>
    <w:rsid w:val="00BC0237"/>
    <w:rPr>
      <w:rFonts w:ascii="NewSaturionModernCyr" w:hAnsi="NewSaturionModernCyr"/>
      <w:b/>
      <w:spacing w:val="50"/>
      <w:sz w:val="22"/>
      <w:lang w:val="en-GB" w:eastAsia="en-US"/>
    </w:rPr>
  </w:style>
  <w:style w:type="paragraph" w:styleId="BodyText">
    <w:name w:val="Body Text"/>
    <w:basedOn w:val="Normal"/>
    <w:link w:val="BodyTextChar1"/>
    <w:uiPriority w:val="99"/>
    <w:rsid w:val="00A9009A"/>
    <w:pPr>
      <w:shd w:val="clear" w:color="auto" w:fill="FFFFFF"/>
      <w:spacing w:before="480" w:after="300" w:line="240" w:lineRule="atLeast"/>
      <w:ind w:hanging="360"/>
      <w:jc w:val="both"/>
    </w:pPr>
    <w:rPr>
      <w:rFonts w:ascii="Tahoma" w:hAnsi="Tahoma"/>
      <w:noProof/>
      <w:sz w:val="20"/>
      <w:lang w:val="bg-BG" w:eastAsia="bg-BG"/>
    </w:rPr>
  </w:style>
  <w:style w:type="character" w:customStyle="1" w:styleId="BodyTextChar">
    <w:name w:val="Body Text Char"/>
    <w:basedOn w:val="DefaultParagraphFont"/>
    <w:uiPriority w:val="99"/>
    <w:semiHidden/>
    <w:rPr>
      <w:rFonts w:ascii="Hebar" w:hAnsi="Hebar"/>
      <w:sz w:val="24"/>
      <w:lang w:val="en-GB" w:eastAsia="en-US"/>
    </w:rPr>
  </w:style>
  <w:style w:type="paragraph" w:styleId="BodyTextIndent3">
    <w:name w:val="Body Text Indent 3"/>
    <w:basedOn w:val="Normal"/>
    <w:link w:val="BodyTextIndent3Char"/>
    <w:uiPriority w:val="99"/>
    <w:rsid w:val="00E35C08"/>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Hebar" w:hAnsi="Hebar"/>
      <w:sz w:val="16"/>
      <w:szCs w:val="16"/>
      <w:lang w:val="en-GB" w:eastAsia="en-US"/>
    </w:rPr>
  </w:style>
  <w:style w:type="paragraph" w:customStyle="1" w:styleId="CharChar">
    <w:name w:val="Char Char Знак"/>
    <w:basedOn w:val="Normal"/>
    <w:rsid w:val="003263E8"/>
    <w:pPr>
      <w:tabs>
        <w:tab w:val="left" w:pos="709"/>
      </w:tabs>
    </w:pPr>
    <w:rPr>
      <w:rFonts w:ascii="Tahoma" w:hAnsi="Tahoma"/>
      <w:szCs w:val="24"/>
      <w:lang w:val="pl-PL" w:eastAsia="pl-PL"/>
    </w:rPr>
  </w:style>
  <w:style w:type="paragraph" w:styleId="BodyText2">
    <w:name w:val="Body Text 2"/>
    <w:basedOn w:val="Normal"/>
    <w:link w:val="BodyText2Char"/>
    <w:uiPriority w:val="99"/>
    <w:rsid w:val="003263E8"/>
    <w:pPr>
      <w:overflowPunct w:val="0"/>
      <w:autoSpaceDE w:val="0"/>
      <w:autoSpaceDN w:val="0"/>
      <w:adjustRightInd w:val="0"/>
      <w:spacing w:after="120" w:line="480" w:lineRule="auto"/>
      <w:textAlignment w:val="baseline"/>
    </w:pPr>
    <w:rPr>
      <w:rFonts w:ascii="Arial" w:hAnsi="Arial"/>
      <w:sz w:val="20"/>
      <w:lang w:val="en-US"/>
    </w:rPr>
  </w:style>
  <w:style w:type="character" w:customStyle="1" w:styleId="BodyText2Char">
    <w:name w:val="Body Text 2 Char"/>
    <w:basedOn w:val="DefaultParagraphFont"/>
    <w:link w:val="BodyText2"/>
    <w:uiPriority w:val="99"/>
    <w:semiHidden/>
    <w:rPr>
      <w:rFonts w:ascii="Hebar" w:hAnsi="Hebar"/>
      <w:sz w:val="24"/>
      <w:lang w:val="en-GB" w:eastAsia="en-US"/>
    </w:rPr>
  </w:style>
  <w:style w:type="paragraph" w:customStyle="1" w:styleId="CharCharCharCharCharChar">
    <w:name w:val="Знак Char Char Char Char Char Char"/>
    <w:basedOn w:val="Normal"/>
    <w:rsid w:val="00946579"/>
    <w:pPr>
      <w:tabs>
        <w:tab w:val="left" w:pos="709"/>
      </w:tabs>
    </w:pPr>
    <w:rPr>
      <w:rFonts w:ascii="Tahoma" w:hAnsi="Tahoma"/>
      <w:szCs w:val="24"/>
      <w:lang w:val="pl-PL" w:eastAsia="pl-PL"/>
    </w:rPr>
  </w:style>
  <w:style w:type="paragraph" w:customStyle="1" w:styleId="title1">
    <w:name w:val="title1"/>
    <w:basedOn w:val="Normal"/>
    <w:rsid w:val="00946579"/>
    <w:pPr>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Char1CharCharCharCharCharCharCharCharChar">
    <w:name w:val="Char1 Знак Char Char Знак Char Char Char Char Char Char Char"/>
    <w:basedOn w:val="Normal"/>
    <w:rsid w:val="005D049D"/>
    <w:pPr>
      <w:spacing w:after="160" w:line="240" w:lineRule="exact"/>
    </w:pPr>
    <w:rPr>
      <w:rFonts w:ascii="Tahoma" w:hAnsi="Tahoma"/>
      <w:sz w:val="20"/>
      <w:lang w:val="en-US"/>
    </w:rPr>
  </w:style>
  <w:style w:type="character" w:styleId="Hyperlink">
    <w:name w:val="Hyperlink"/>
    <w:basedOn w:val="DefaultParagraphFont"/>
    <w:uiPriority w:val="99"/>
    <w:semiHidden/>
    <w:unhideWhenUsed/>
    <w:rsid w:val="00BC0237"/>
    <w:rPr>
      <w:color w:val="0000FF"/>
      <w:u w:val="single"/>
    </w:rPr>
  </w:style>
  <w:style w:type="character" w:customStyle="1" w:styleId="parcapt2">
    <w:name w:val="par_capt2"/>
    <w:rsid w:val="00BC0237"/>
    <w:rPr>
      <w:b/>
    </w:rPr>
  </w:style>
  <w:style w:type="character" w:customStyle="1" w:styleId="ala2">
    <w:name w:val="al_a2"/>
    <w:rsid w:val="00BC0237"/>
  </w:style>
  <w:style w:type="character" w:customStyle="1" w:styleId="alcapt2">
    <w:name w:val="al_capt2"/>
    <w:rsid w:val="00BC0237"/>
    <w:rPr>
      <w:i/>
    </w:rPr>
  </w:style>
  <w:style w:type="character" w:customStyle="1" w:styleId="ala3">
    <w:name w:val="al_a3"/>
    <w:rsid w:val="00BC0237"/>
  </w:style>
  <w:style w:type="character" w:customStyle="1" w:styleId="ala4">
    <w:name w:val="al_a4"/>
    <w:rsid w:val="00BC0237"/>
  </w:style>
  <w:style w:type="character" w:customStyle="1" w:styleId="ala5">
    <w:name w:val="al_a5"/>
    <w:rsid w:val="00BC0237"/>
  </w:style>
  <w:style w:type="character" w:customStyle="1" w:styleId="ala6">
    <w:name w:val="al_a6"/>
    <w:rsid w:val="00BC0237"/>
  </w:style>
  <w:style w:type="character" w:customStyle="1" w:styleId="ala7">
    <w:name w:val="al_a7"/>
    <w:rsid w:val="00BC0237"/>
  </w:style>
  <w:style w:type="character" w:customStyle="1" w:styleId="ala8">
    <w:name w:val="al_a8"/>
    <w:rsid w:val="00BC0237"/>
  </w:style>
  <w:style w:type="character" w:customStyle="1" w:styleId="ala9">
    <w:name w:val="al_a9"/>
    <w:rsid w:val="00BC0237"/>
  </w:style>
  <w:style w:type="character" w:customStyle="1" w:styleId="ala10">
    <w:name w:val="al_a10"/>
    <w:rsid w:val="00BC0237"/>
  </w:style>
  <w:style w:type="character" w:customStyle="1" w:styleId="ala11">
    <w:name w:val="al_a11"/>
    <w:rsid w:val="00BC0237"/>
  </w:style>
  <w:style w:type="character" w:customStyle="1" w:styleId="ala12">
    <w:name w:val="al_a12"/>
    <w:rsid w:val="00BC0237"/>
  </w:style>
  <w:style w:type="character" w:customStyle="1" w:styleId="ala13">
    <w:name w:val="al_a13"/>
    <w:rsid w:val="00BC0237"/>
  </w:style>
  <w:style w:type="character" w:customStyle="1" w:styleId="ala14">
    <w:name w:val="al_a14"/>
    <w:rsid w:val="00BC0237"/>
  </w:style>
  <w:style w:type="character" w:customStyle="1" w:styleId="ala15">
    <w:name w:val="al_a15"/>
    <w:rsid w:val="00BC0237"/>
  </w:style>
  <w:style w:type="character" w:customStyle="1" w:styleId="ala16">
    <w:name w:val="al_a16"/>
    <w:rsid w:val="00BC0237"/>
  </w:style>
  <w:style w:type="character" w:customStyle="1" w:styleId="ala17">
    <w:name w:val="al_a17"/>
    <w:rsid w:val="00BC0237"/>
  </w:style>
  <w:style w:type="character" w:customStyle="1" w:styleId="ala18">
    <w:name w:val="al_a18"/>
    <w:rsid w:val="00BC0237"/>
  </w:style>
  <w:style w:type="character" w:customStyle="1" w:styleId="ala19">
    <w:name w:val="al_a19"/>
    <w:rsid w:val="00BC0237"/>
  </w:style>
  <w:style w:type="character" w:customStyle="1" w:styleId="ala20">
    <w:name w:val="al_a20"/>
    <w:rsid w:val="00BC0237"/>
  </w:style>
  <w:style w:type="character" w:customStyle="1" w:styleId="ala21">
    <w:name w:val="al_a21"/>
    <w:rsid w:val="00BC0237"/>
  </w:style>
  <w:style w:type="character" w:customStyle="1" w:styleId="ala22">
    <w:name w:val="al_a22"/>
    <w:rsid w:val="00BC0237"/>
  </w:style>
  <w:style w:type="character" w:customStyle="1" w:styleId="ala23">
    <w:name w:val="al_a23"/>
    <w:rsid w:val="00BC0237"/>
  </w:style>
  <w:style w:type="character" w:customStyle="1" w:styleId="ala24">
    <w:name w:val="al_a24"/>
    <w:rsid w:val="00BC0237"/>
  </w:style>
  <w:style w:type="character" w:customStyle="1" w:styleId="ala25">
    <w:name w:val="al_a25"/>
    <w:rsid w:val="00BC0237"/>
  </w:style>
  <w:style w:type="character" w:customStyle="1" w:styleId="ala26">
    <w:name w:val="al_a26"/>
    <w:rsid w:val="00BC0237"/>
  </w:style>
  <w:style w:type="character" w:customStyle="1" w:styleId="ala27">
    <w:name w:val="al_a27"/>
    <w:rsid w:val="00BC0237"/>
  </w:style>
  <w:style w:type="character" w:customStyle="1" w:styleId="ala28">
    <w:name w:val="al_a28"/>
    <w:rsid w:val="00BC0237"/>
  </w:style>
  <w:style w:type="character" w:customStyle="1" w:styleId="ala29">
    <w:name w:val="al_a29"/>
    <w:rsid w:val="00BC0237"/>
  </w:style>
  <w:style w:type="character" w:customStyle="1" w:styleId="ala30">
    <w:name w:val="al_a30"/>
    <w:rsid w:val="00BC0237"/>
  </w:style>
  <w:style w:type="character" w:customStyle="1" w:styleId="ala31">
    <w:name w:val="al_a31"/>
    <w:rsid w:val="00BC0237"/>
  </w:style>
  <w:style w:type="character" w:customStyle="1" w:styleId="ala32">
    <w:name w:val="al_a32"/>
    <w:rsid w:val="00BC0237"/>
  </w:style>
  <w:style w:type="character" w:customStyle="1" w:styleId="ala33">
    <w:name w:val="al_a33"/>
    <w:rsid w:val="00BC0237"/>
  </w:style>
  <w:style w:type="character" w:customStyle="1" w:styleId="ala34">
    <w:name w:val="al_a34"/>
    <w:rsid w:val="00BC0237"/>
  </w:style>
  <w:style w:type="character" w:customStyle="1" w:styleId="ala35">
    <w:name w:val="al_a35"/>
    <w:rsid w:val="00BC0237"/>
  </w:style>
  <w:style w:type="character" w:customStyle="1" w:styleId="ala36">
    <w:name w:val="al_a36"/>
    <w:rsid w:val="00BC0237"/>
  </w:style>
  <w:style w:type="character" w:customStyle="1" w:styleId="ala37">
    <w:name w:val="al_a37"/>
    <w:rsid w:val="00BC0237"/>
  </w:style>
  <w:style w:type="character" w:customStyle="1" w:styleId="ala38">
    <w:name w:val="al_a38"/>
    <w:rsid w:val="00BC0237"/>
  </w:style>
  <w:style w:type="character" w:customStyle="1" w:styleId="ala39">
    <w:name w:val="al_a39"/>
    <w:rsid w:val="00BC0237"/>
  </w:style>
  <w:style w:type="character" w:customStyle="1" w:styleId="ala40">
    <w:name w:val="al_a40"/>
    <w:rsid w:val="00BC0237"/>
  </w:style>
  <w:style w:type="character" w:customStyle="1" w:styleId="ala41">
    <w:name w:val="al_a41"/>
    <w:rsid w:val="00BC0237"/>
  </w:style>
  <w:style w:type="character" w:customStyle="1" w:styleId="ala42">
    <w:name w:val="al_a42"/>
    <w:rsid w:val="00BC0237"/>
  </w:style>
  <w:style w:type="character" w:customStyle="1" w:styleId="ala43">
    <w:name w:val="al_a43"/>
    <w:rsid w:val="00BC0237"/>
  </w:style>
  <w:style w:type="character" w:customStyle="1" w:styleId="ala44">
    <w:name w:val="al_a44"/>
    <w:rsid w:val="00BC0237"/>
  </w:style>
  <w:style w:type="character" w:customStyle="1" w:styleId="ala45">
    <w:name w:val="al_a45"/>
    <w:rsid w:val="00BC0237"/>
  </w:style>
  <w:style w:type="character" w:customStyle="1" w:styleId="ala46">
    <w:name w:val="al_a46"/>
    <w:rsid w:val="00BC0237"/>
  </w:style>
  <w:style w:type="character" w:customStyle="1" w:styleId="ala47">
    <w:name w:val="al_a47"/>
    <w:rsid w:val="00BC0237"/>
  </w:style>
  <w:style w:type="character" w:customStyle="1" w:styleId="ala48">
    <w:name w:val="al_a48"/>
    <w:rsid w:val="00BC0237"/>
  </w:style>
  <w:style w:type="character" w:customStyle="1" w:styleId="ala49">
    <w:name w:val="al_a49"/>
    <w:rsid w:val="00BC0237"/>
  </w:style>
  <w:style w:type="character" w:customStyle="1" w:styleId="ala50">
    <w:name w:val="al_a50"/>
    <w:rsid w:val="00BC0237"/>
  </w:style>
  <w:style w:type="character" w:customStyle="1" w:styleId="ala51">
    <w:name w:val="al_a51"/>
    <w:rsid w:val="00BC0237"/>
  </w:style>
  <w:style w:type="character" w:customStyle="1" w:styleId="ala52">
    <w:name w:val="al_a52"/>
    <w:rsid w:val="00BC0237"/>
  </w:style>
  <w:style w:type="character" w:customStyle="1" w:styleId="ala53">
    <w:name w:val="al_a53"/>
    <w:rsid w:val="00BC0237"/>
  </w:style>
  <w:style w:type="character" w:customStyle="1" w:styleId="ala54">
    <w:name w:val="al_a54"/>
    <w:rsid w:val="00BC0237"/>
  </w:style>
  <w:style w:type="character" w:customStyle="1" w:styleId="ala55">
    <w:name w:val="al_a55"/>
    <w:rsid w:val="00BC0237"/>
  </w:style>
  <w:style w:type="character" w:customStyle="1" w:styleId="ala56">
    <w:name w:val="al_a56"/>
    <w:rsid w:val="00BC0237"/>
  </w:style>
  <w:style w:type="character" w:customStyle="1" w:styleId="ala57">
    <w:name w:val="al_a57"/>
    <w:rsid w:val="00BC0237"/>
  </w:style>
  <w:style w:type="character" w:customStyle="1" w:styleId="ala58">
    <w:name w:val="al_a58"/>
    <w:rsid w:val="00BC0237"/>
  </w:style>
  <w:style w:type="character" w:customStyle="1" w:styleId="ala59">
    <w:name w:val="al_a59"/>
    <w:rsid w:val="00BC0237"/>
  </w:style>
  <w:style w:type="character" w:customStyle="1" w:styleId="ala60">
    <w:name w:val="al_a60"/>
    <w:rsid w:val="00BC0237"/>
  </w:style>
  <w:style w:type="character" w:customStyle="1" w:styleId="ala61">
    <w:name w:val="al_a61"/>
    <w:rsid w:val="00BC0237"/>
  </w:style>
  <w:style w:type="character" w:customStyle="1" w:styleId="ala62">
    <w:name w:val="al_a62"/>
    <w:rsid w:val="00BC0237"/>
  </w:style>
  <w:style w:type="character" w:customStyle="1" w:styleId="ala63">
    <w:name w:val="al_a63"/>
    <w:rsid w:val="00BC0237"/>
  </w:style>
  <w:style w:type="character" w:customStyle="1" w:styleId="ala64">
    <w:name w:val="al_a64"/>
    <w:rsid w:val="00BC0237"/>
  </w:style>
  <w:style w:type="character" w:customStyle="1" w:styleId="ala65">
    <w:name w:val="al_a65"/>
    <w:rsid w:val="00BC0237"/>
  </w:style>
  <w:style w:type="character" w:customStyle="1" w:styleId="ala66">
    <w:name w:val="al_a66"/>
    <w:rsid w:val="00BC0237"/>
  </w:style>
  <w:style w:type="character" w:customStyle="1" w:styleId="ala67">
    <w:name w:val="al_a67"/>
    <w:rsid w:val="00BC0237"/>
  </w:style>
  <w:style w:type="character" w:customStyle="1" w:styleId="ala68">
    <w:name w:val="al_a68"/>
    <w:rsid w:val="00BC0237"/>
  </w:style>
  <w:style w:type="character" w:customStyle="1" w:styleId="ala69">
    <w:name w:val="al_a69"/>
    <w:rsid w:val="00BC0237"/>
  </w:style>
  <w:style w:type="character" w:customStyle="1" w:styleId="ala70">
    <w:name w:val="al_a70"/>
    <w:rsid w:val="00BC0237"/>
  </w:style>
  <w:style w:type="character" w:customStyle="1" w:styleId="ala71">
    <w:name w:val="al_a71"/>
    <w:rsid w:val="00BC0237"/>
  </w:style>
  <w:style w:type="character" w:customStyle="1" w:styleId="ala72">
    <w:name w:val="al_a72"/>
    <w:rsid w:val="00BC0237"/>
  </w:style>
  <w:style w:type="character" w:customStyle="1" w:styleId="ala73">
    <w:name w:val="al_a73"/>
    <w:rsid w:val="00BC0237"/>
  </w:style>
  <w:style w:type="character" w:customStyle="1" w:styleId="ala74">
    <w:name w:val="al_a74"/>
    <w:rsid w:val="00BC0237"/>
  </w:style>
  <w:style w:type="character" w:customStyle="1" w:styleId="ala75">
    <w:name w:val="al_a75"/>
    <w:rsid w:val="00BC0237"/>
  </w:style>
  <w:style w:type="character" w:customStyle="1" w:styleId="ala76">
    <w:name w:val="al_a76"/>
    <w:rsid w:val="00BC0237"/>
  </w:style>
  <w:style w:type="character" w:customStyle="1" w:styleId="ala77">
    <w:name w:val="al_a77"/>
    <w:rsid w:val="00BC0237"/>
  </w:style>
  <w:style w:type="character" w:customStyle="1" w:styleId="ala78">
    <w:name w:val="al_a78"/>
    <w:rsid w:val="00BC0237"/>
  </w:style>
  <w:style w:type="character" w:customStyle="1" w:styleId="ala79">
    <w:name w:val="al_a79"/>
    <w:rsid w:val="00BC0237"/>
  </w:style>
  <w:style w:type="character" w:customStyle="1" w:styleId="ala80">
    <w:name w:val="al_a80"/>
    <w:rsid w:val="00BC0237"/>
  </w:style>
  <w:style w:type="character" w:customStyle="1" w:styleId="ala81">
    <w:name w:val="al_a81"/>
    <w:rsid w:val="00BC0237"/>
  </w:style>
  <w:style w:type="character" w:customStyle="1" w:styleId="ala82">
    <w:name w:val="al_a82"/>
    <w:rsid w:val="00BC0237"/>
  </w:style>
  <w:style w:type="character" w:customStyle="1" w:styleId="ala83">
    <w:name w:val="al_a83"/>
    <w:rsid w:val="00BC0237"/>
  </w:style>
  <w:style w:type="character" w:customStyle="1" w:styleId="ala84">
    <w:name w:val="al_a84"/>
    <w:rsid w:val="00BC0237"/>
  </w:style>
  <w:style w:type="character" w:customStyle="1" w:styleId="ala85">
    <w:name w:val="al_a85"/>
    <w:rsid w:val="00BC0237"/>
  </w:style>
  <w:style w:type="character" w:customStyle="1" w:styleId="ala86">
    <w:name w:val="al_a86"/>
    <w:rsid w:val="00BC0237"/>
  </w:style>
  <w:style w:type="character" w:customStyle="1" w:styleId="ala87">
    <w:name w:val="al_a87"/>
    <w:rsid w:val="00BC0237"/>
  </w:style>
  <w:style w:type="character" w:customStyle="1" w:styleId="ala88">
    <w:name w:val="al_a88"/>
    <w:rsid w:val="00BC0237"/>
  </w:style>
  <w:style w:type="character" w:customStyle="1" w:styleId="ala89">
    <w:name w:val="al_a89"/>
    <w:rsid w:val="00BC0237"/>
  </w:style>
  <w:style w:type="character" w:customStyle="1" w:styleId="ala90">
    <w:name w:val="al_a90"/>
    <w:rsid w:val="00BC0237"/>
  </w:style>
  <w:style w:type="character" w:customStyle="1" w:styleId="ala91">
    <w:name w:val="al_a91"/>
    <w:rsid w:val="00BC0237"/>
  </w:style>
  <w:style w:type="character" w:customStyle="1" w:styleId="ala92">
    <w:name w:val="al_a92"/>
    <w:rsid w:val="00BC0237"/>
  </w:style>
  <w:style w:type="character" w:customStyle="1" w:styleId="ala93">
    <w:name w:val="al_a93"/>
    <w:rsid w:val="00BC0237"/>
  </w:style>
  <w:style w:type="character" w:customStyle="1" w:styleId="ala94">
    <w:name w:val="al_a94"/>
    <w:rsid w:val="00BC0237"/>
  </w:style>
  <w:style w:type="character" w:customStyle="1" w:styleId="ala95">
    <w:name w:val="al_a95"/>
    <w:rsid w:val="00BC0237"/>
  </w:style>
  <w:style w:type="character" w:customStyle="1" w:styleId="ala96">
    <w:name w:val="al_a96"/>
    <w:rsid w:val="00BC0237"/>
  </w:style>
  <w:style w:type="character" w:customStyle="1" w:styleId="ala97">
    <w:name w:val="al_a97"/>
    <w:rsid w:val="00BC0237"/>
  </w:style>
  <w:style w:type="character" w:customStyle="1" w:styleId="ala98">
    <w:name w:val="al_a98"/>
    <w:rsid w:val="00BC0237"/>
  </w:style>
  <w:style w:type="character" w:customStyle="1" w:styleId="ala99">
    <w:name w:val="al_a99"/>
    <w:rsid w:val="00BC0237"/>
  </w:style>
  <w:style w:type="character" w:customStyle="1" w:styleId="ala100">
    <w:name w:val="al_a100"/>
    <w:rsid w:val="00BC0237"/>
  </w:style>
  <w:style w:type="character" w:customStyle="1" w:styleId="ala101">
    <w:name w:val="al_a101"/>
    <w:rsid w:val="00BC0237"/>
  </w:style>
  <w:style w:type="character" w:customStyle="1" w:styleId="ala102">
    <w:name w:val="al_a102"/>
    <w:rsid w:val="00BC0237"/>
  </w:style>
  <w:style w:type="character" w:customStyle="1" w:styleId="ala103">
    <w:name w:val="al_a103"/>
    <w:rsid w:val="00BC0237"/>
  </w:style>
  <w:style w:type="character" w:customStyle="1" w:styleId="ala104">
    <w:name w:val="al_a104"/>
    <w:rsid w:val="00BC0237"/>
  </w:style>
  <w:style w:type="character" w:customStyle="1" w:styleId="ala105">
    <w:name w:val="al_a105"/>
    <w:rsid w:val="00BC0237"/>
  </w:style>
  <w:style w:type="character" w:customStyle="1" w:styleId="ala106">
    <w:name w:val="al_a106"/>
    <w:rsid w:val="00BC0237"/>
  </w:style>
  <w:style w:type="character" w:customStyle="1" w:styleId="ala107">
    <w:name w:val="al_a107"/>
    <w:rsid w:val="00BC0237"/>
  </w:style>
  <w:style w:type="character" w:customStyle="1" w:styleId="ala108">
    <w:name w:val="al_a108"/>
    <w:rsid w:val="00BC0237"/>
  </w:style>
  <w:style w:type="character" w:customStyle="1" w:styleId="ala109">
    <w:name w:val="al_a109"/>
    <w:rsid w:val="00BC0237"/>
  </w:style>
  <w:style w:type="character" w:customStyle="1" w:styleId="ala110">
    <w:name w:val="al_a110"/>
    <w:rsid w:val="00BC0237"/>
  </w:style>
  <w:style w:type="character" w:customStyle="1" w:styleId="ala111">
    <w:name w:val="al_a111"/>
    <w:rsid w:val="00BC0237"/>
  </w:style>
  <w:style w:type="character" w:customStyle="1" w:styleId="ala112">
    <w:name w:val="al_a112"/>
    <w:rsid w:val="00BC0237"/>
  </w:style>
  <w:style w:type="character" w:customStyle="1" w:styleId="ala113">
    <w:name w:val="al_a113"/>
    <w:rsid w:val="00BC0237"/>
  </w:style>
  <w:style w:type="character" w:customStyle="1" w:styleId="ala114">
    <w:name w:val="al_a114"/>
    <w:rsid w:val="00BC0237"/>
  </w:style>
  <w:style w:type="character" w:customStyle="1" w:styleId="ala115">
    <w:name w:val="al_a115"/>
    <w:rsid w:val="00BC0237"/>
  </w:style>
  <w:style w:type="character" w:customStyle="1" w:styleId="ala116">
    <w:name w:val="al_a116"/>
    <w:rsid w:val="00BC0237"/>
  </w:style>
  <w:style w:type="character" w:customStyle="1" w:styleId="ala117">
    <w:name w:val="al_a117"/>
    <w:rsid w:val="00BC0237"/>
  </w:style>
  <w:style w:type="character" w:customStyle="1" w:styleId="ala118">
    <w:name w:val="al_a118"/>
    <w:rsid w:val="00BC0237"/>
  </w:style>
  <w:style w:type="character" w:customStyle="1" w:styleId="ala119">
    <w:name w:val="al_a119"/>
    <w:rsid w:val="00BC0237"/>
  </w:style>
  <w:style w:type="character" w:customStyle="1" w:styleId="ala120">
    <w:name w:val="al_a120"/>
    <w:rsid w:val="00BC0237"/>
  </w:style>
  <w:style w:type="character" w:customStyle="1" w:styleId="ala121">
    <w:name w:val="al_a121"/>
    <w:rsid w:val="00BC0237"/>
  </w:style>
  <w:style w:type="character" w:customStyle="1" w:styleId="ala122">
    <w:name w:val="al_a122"/>
    <w:rsid w:val="00BC0237"/>
  </w:style>
  <w:style w:type="character" w:customStyle="1" w:styleId="ala123">
    <w:name w:val="al_a123"/>
    <w:rsid w:val="00BC0237"/>
  </w:style>
  <w:style w:type="character" w:customStyle="1" w:styleId="ala124">
    <w:name w:val="al_a124"/>
    <w:rsid w:val="00BC0237"/>
  </w:style>
  <w:style w:type="character" w:customStyle="1" w:styleId="ala125">
    <w:name w:val="al_a125"/>
    <w:rsid w:val="00BC0237"/>
  </w:style>
  <w:style w:type="character" w:customStyle="1" w:styleId="ala126">
    <w:name w:val="al_a126"/>
    <w:rsid w:val="00BC0237"/>
  </w:style>
  <w:style w:type="character" w:customStyle="1" w:styleId="ala127">
    <w:name w:val="al_a127"/>
    <w:rsid w:val="00BC0237"/>
  </w:style>
  <w:style w:type="character" w:customStyle="1" w:styleId="ala128">
    <w:name w:val="al_a128"/>
    <w:rsid w:val="00BC0237"/>
  </w:style>
  <w:style w:type="character" w:customStyle="1" w:styleId="ala129">
    <w:name w:val="al_a129"/>
    <w:rsid w:val="00BC0237"/>
  </w:style>
  <w:style w:type="character" w:customStyle="1" w:styleId="ala130">
    <w:name w:val="al_a130"/>
    <w:rsid w:val="00BC0237"/>
  </w:style>
  <w:style w:type="character" w:customStyle="1" w:styleId="ala131">
    <w:name w:val="al_a131"/>
    <w:rsid w:val="00BC0237"/>
  </w:style>
  <w:style w:type="character" w:customStyle="1" w:styleId="ala132">
    <w:name w:val="al_a132"/>
    <w:rsid w:val="00BC0237"/>
  </w:style>
  <w:style w:type="character" w:customStyle="1" w:styleId="ala133">
    <w:name w:val="al_a133"/>
    <w:rsid w:val="00BC0237"/>
  </w:style>
  <w:style w:type="character" w:customStyle="1" w:styleId="ala134">
    <w:name w:val="al_a134"/>
    <w:rsid w:val="00BC0237"/>
  </w:style>
  <w:style w:type="character" w:customStyle="1" w:styleId="ala135">
    <w:name w:val="al_a135"/>
    <w:rsid w:val="00BC0237"/>
  </w:style>
  <w:style w:type="character" w:customStyle="1" w:styleId="ala136">
    <w:name w:val="al_a136"/>
    <w:rsid w:val="00BC0237"/>
  </w:style>
  <w:style w:type="character" w:customStyle="1" w:styleId="ala137">
    <w:name w:val="al_a137"/>
    <w:rsid w:val="00BC0237"/>
  </w:style>
  <w:style w:type="character" w:customStyle="1" w:styleId="ala138">
    <w:name w:val="al_a138"/>
    <w:rsid w:val="00BC0237"/>
  </w:style>
  <w:style w:type="character" w:customStyle="1" w:styleId="ala139">
    <w:name w:val="al_a139"/>
    <w:rsid w:val="00BC0237"/>
  </w:style>
  <w:style w:type="character" w:customStyle="1" w:styleId="ala140">
    <w:name w:val="al_a140"/>
    <w:rsid w:val="00BC0237"/>
  </w:style>
  <w:style w:type="character" w:customStyle="1" w:styleId="ala141">
    <w:name w:val="al_a141"/>
    <w:rsid w:val="00BC0237"/>
  </w:style>
  <w:style w:type="character" w:customStyle="1" w:styleId="ala142">
    <w:name w:val="al_a142"/>
    <w:rsid w:val="00BC0237"/>
  </w:style>
  <w:style w:type="character" w:customStyle="1" w:styleId="ala143">
    <w:name w:val="al_a143"/>
    <w:rsid w:val="00BC0237"/>
  </w:style>
  <w:style w:type="character" w:customStyle="1" w:styleId="ala144">
    <w:name w:val="al_a144"/>
    <w:rsid w:val="00BC0237"/>
  </w:style>
  <w:style w:type="character" w:customStyle="1" w:styleId="ala145">
    <w:name w:val="al_a145"/>
    <w:rsid w:val="00BC0237"/>
  </w:style>
  <w:style w:type="character" w:customStyle="1" w:styleId="ala146">
    <w:name w:val="al_a146"/>
    <w:rsid w:val="00BC0237"/>
  </w:style>
  <w:style w:type="character" w:customStyle="1" w:styleId="ala147">
    <w:name w:val="al_a147"/>
    <w:rsid w:val="00BC0237"/>
  </w:style>
  <w:style w:type="character" w:customStyle="1" w:styleId="ala148">
    <w:name w:val="al_a148"/>
    <w:rsid w:val="00BC0237"/>
  </w:style>
  <w:style w:type="character" w:customStyle="1" w:styleId="ala149">
    <w:name w:val="al_a149"/>
    <w:rsid w:val="00BC0237"/>
  </w:style>
  <w:style w:type="character" w:customStyle="1" w:styleId="ala150">
    <w:name w:val="al_a150"/>
    <w:rsid w:val="00BC0237"/>
  </w:style>
  <w:style w:type="character" w:customStyle="1" w:styleId="ala151">
    <w:name w:val="al_a151"/>
    <w:rsid w:val="00BC0237"/>
  </w:style>
  <w:style w:type="character" w:customStyle="1" w:styleId="ala152">
    <w:name w:val="al_a152"/>
    <w:rsid w:val="00BC0237"/>
  </w:style>
  <w:style w:type="character" w:customStyle="1" w:styleId="ala153">
    <w:name w:val="al_a153"/>
    <w:rsid w:val="00BC0237"/>
  </w:style>
  <w:style w:type="character" w:customStyle="1" w:styleId="ala154">
    <w:name w:val="al_a154"/>
    <w:rsid w:val="00BC0237"/>
  </w:style>
  <w:style w:type="character" w:customStyle="1" w:styleId="ala155">
    <w:name w:val="al_a155"/>
    <w:rsid w:val="00BC0237"/>
  </w:style>
  <w:style w:type="character" w:customStyle="1" w:styleId="ala156">
    <w:name w:val="al_a156"/>
    <w:rsid w:val="00BC0237"/>
  </w:style>
  <w:style w:type="character" w:customStyle="1" w:styleId="ala157">
    <w:name w:val="al_a157"/>
    <w:rsid w:val="00BC0237"/>
  </w:style>
  <w:style w:type="character" w:customStyle="1" w:styleId="ala158">
    <w:name w:val="al_a158"/>
    <w:rsid w:val="00BC0237"/>
  </w:style>
  <w:style w:type="character" w:customStyle="1" w:styleId="ala159">
    <w:name w:val="al_a159"/>
    <w:rsid w:val="00BC0237"/>
  </w:style>
  <w:style w:type="character" w:customStyle="1" w:styleId="ala160">
    <w:name w:val="al_a160"/>
    <w:rsid w:val="00BC0237"/>
  </w:style>
  <w:style w:type="character" w:customStyle="1" w:styleId="ala161">
    <w:name w:val="al_a161"/>
    <w:rsid w:val="00BC0237"/>
  </w:style>
  <w:style w:type="character" w:customStyle="1" w:styleId="ala162">
    <w:name w:val="al_a162"/>
    <w:rsid w:val="00BC0237"/>
  </w:style>
  <w:style w:type="character" w:customStyle="1" w:styleId="ala163">
    <w:name w:val="al_a163"/>
    <w:rsid w:val="00BC0237"/>
  </w:style>
  <w:style w:type="character" w:customStyle="1" w:styleId="ala164">
    <w:name w:val="al_a164"/>
    <w:rsid w:val="00BC0237"/>
  </w:style>
  <w:style w:type="character" w:customStyle="1" w:styleId="ala165">
    <w:name w:val="al_a165"/>
    <w:rsid w:val="00BC0237"/>
  </w:style>
  <w:style w:type="character" w:customStyle="1" w:styleId="ala166">
    <w:name w:val="al_a166"/>
    <w:rsid w:val="00BC0237"/>
  </w:style>
  <w:style w:type="character" w:customStyle="1" w:styleId="ala167">
    <w:name w:val="al_a167"/>
    <w:rsid w:val="00BC0237"/>
  </w:style>
  <w:style w:type="character" w:customStyle="1" w:styleId="ala168">
    <w:name w:val="al_a168"/>
    <w:rsid w:val="00BC0237"/>
  </w:style>
  <w:style w:type="character" w:customStyle="1" w:styleId="ala169">
    <w:name w:val="al_a169"/>
    <w:rsid w:val="00BC0237"/>
  </w:style>
  <w:style w:type="character" w:customStyle="1" w:styleId="ala170">
    <w:name w:val="al_a170"/>
    <w:rsid w:val="00BC0237"/>
  </w:style>
  <w:style w:type="character" w:customStyle="1" w:styleId="ala171">
    <w:name w:val="al_a171"/>
    <w:rsid w:val="00BC0237"/>
  </w:style>
  <w:style w:type="character" w:customStyle="1" w:styleId="ala172">
    <w:name w:val="al_a172"/>
    <w:rsid w:val="00BC0237"/>
  </w:style>
  <w:style w:type="character" w:customStyle="1" w:styleId="ala173">
    <w:name w:val="al_a173"/>
    <w:rsid w:val="00BC0237"/>
  </w:style>
  <w:style w:type="character" w:customStyle="1" w:styleId="ala174">
    <w:name w:val="al_a174"/>
    <w:rsid w:val="00BC0237"/>
  </w:style>
  <w:style w:type="character" w:customStyle="1" w:styleId="ala175">
    <w:name w:val="al_a175"/>
    <w:rsid w:val="00BC0237"/>
  </w:style>
  <w:style w:type="character" w:customStyle="1" w:styleId="ala176">
    <w:name w:val="al_a176"/>
    <w:rsid w:val="00BC0237"/>
  </w:style>
  <w:style w:type="character" w:customStyle="1" w:styleId="ala177">
    <w:name w:val="al_a177"/>
    <w:rsid w:val="00BC0237"/>
  </w:style>
  <w:style w:type="character" w:customStyle="1" w:styleId="ala178">
    <w:name w:val="al_a178"/>
    <w:rsid w:val="00BC0237"/>
  </w:style>
  <w:style w:type="character" w:customStyle="1" w:styleId="ala179">
    <w:name w:val="al_a179"/>
    <w:rsid w:val="00BC0237"/>
  </w:style>
  <w:style w:type="character" w:customStyle="1" w:styleId="ala180">
    <w:name w:val="al_a180"/>
    <w:rsid w:val="00BC0237"/>
  </w:style>
  <w:style w:type="character" w:customStyle="1" w:styleId="ala181">
    <w:name w:val="al_a181"/>
    <w:rsid w:val="00BC0237"/>
  </w:style>
  <w:style w:type="character" w:customStyle="1" w:styleId="ala182">
    <w:name w:val="al_a182"/>
    <w:rsid w:val="00BC0237"/>
  </w:style>
  <w:style w:type="character" w:customStyle="1" w:styleId="ala183">
    <w:name w:val="al_a183"/>
    <w:rsid w:val="00BC0237"/>
  </w:style>
  <w:style w:type="character" w:customStyle="1" w:styleId="ala184">
    <w:name w:val="al_a184"/>
    <w:rsid w:val="00BC0237"/>
  </w:style>
  <w:style w:type="character" w:customStyle="1" w:styleId="ala185">
    <w:name w:val="al_a185"/>
    <w:rsid w:val="00BC0237"/>
  </w:style>
  <w:style w:type="character" w:customStyle="1" w:styleId="ala186">
    <w:name w:val="al_a186"/>
    <w:rsid w:val="00BC0237"/>
  </w:style>
  <w:style w:type="character" w:customStyle="1" w:styleId="ala187">
    <w:name w:val="al_a187"/>
    <w:rsid w:val="00BC0237"/>
  </w:style>
  <w:style w:type="character" w:customStyle="1" w:styleId="ldef2">
    <w:name w:val="ldef2"/>
    <w:rsid w:val="00BC0237"/>
    <w:rPr>
      <w:color w:val="FF0000"/>
    </w:rPr>
  </w:style>
  <w:style w:type="character" w:customStyle="1" w:styleId="ala188">
    <w:name w:val="al_a188"/>
    <w:rsid w:val="00BC0237"/>
  </w:style>
  <w:style w:type="character" w:customStyle="1" w:styleId="ala189">
    <w:name w:val="al_a189"/>
    <w:rsid w:val="00BC0237"/>
  </w:style>
  <w:style w:type="character" w:customStyle="1" w:styleId="ala190">
    <w:name w:val="al_a190"/>
    <w:rsid w:val="00BC0237"/>
  </w:style>
  <w:style w:type="character" w:customStyle="1" w:styleId="ala191">
    <w:name w:val="al_a191"/>
    <w:rsid w:val="00BC0237"/>
  </w:style>
  <w:style w:type="character" w:customStyle="1" w:styleId="irefword2">
    <w:name w:val="iref_word2"/>
    <w:rsid w:val="00BC0237"/>
    <w:rPr>
      <w:color w:val="FF0000"/>
    </w:rPr>
  </w:style>
  <w:style w:type="character" w:customStyle="1" w:styleId="ala192">
    <w:name w:val="al_a192"/>
    <w:rsid w:val="00BC0237"/>
  </w:style>
  <w:style w:type="character" w:customStyle="1" w:styleId="ala193">
    <w:name w:val="al_a193"/>
    <w:rsid w:val="00BC0237"/>
  </w:style>
  <w:style w:type="character" w:customStyle="1" w:styleId="ala194">
    <w:name w:val="al_a194"/>
    <w:rsid w:val="00BC0237"/>
  </w:style>
  <w:style w:type="character" w:customStyle="1" w:styleId="ala195">
    <w:name w:val="al_a195"/>
    <w:rsid w:val="00BC0237"/>
  </w:style>
  <w:style w:type="character" w:customStyle="1" w:styleId="ala196">
    <w:name w:val="al_a196"/>
    <w:rsid w:val="00BC0237"/>
  </w:style>
  <w:style w:type="character" w:customStyle="1" w:styleId="ala197">
    <w:name w:val="al_a197"/>
    <w:rsid w:val="00BC0237"/>
  </w:style>
  <w:style w:type="character" w:customStyle="1" w:styleId="ala198">
    <w:name w:val="al_a198"/>
    <w:rsid w:val="00BC0237"/>
  </w:style>
  <w:style w:type="character" w:customStyle="1" w:styleId="ala199">
    <w:name w:val="al_a199"/>
    <w:rsid w:val="00BC0237"/>
  </w:style>
  <w:style w:type="character" w:customStyle="1" w:styleId="ala200">
    <w:name w:val="al_a200"/>
    <w:rsid w:val="00BC0237"/>
  </w:style>
  <w:style w:type="character" w:customStyle="1" w:styleId="BalloonTextChar">
    <w:name w:val="Balloon Text Char"/>
    <w:link w:val="BalloonText"/>
    <w:semiHidden/>
    <w:locked/>
    <w:rsid w:val="00BC0237"/>
    <w:rPr>
      <w:rFonts w:ascii="Tahoma" w:hAnsi="Tahoma"/>
      <w:sz w:val="16"/>
      <w:lang w:val="x-none" w:eastAsia="x-none"/>
    </w:rPr>
  </w:style>
  <w:style w:type="paragraph" w:styleId="BalloonText">
    <w:name w:val="Balloon Text"/>
    <w:basedOn w:val="Normal"/>
    <w:link w:val="BalloonTextChar"/>
    <w:uiPriority w:val="99"/>
    <w:semiHidden/>
    <w:unhideWhenUsed/>
    <w:rsid w:val="00BC0237"/>
    <w:rPr>
      <w:rFonts w:ascii="Tahoma" w:hAnsi="Tahoma"/>
      <w:sz w:val="16"/>
      <w:szCs w:val="16"/>
      <w:lang w:val="bg-BG" w:eastAsia="bg-BG"/>
    </w:rPr>
  </w:style>
  <w:style w:type="character" w:customStyle="1" w:styleId="BalloonTextChar1">
    <w:name w:val="Balloon Text Char1"/>
    <w:basedOn w:val="DefaultParagraphFont"/>
    <w:uiPriority w:val="99"/>
    <w:semiHidden/>
    <w:rPr>
      <w:rFonts w:ascii="Segoe UI" w:hAnsi="Segoe UI" w:cs="Segoe UI"/>
      <w:sz w:val="18"/>
      <w:szCs w:val="18"/>
      <w:lang w:val="en-GB" w:eastAsia="en-US"/>
    </w:rPr>
  </w:style>
  <w:style w:type="character" w:customStyle="1" w:styleId="alafa">
    <w:name w:val="al_a fa"/>
    <w:basedOn w:val="DefaultParagraphFont"/>
    <w:rsid w:val="00BC0237"/>
    <w:rPr>
      <w:rFonts w:cs="Times New Roman"/>
    </w:rPr>
  </w:style>
  <w:style w:type="character" w:customStyle="1" w:styleId="alcaptincomingsubparagraphlink">
    <w:name w:val="al_capt incomingsubparagraphlink"/>
    <w:rsid w:val="00BC0237"/>
  </w:style>
  <w:style w:type="character" w:customStyle="1" w:styleId="subparinclinkincomingparagraphlink">
    <w:name w:val="subparinclink incomingparagraphlink"/>
    <w:rsid w:val="00BC0237"/>
  </w:style>
  <w:style w:type="character" w:customStyle="1" w:styleId="alt2">
    <w:name w:val="al_t2"/>
    <w:rsid w:val="00BC0237"/>
  </w:style>
  <w:style w:type="character" w:customStyle="1" w:styleId="alt3">
    <w:name w:val="al_t3"/>
    <w:rsid w:val="00BC0237"/>
  </w:style>
  <w:style w:type="character" w:customStyle="1" w:styleId="alt4">
    <w:name w:val="al_t4"/>
    <w:rsid w:val="00BC0237"/>
  </w:style>
  <w:style w:type="paragraph" w:customStyle="1" w:styleId="1">
    <w:name w:val="1"/>
    <w:basedOn w:val="Normal"/>
    <w:rsid w:val="00BC0237"/>
    <w:pPr>
      <w:tabs>
        <w:tab w:val="left" w:pos="709"/>
      </w:tabs>
      <w:spacing w:line="360" w:lineRule="auto"/>
    </w:pPr>
    <w:rPr>
      <w:rFonts w:ascii="Tahoma" w:hAnsi="Tahoma"/>
      <w:szCs w:val="24"/>
      <w:lang w:val="pl-PL" w:eastAsia="pl-PL"/>
    </w:rPr>
  </w:style>
  <w:style w:type="paragraph" w:customStyle="1" w:styleId="htleft">
    <w:name w:val="htleft"/>
    <w:basedOn w:val="Normal"/>
    <w:rsid w:val="00BC0237"/>
    <w:pPr>
      <w:spacing w:before="100" w:beforeAutospacing="1" w:after="100" w:afterAutospacing="1"/>
    </w:pPr>
    <w:rPr>
      <w:rFonts w:ascii="Times New Roman" w:hAnsi="Times New Roman"/>
      <w:szCs w:val="24"/>
      <w:lang w:val="bg-BG" w:eastAsia="bg-BG"/>
    </w:rPr>
  </w:style>
  <w:style w:type="paragraph" w:customStyle="1" w:styleId="htright">
    <w:name w:val="htright"/>
    <w:basedOn w:val="Normal"/>
    <w:rsid w:val="00BC0237"/>
    <w:pPr>
      <w:spacing w:before="100" w:beforeAutospacing="1" w:after="100" w:afterAutospacing="1"/>
      <w:jc w:val="right"/>
    </w:pPr>
    <w:rPr>
      <w:rFonts w:ascii="Times New Roman" w:hAnsi="Times New Roman"/>
      <w:szCs w:val="24"/>
      <w:lang w:val="bg-BG" w:eastAsia="bg-BG"/>
    </w:rPr>
  </w:style>
  <w:style w:type="paragraph" w:customStyle="1" w:styleId="htcenter">
    <w:name w:val="htcenter"/>
    <w:basedOn w:val="Normal"/>
    <w:rsid w:val="00BC0237"/>
    <w:pPr>
      <w:spacing w:before="100" w:beforeAutospacing="1" w:after="100" w:afterAutospacing="1"/>
      <w:jc w:val="center"/>
    </w:pPr>
    <w:rPr>
      <w:rFonts w:ascii="Times New Roman" w:hAnsi="Times New Roman"/>
      <w:szCs w:val="24"/>
      <w:lang w:val="bg-BG" w:eastAsia="bg-BG"/>
    </w:rPr>
  </w:style>
  <w:style w:type="paragraph" w:customStyle="1" w:styleId="htjust">
    <w:name w:val="htjust"/>
    <w:basedOn w:val="Normal"/>
    <w:rsid w:val="00BC0237"/>
    <w:pPr>
      <w:spacing w:before="100" w:beforeAutospacing="1" w:after="100" w:afterAutospacing="1"/>
      <w:jc w:val="both"/>
    </w:pPr>
    <w:rPr>
      <w:rFonts w:ascii="Times New Roman" w:hAnsi="Times New Roman"/>
      <w:szCs w:val="24"/>
      <w:lang w:val="bg-BG" w:eastAsia="bg-BG"/>
    </w:rPr>
  </w:style>
  <w:style w:type="paragraph" w:customStyle="1" w:styleId="doccontent">
    <w:name w:val="doccontent"/>
    <w:basedOn w:val="Normal"/>
    <w:rsid w:val="00BC0237"/>
    <w:pPr>
      <w:shd w:val="clear" w:color="auto" w:fill="FFFFFF"/>
      <w:spacing w:before="100" w:beforeAutospacing="1" w:after="100" w:afterAutospacing="1"/>
      <w:jc w:val="both"/>
    </w:pPr>
    <w:rPr>
      <w:rFonts w:ascii="Tahoma" w:hAnsi="Tahoma" w:cs="Tahoma"/>
      <w:color w:val="000000"/>
      <w:sz w:val="22"/>
      <w:szCs w:val="22"/>
      <w:lang w:val="bg-BG" w:eastAsia="bg-BG"/>
    </w:rPr>
  </w:style>
  <w:style w:type="paragraph" w:customStyle="1" w:styleId="hiddenref">
    <w:name w:val="hiddenref"/>
    <w:basedOn w:val="Normal"/>
    <w:rsid w:val="00BC0237"/>
    <w:pPr>
      <w:spacing w:before="100" w:beforeAutospacing="1" w:after="100" w:afterAutospacing="1"/>
    </w:pPr>
    <w:rPr>
      <w:rFonts w:ascii="Times New Roman" w:hAnsi="Times New Roman"/>
      <w:color w:val="000000"/>
      <w:szCs w:val="24"/>
      <w:u w:val="single"/>
      <w:lang w:val="bg-BG" w:eastAsia="bg-BG"/>
    </w:rPr>
  </w:style>
  <w:style w:type="paragraph" w:customStyle="1" w:styleId="idwrap">
    <w:name w:val="idwrap"/>
    <w:basedOn w:val="Normal"/>
    <w:rsid w:val="00BC0237"/>
    <w:pPr>
      <w:spacing w:before="100" w:beforeAutospacing="1" w:after="100" w:afterAutospacing="1"/>
    </w:pPr>
    <w:rPr>
      <w:rFonts w:ascii="Times New Roman" w:hAnsi="Times New Roman"/>
      <w:szCs w:val="24"/>
      <w:lang w:val="bg-BG" w:eastAsia="bg-BG"/>
    </w:rPr>
  </w:style>
  <w:style w:type="paragraph" w:customStyle="1" w:styleId="idwrapselected">
    <w:name w:val="idwrapselected"/>
    <w:basedOn w:val="Normal"/>
    <w:rsid w:val="00BC0237"/>
    <w:pPr>
      <w:shd w:val="clear" w:color="auto" w:fill="6E95C8"/>
      <w:spacing w:before="100" w:beforeAutospacing="1" w:after="100" w:afterAutospacing="1"/>
    </w:pPr>
    <w:rPr>
      <w:rFonts w:ascii="Times New Roman" w:hAnsi="Times New Roman"/>
      <w:szCs w:val="24"/>
      <w:lang w:val="bg-BG" w:eastAsia="bg-BG"/>
    </w:rPr>
  </w:style>
  <w:style w:type="paragraph" w:customStyle="1" w:styleId="articlecontent">
    <w:name w:val="articlecontent"/>
    <w:basedOn w:val="Normal"/>
    <w:rsid w:val="00BC0237"/>
    <w:pPr>
      <w:spacing w:before="100" w:beforeAutospacing="1" w:after="100" w:afterAutospacing="1"/>
      <w:ind w:left="150"/>
    </w:pPr>
    <w:rPr>
      <w:rFonts w:ascii="Times New Roman" w:hAnsi="Times New Roman"/>
      <w:szCs w:val="24"/>
      <w:lang w:val="bg-BG" w:eastAsia="bg-BG"/>
    </w:rPr>
  </w:style>
  <w:style w:type="paragraph" w:customStyle="1" w:styleId="selectedouter">
    <w:name w:val="selectedouter"/>
    <w:basedOn w:val="Normal"/>
    <w:rsid w:val="00BC0237"/>
    <w:pPr>
      <w:shd w:val="clear" w:color="auto" w:fill="5077AA"/>
      <w:spacing w:before="100" w:beforeAutospacing="1" w:after="100" w:afterAutospacing="1"/>
      <w:ind w:left="-375" w:right="-75"/>
    </w:pPr>
    <w:rPr>
      <w:rFonts w:ascii="Times New Roman" w:hAnsi="Times New Roman"/>
      <w:szCs w:val="24"/>
      <w:lang w:val="bg-BG" w:eastAsia="bg-BG"/>
    </w:rPr>
  </w:style>
  <w:style w:type="paragraph" w:customStyle="1" w:styleId="selectedinner">
    <w:name w:val="selectedinner"/>
    <w:basedOn w:val="Normal"/>
    <w:rsid w:val="00BC0237"/>
    <w:pPr>
      <w:shd w:val="clear" w:color="auto" w:fill="FFFFC8"/>
      <w:spacing w:before="100" w:beforeAutospacing="1" w:after="100" w:afterAutospacing="1"/>
    </w:pPr>
    <w:rPr>
      <w:rFonts w:ascii="Times New Roman" w:hAnsi="Times New Roman"/>
      <w:szCs w:val="24"/>
      <w:lang w:val="bg-BG" w:eastAsia="bg-BG"/>
    </w:rPr>
  </w:style>
  <w:style w:type="paragraph" w:customStyle="1" w:styleId="selectedinnerfa">
    <w:name w:val="selectedinnerfa"/>
    <w:basedOn w:val="Normal"/>
    <w:rsid w:val="00BC0237"/>
    <w:pPr>
      <w:shd w:val="clear" w:color="auto" w:fill="FFFFC8"/>
      <w:spacing w:before="100" w:beforeAutospacing="1" w:after="100" w:afterAutospacing="1"/>
    </w:pPr>
    <w:rPr>
      <w:rFonts w:ascii="Times New Roman" w:hAnsi="Times New Roman"/>
      <w:szCs w:val="24"/>
      <w:lang w:val="bg-BG" w:eastAsia="bg-BG"/>
    </w:rPr>
  </w:style>
  <w:style w:type="paragraph" w:customStyle="1" w:styleId="divid">
    <w:name w:val="divid"/>
    <w:basedOn w:val="Normal"/>
    <w:rsid w:val="00BC0237"/>
    <w:pPr>
      <w:shd w:val="clear" w:color="auto" w:fill="FF0000"/>
      <w:spacing w:before="100" w:beforeAutospacing="1" w:after="100" w:afterAutospacing="1"/>
    </w:pPr>
    <w:rPr>
      <w:rFonts w:ascii="Times New Roman" w:hAnsi="Times New Roman"/>
      <w:color w:val="FFFFFF"/>
      <w:szCs w:val="24"/>
      <w:lang w:val="bg-BG" w:eastAsia="bg-BG"/>
    </w:rPr>
  </w:style>
  <w:style w:type="paragraph" w:customStyle="1" w:styleId="spanid">
    <w:name w:val="spanid"/>
    <w:basedOn w:val="Normal"/>
    <w:rsid w:val="00BC0237"/>
    <w:pPr>
      <w:shd w:val="clear" w:color="auto" w:fill="00AB36"/>
      <w:spacing w:before="100" w:beforeAutospacing="1" w:after="100" w:afterAutospacing="1"/>
    </w:pPr>
    <w:rPr>
      <w:rFonts w:ascii="Times New Roman" w:hAnsi="Times New Roman"/>
      <w:color w:val="FFFFFF"/>
      <w:szCs w:val="24"/>
      <w:lang w:val="bg-BG" w:eastAsia="bg-BG"/>
    </w:rPr>
  </w:style>
  <w:style w:type="paragraph" w:customStyle="1" w:styleId="ahref">
    <w:name w:val="ahref"/>
    <w:basedOn w:val="Normal"/>
    <w:rsid w:val="00BC0237"/>
    <w:pPr>
      <w:shd w:val="clear" w:color="auto" w:fill="05DFF9"/>
      <w:spacing w:before="100" w:beforeAutospacing="1" w:after="100" w:afterAutospacing="1"/>
    </w:pPr>
    <w:rPr>
      <w:rFonts w:ascii="Times New Roman" w:hAnsi="Times New Roman"/>
      <w:color w:val="000000"/>
      <w:szCs w:val="24"/>
      <w:lang w:val="bg-BG" w:eastAsia="bg-BG"/>
    </w:rPr>
  </w:style>
  <w:style w:type="paragraph" w:customStyle="1" w:styleId="light">
    <w:name w:val="light"/>
    <w:basedOn w:val="Normal"/>
    <w:rsid w:val="00BC0237"/>
    <w:pPr>
      <w:shd w:val="clear" w:color="auto" w:fill="FFFF00"/>
      <w:spacing w:before="100" w:beforeAutospacing="1" w:after="100" w:afterAutospacing="1"/>
    </w:pPr>
    <w:rPr>
      <w:rFonts w:ascii="Times New Roman" w:hAnsi="Times New Roman"/>
      <w:szCs w:val="24"/>
      <w:lang w:val="bg-BG" w:eastAsia="bg-BG"/>
    </w:rPr>
  </w:style>
  <w:style w:type="paragraph" w:customStyle="1" w:styleId="greenlight">
    <w:name w:val="greenlight"/>
    <w:basedOn w:val="Normal"/>
    <w:rsid w:val="00BC0237"/>
    <w:pPr>
      <w:shd w:val="clear" w:color="auto" w:fill="90EE90"/>
      <w:spacing w:before="100" w:beforeAutospacing="1" w:after="100" w:afterAutospacing="1"/>
    </w:pPr>
    <w:rPr>
      <w:rFonts w:ascii="Times New Roman" w:hAnsi="Times New Roman"/>
      <w:szCs w:val="24"/>
      <w:lang w:val="bg-BG" w:eastAsia="bg-BG"/>
    </w:rPr>
  </w:style>
  <w:style w:type="paragraph" w:customStyle="1" w:styleId="todo">
    <w:name w:val="todo"/>
    <w:basedOn w:val="Normal"/>
    <w:rsid w:val="00BC0237"/>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paramerr">
    <w:name w:val="param_err"/>
    <w:basedOn w:val="Normal"/>
    <w:rsid w:val="00BC0237"/>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changelog">
    <w:name w:val="changelog"/>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parinclink">
    <w:name w:val="parinclink"/>
    <w:basedOn w:val="Normal"/>
    <w:rsid w:val="00BC0237"/>
    <w:pPr>
      <w:shd w:val="clear" w:color="auto" w:fill="FFFFFF"/>
      <w:spacing w:before="100" w:beforeAutospacing="1" w:after="100" w:afterAutospacing="1"/>
      <w:ind w:left="-225"/>
    </w:pPr>
    <w:rPr>
      <w:rFonts w:ascii="Times New Roman" w:hAnsi="Times New Roman"/>
      <w:szCs w:val="24"/>
      <w:lang w:val="bg-BG" w:eastAsia="bg-BG"/>
    </w:rPr>
  </w:style>
  <w:style w:type="paragraph" w:customStyle="1" w:styleId="parnotelink">
    <w:name w:val="parnotelink"/>
    <w:basedOn w:val="Normal"/>
    <w:rsid w:val="00BC0237"/>
    <w:pPr>
      <w:shd w:val="clear" w:color="auto" w:fill="FFFFFF"/>
      <w:spacing w:before="100" w:beforeAutospacing="1" w:after="100" w:afterAutospacing="1"/>
      <w:ind w:left="-450"/>
    </w:pPr>
    <w:rPr>
      <w:rFonts w:ascii="Times New Roman" w:hAnsi="Times New Roman"/>
      <w:szCs w:val="24"/>
      <w:lang w:val="bg-BG" w:eastAsia="bg-BG"/>
    </w:rPr>
  </w:style>
  <w:style w:type="paragraph" w:customStyle="1" w:styleId="faparnotelink">
    <w:name w:val="faparnotelink"/>
    <w:basedOn w:val="Normal"/>
    <w:rsid w:val="00BC0237"/>
    <w:pPr>
      <w:shd w:val="clear" w:color="auto" w:fill="FFFFFF"/>
      <w:spacing w:before="100" w:beforeAutospacing="1" w:after="100" w:afterAutospacing="1"/>
    </w:pPr>
    <w:rPr>
      <w:rFonts w:ascii="Times New Roman" w:hAnsi="Times New Roman"/>
      <w:szCs w:val="24"/>
      <w:lang w:val="bg-BG" w:eastAsia="bg-BG"/>
    </w:rPr>
  </w:style>
  <w:style w:type="paragraph" w:customStyle="1" w:styleId="subparinclink">
    <w:name w:val="subparinclink"/>
    <w:basedOn w:val="Normal"/>
    <w:rsid w:val="00BC0237"/>
    <w:pPr>
      <w:shd w:val="clear" w:color="auto" w:fill="FFFFFF"/>
      <w:spacing w:before="100" w:beforeAutospacing="1" w:after="100" w:afterAutospacing="1"/>
      <w:ind w:left="-165"/>
    </w:pPr>
    <w:rPr>
      <w:rFonts w:ascii="Times New Roman" w:hAnsi="Times New Roman"/>
      <w:szCs w:val="24"/>
      <w:lang w:val="bg-BG" w:eastAsia="bg-BG"/>
    </w:rPr>
  </w:style>
  <w:style w:type="paragraph" w:customStyle="1" w:styleId="fasubparinclink">
    <w:name w:val="fasubparinclink"/>
    <w:basedOn w:val="Normal"/>
    <w:rsid w:val="00BC0237"/>
    <w:pPr>
      <w:shd w:val="clear" w:color="auto" w:fill="FFFFFF"/>
      <w:spacing w:before="100" w:beforeAutospacing="1" w:after="100" w:afterAutospacing="1"/>
    </w:pPr>
    <w:rPr>
      <w:rFonts w:ascii="Times New Roman" w:hAnsi="Times New Roman"/>
      <w:szCs w:val="24"/>
      <w:lang w:val="bg-BG" w:eastAsia="bg-BG"/>
    </w:rPr>
  </w:style>
  <w:style w:type="paragraph" w:customStyle="1" w:styleId="changeinnernew">
    <w:name w:val="changeinnernew"/>
    <w:basedOn w:val="Normal"/>
    <w:rsid w:val="00BC0237"/>
    <w:pPr>
      <w:shd w:val="clear" w:color="auto" w:fill="FFC8C8"/>
      <w:spacing w:before="100" w:beforeAutospacing="1" w:after="100" w:afterAutospacing="1"/>
    </w:pPr>
    <w:rPr>
      <w:rFonts w:ascii="Times New Roman" w:hAnsi="Times New Roman"/>
      <w:i/>
      <w:iCs/>
      <w:szCs w:val="24"/>
      <w:lang w:val="bg-BG" w:eastAsia="bg-BG"/>
    </w:rPr>
  </w:style>
  <w:style w:type="paragraph" w:customStyle="1" w:styleId="changeinnernewcaption">
    <w:name w:val="changeinnernewcaption"/>
    <w:basedOn w:val="Normal"/>
    <w:rsid w:val="00BC0237"/>
    <w:pPr>
      <w:shd w:val="clear" w:color="auto" w:fill="FFAAAA"/>
      <w:spacing w:before="100" w:beforeAutospacing="1" w:after="100" w:afterAutospacing="1"/>
    </w:pPr>
    <w:rPr>
      <w:rFonts w:ascii="Times New Roman" w:hAnsi="Times New Roman"/>
      <w:szCs w:val="24"/>
      <w:lang w:val="bg-BG" w:eastAsia="bg-BG"/>
    </w:rPr>
  </w:style>
  <w:style w:type="paragraph" w:customStyle="1" w:styleId="changeinnerold">
    <w:name w:val="changeinnerold"/>
    <w:basedOn w:val="Normal"/>
    <w:rsid w:val="00BC0237"/>
    <w:pPr>
      <w:shd w:val="clear" w:color="auto" w:fill="FFE6E6"/>
      <w:spacing w:before="100" w:beforeAutospacing="1" w:after="100" w:afterAutospacing="1"/>
    </w:pPr>
    <w:rPr>
      <w:rFonts w:ascii="Times New Roman" w:hAnsi="Times New Roman"/>
      <w:szCs w:val="24"/>
      <w:lang w:val="bg-BG" w:eastAsia="bg-BG"/>
    </w:rPr>
  </w:style>
  <w:style w:type="paragraph" w:customStyle="1" w:styleId="sectionc">
    <w:name w:val="section_c"/>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d">
    <w:name w:val="section_d"/>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g">
    <w:name w:val="section_g"/>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r">
    <w:name w:val="section_r"/>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pz">
    <w:name w:val="section_pz"/>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sa">
    <w:name w:val="section_sa"/>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
    <w:name w:val="section"/>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par">
    <w:name w:val="par"/>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parc">
    <w:name w:val="par_c"/>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parp">
    <w:name w:val="par_p"/>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parsupercapt">
    <w:name w:val="par_super_capt"/>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al">
    <w:name w:val="al"/>
    <w:basedOn w:val="Normal"/>
    <w:rsid w:val="00BC0237"/>
    <w:pPr>
      <w:spacing w:before="100" w:beforeAutospacing="1" w:after="100" w:afterAutospacing="1"/>
    </w:pPr>
    <w:rPr>
      <w:rFonts w:ascii="Times New Roman" w:hAnsi="Times New Roman"/>
      <w:szCs w:val="24"/>
      <w:lang w:val="bg-BG" w:eastAsia="bg-BG"/>
    </w:rPr>
  </w:style>
  <w:style w:type="paragraph" w:customStyle="1" w:styleId="ala">
    <w:name w:val="al_a"/>
    <w:basedOn w:val="Normal"/>
    <w:rsid w:val="00BC0237"/>
    <w:pPr>
      <w:spacing w:before="100" w:beforeAutospacing="1" w:after="100" w:afterAutospacing="1"/>
    </w:pPr>
    <w:rPr>
      <w:rFonts w:ascii="Times New Roman" w:hAnsi="Times New Roman"/>
      <w:szCs w:val="24"/>
      <w:lang w:val="bg-BG" w:eastAsia="bg-BG"/>
    </w:rPr>
  </w:style>
  <w:style w:type="paragraph" w:customStyle="1" w:styleId="alt">
    <w:name w:val="al_t"/>
    <w:basedOn w:val="Normal"/>
    <w:rsid w:val="00BC0237"/>
    <w:pPr>
      <w:spacing w:before="100" w:beforeAutospacing="1" w:after="100" w:afterAutospacing="1"/>
    </w:pPr>
    <w:rPr>
      <w:rFonts w:ascii="Times New Roman" w:hAnsi="Times New Roman"/>
      <w:szCs w:val="24"/>
      <w:lang w:val="bg-BG" w:eastAsia="bg-BG"/>
    </w:rPr>
  </w:style>
  <w:style w:type="paragraph" w:customStyle="1" w:styleId="alb">
    <w:name w:val="al_b"/>
    <w:basedOn w:val="Normal"/>
    <w:rsid w:val="00BC0237"/>
    <w:pPr>
      <w:spacing w:before="100" w:beforeAutospacing="1" w:after="100" w:afterAutospacing="1"/>
    </w:pPr>
    <w:rPr>
      <w:rFonts w:ascii="Times New Roman" w:hAnsi="Times New Roman"/>
      <w:szCs w:val="24"/>
      <w:lang w:val="bg-BG" w:eastAsia="bg-BG"/>
    </w:rPr>
  </w:style>
  <w:style w:type="paragraph" w:customStyle="1" w:styleId="fa">
    <w:name w:val="fa"/>
    <w:basedOn w:val="Normal"/>
    <w:rsid w:val="00BC0237"/>
    <w:pPr>
      <w:spacing w:before="100" w:beforeAutospacing="1" w:after="100" w:afterAutospacing="1"/>
    </w:pPr>
    <w:rPr>
      <w:rFonts w:ascii="Times New Roman" w:hAnsi="Times New Roman"/>
      <w:szCs w:val="24"/>
      <w:lang w:val="bg-BG" w:eastAsia="bg-BG"/>
    </w:rPr>
  </w:style>
  <w:style w:type="paragraph" w:customStyle="1" w:styleId="parcapt">
    <w:name w:val="par_capt"/>
    <w:basedOn w:val="Normal"/>
    <w:rsid w:val="00BC0237"/>
    <w:pPr>
      <w:spacing w:before="100" w:beforeAutospacing="1" w:after="100" w:afterAutospacing="1"/>
      <w:ind w:firstLine="480"/>
    </w:pPr>
    <w:rPr>
      <w:rFonts w:ascii="Times New Roman" w:hAnsi="Times New Roman"/>
      <w:b/>
      <w:bCs/>
      <w:szCs w:val="24"/>
      <w:lang w:val="bg-BG" w:eastAsia="bg-BG"/>
    </w:rPr>
  </w:style>
  <w:style w:type="paragraph" w:customStyle="1" w:styleId="alcapt">
    <w:name w:val="al_capt"/>
    <w:basedOn w:val="Normal"/>
    <w:rsid w:val="00BC0237"/>
    <w:pPr>
      <w:spacing w:before="100" w:beforeAutospacing="1" w:after="100" w:afterAutospacing="1"/>
    </w:pPr>
    <w:rPr>
      <w:rFonts w:ascii="Times New Roman" w:hAnsi="Times New Roman"/>
      <w:i/>
      <w:iCs/>
      <w:szCs w:val="24"/>
      <w:lang w:val="bg-BG" w:eastAsia="bg-BG"/>
    </w:rPr>
  </w:style>
  <w:style w:type="paragraph" w:customStyle="1" w:styleId="changed">
    <w:name w:val="changed"/>
    <w:basedOn w:val="Normal"/>
    <w:rsid w:val="00BC0237"/>
    <w:pPr>
      <w:spacing w:before="100" w:beforeAutospacing="1" w:after="100" w:afterAutospacing="1"/>
    </w:pPr>
    <w:rPr>
      <w:rFonts w:ascii="Times New Roman" w:hAnsi="Times New Roman"/>
      <w:i/>
      <w:iCs/>
      <w:szCs w:val="24"/>
      <w:lang w:val="bg-BG" w:eastAsia="bg-BG"/>
    </w:rPr>
  </w:style>
  <w:style w:type="paragraph" w:customStyle="1" w:styleId="p">
    <w:name w:val="p"/>
    <w:basedOn w:val="Normal"/>
    <w:rsid w:val="00BC0237"/>
    <w:pPr>
      <w:spacing w:before="100" w:beforeAutospacing="1" w:after="100" w:afterAutospacing="1"/>
    </w:pPr>
    <w:rPr>
      <w:rFonts w:ascii="Times New Roman" w:hAnsi="Times New Roman"/>
      <w:szCs w:val="24"/>
      <w:lang w:val="bg-BG" w:eastAsia="bg-BG"/>
    </w:rPr>
  </w:style>
  <w:style w:type="paragraph" w:customStyle="1" w:styleId="ldef">
    <w:name w:val="ldef"/>
    <w:basedOn w:val="Normal"/>
    <w:rsid w:val="00BC0237"/>
    <w:pPr>
      <w:spacing w:before="100" w:beforeAutospacing="1" w:after="100" w:afterAutospacing="1"/>
    </w:pPr>
    <w:rPr>
      <w:rFonts w:ascii="Times New Roman" w:hAnsi="Times New Roman"/>
      <w:color w:val="FF0000"/>
      <w:szCs w:val="24"/>
      <w:lang w:val="bg-BG" w:eastAsia="bg-BG"/>
    </w:rPr>
  </w:style>
  <w:style w:type="paragraph" w:customStyle="1" w:styleId="irefword">
    <w:name w:val="iref_word"/>
    <w:basedOn w:val="Normal"/>
    <w:rsid w:val="00BC0237"/>
    <w:pPr>
      <w:spacing w:before="100" w:beforeAutospacing="1" w:after="100" w:afterAutospacing="1"/>
    </w:pPr>
    <w:rPr>
      <w:rFonts w:ascii="Times New Roman" w:hAnsi="Times New Roman"/>
      <w:color w:val="FF0000"/>
      <w:szCs w:val="24"/>
      <w:lang w:val="bg-BG" w:eastAsia="bg-BG"/>
    </w:rPr>
  </w:style>
  <w:style w:type="paragraph" w:customStyle="1" w:styleId="ind">
    <w:name w:val="ind"/>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nl">
    <w:name w:val="nl"/>
    <w:basedOn w:val="Normal"/>
    <w:rsid w:val="00BC0237"/>
    <w:pPr>
      <w:spacing w:before="100" w:beforeAutospacing="1" w:after="100" w:afterAutospacing="1"/>
    </w:pPr>
    <w:rPr>
      <w:rFonts w:ascii="Times New Roman" w:hAnsi="Times New Roman"/>
      <w:szCs w:val="24"/>
      <w:lang w:val="bg-BG" w:eastAsia="bg-BG"/>
    </w:rPr>
  </w:style>
  <w:style w:type="paragraph" w:customStyle="1" w:styleId="selectedinhint">
    <w:name w:val="selectedinhint"/>
    <w:basedOn w:val="Normal"/>
    <w:rsid w:val="00BC0237"/>
    <w:pPr>
      <w:spacing w:before="100" w:beforeAutospacing="1" w:after="100" w:afterAutospacing="1"/>
    </w:pPr>
    <w:rPr>
      <w:rFonts w:ascii="Times New Roman" w:hAnsi="Times New Roman"/>
      <w:b/>
      <w:bCs/>
      <w:szCs w:val="24"/>
      <w:lang w:val="bg-BG" w:eastAsia="bg-BG"/>
    </w:rPr>
  </w:style>
  <w:style w:type="paragraph" w:customStyle="1" w:styleId="whatsnewsection">
    <w:name w:val="whatsnew_section"/>
    <w:basedOn w:val="Normal"/>
    <w:rsid w:val="00BC0237"/>
    <w:pPr>
      <w:spacing w:before="100" w:beforeAutospacing="1" w:after="100" w:afterAutospacing="1"/>
    </w:pPr>
    <w:rPr>
      <w:rFonts w:ascii="Times New Roman" w:hAnsi="Times New Roman"/>
      <w:b/>
      <w:bCs/>
      <w:szCs w:val="24"/>
      <w:lang w:val="bg-BG" w:eastAsia="bg-BG"/>
    </w:rPr>
  </w:style>
  <w:style w:type="paragraph" w:customStyle="1" w:styleId="whatsnewpar">
    <w:name w:val="whatsnew_par"/>
    <w:basedOn w:val="Normal"/>
    <w:rsid w:val="00BC0237"/>
    <w:pPr>
      <w:spacing w:before="100" w:beforeAutospacing="1" w:after="100" w:afterAutospacing="1"/>
      <w:ind w:firstLine="240"/>
    </w:pPr>
    <w:rPr>
      <w:rFonts w:ascii="Times New Roman" w:hAnsi="Times New Roman"/>
      <w:b/>
      <w:bCs/>
      <w:szCs w:val="24"/>
      <w:lang w:val="bg-BG" w:eastAsia="bg-BG"/>
    </w:rPr>
  </w:style>
  <w:style w:type="paragraph" w:customStyle="1" w:styleId="whatsnewul">
    <w:name w:val="whatsnew_ul"/>
    <w:basedOn w:val="Normal"/>
    <w:rsid w:val="00BC0237"/>
    <w:pPr>
      <w:spacing w:before="75" w:after="75"/>
    </w:pPr>
    <w:rPr>
      <w:rFonts w:ascii="Times New Roman" w:hAnsi="Times New Roman"/>
      <w:szCs w:val="24"/>
      <w:lang w:val="bg-BG" w:eastAsia="bg-BG"/>
    </w:rPr>
  </w:style>
  <w:style w:type="paragraph" w:customStyle="1" w:styleId="ncp">
    <w:name w:val="ncp"/>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evabbrev">
    <w:name w:val="ev_abbrev"/>
    <w:basedOn w:val="Normal"/>
    <w:rsid w:val="00BC0237"/>
    <w:pPr>
      <w:spacing w:before="100" w:beforeAutospacing="1" w:after="100" w:afterAutospacing="1"/>
    </w:pPr>
    <w:rPr>
      <w:rFonts w:ascii="Times New Roman" w:hAnsi="Times New Roman"/>
      <w:i/>
      <w:iCs/>
      <w:szCs w:val="24"/>
      <w:lang w:val="bg-BG" w:eastAsia="bg-BG"/>
    </w:rPr>
  </w:style>
  <w:style w:type="paragraph" w:customStyle="1" w:styleId="evlang">
    <w:name w:val="ev_lang"/>
    <w:basedOn w:val="Normal"/>
    <w:rsid w:val="00BC0237"/>
    <w:pPr>
      <w:spacing w:before="100" w:beforeAutospacing="1" w:after="100" w:afterAutospacing="1"/>
    </w:pPr>
    <w:rPr>
      <w:rFonts w:ascii="Times New Roman" w:hAnsi="Times New Roman"/>
      <w:i/>
      <w:iCs/>
      <w:szCs w:val="24"/>
      <w:lang w:val="bg-BG" w:eastAsia="bg-BG"/>
    </w:rPr>
  </w:style>
  <w:style w:type="paragraph" w:customStyle="1" w:styleId="glostitle">
    <w:name w:val="glos_title"/>
    <w:basedOn w:val="Normal"/>
    <w:rsid w:val="00BC0237"/>
    <w:pPr>
      <w:spacing w:before="100" w:beforeAutospacing="1" w:after="75"/>
      <w:ind w:firstLine="480"/>
    </w:pPr>
    <w:rPr>
      <w:rFonts w:ascii="Times New Roman" w:hAnsi="Times New Roman"/>
      <w:b/>
      <w:bCs/>
      <w:szCs w:val="24"/>
      <w:lang w:val="bg-BG" w:eastAsia="bg-BG"/>
    </w:rPr>
  </w:style>
  <w:style w:type="paragraph" w:customStyle="1" w:styleId="glosdesc">
    <w:name w:val="glos_desc"/>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articlehistory">
    <w:name w:val="article_history"/>
    <w:basedOn w:val="Normal"/>
    <w:rsid w:val="00BC0237"/>
    <w:pPr>
      <w:pBdr>
        <w:bottom w:val="dotted" w:sz="6" w:space="0" w:color="000000"/>
      </w:pBdr>
      <w:spacing w:before="100" w:beforeAutospacing="1" w:after="100" w:afterAutospacing="1"/>
    </w:pPr>
    <w:rPr>
      <w:rFonts w:ascii="Times New Roman" w:hAnsi="Times New Roman"/>
      <w:szCs w:val="24"/>
      <w:lang w:val="bg-BG" w:eastAsia="bg-BG"/>
    </w:rPr>
  </w:style>
  <w:style w:type="paragraph" w:customStyle="1" w:styleId="topic">
    <w:name w:val="topic"/>
    <w:basedOn w:val="Normal"/>
    <w:rsid w:val="00BC0237"/>
    <w:pPr>
      <w:spacing w:before="15" w:after="75"/>
    </w:pPr>
    <w:rPr>
      <w:rFonts w:ascii="Times New Roman" w:hAnsi="Times New Roman"/>
      <w:szCs w:val="24"/>
      <w:lang w:val="bg-BG" w:eastAsia="bg-BG"/>
    </w:rPr>
  </w:style>
  <w:style w:type="paragraph" w:customStyle="1" w:styleId="topicannotations">
    <w:name w:val="topic_annotations"/>
    <w:basedOn w:val="Normal"/>
    <w:rsid w:val="00BC0237"/>
    <w:pPr>
      <w:shd w:val="clear" w:color="auto" w:fill="EFEFEF"/>
      <w:spacing w:before="100" w:beforeAutospacing="1" w:after="100" w:afterAutospacing="1"/>
    </w:pPr>
    <w:rPr>
      <w:rFonts w:ascii="Times New Roman" w:hAnsi="Times New Roman"/>
      <w:vanish/>
      <w:szCs w:val="24"/>
      <w:lang w:val="bg-BG" w:eastAsia="bg-BG"/>
    </w:rPr>
  </w:style>
  <w:style w:type="paragraph" w:customStyle="1" w:styleId="articletopiccaption">
    <w:name w:val="article_topic_caption"/>
    <w:basedOn w:val="Normal"/>
    <w:rsid w:val="00BC0237"/>
    <w:pPr>
      <w:pBdr>
        <w:bottom w:val="dashed" w:sz="6" w:space="0" w:color="auto"/>
      </w:pBdr>
      <w:spacing w:before="100" w:beforeAutospacing="1" w:after="100" w:afterAutospacing="1"/>
    </w:pPr>
    <w:rPr>
      <w:rFonts w:ascii="Times New Roman" w:hAnsi="Times New Roman"/>
      <w:color w:val="00007F"/>
      <w:szCs w:val="24"/>
      <w:lang w:val="bg-BG" w:eastAsia="bg-BG"/>
    </w:rPr>
  </w:style>
  <w:style w:type="paragraph" w:customStyle="1" w:styleId="articletopicopen">
    <w:name w:val="article_topic_open"/>
    <w:basedOn w:val="Normal"/>
    <w:rsid w:val="00BC0237"/>
    <w:pPr>
      <w:pBdr>
        <w:bottom w:val="dashed" w:sz="6" w:space="0" w:color="00007F"/>
      </w:pBdr>
      <w:spacing w:before="100" w:beforeAutospacing="1" w:after="100" w:afterAutospacing="1"/>
    </w:pPr>
    <w:rPr>
      <w:rFonts w:ascii="Times New Roman" w:hAnsi="Times New Roman"/>
      <w:szCs w:val="24"/>
      <w:lang w:val="bg-BG" w:eastAsia="bg-BG"/>
    </w:rPr>
  </w:style>
  <w:style w:type="paragraph" w:customStyle="1" w:styleId="annotation">
    <w:name w:val="annotation"/>
    <w:basedOn w:val="Normal"/>
    <w:rsid w:val="00BC0237"/>
    <w:pPr>
      <w:spacing w:before="100" w:beforeAutospacing="1" w:after="90"/>
      <w:ind w:left="240"/>
    </w:pPr>
    <w:rPr>
      <w:rFonts w:ascii="Times New Roman" w:hAnsi="Times New Roman"/>
      <w:szCs w:val="24"/>
      <w:lang w:val="bg-BG" w:eastAsia="bg-BG"/>
    </w:rPr>
  </w:style>
  <w:style w:type="paragraph" w:customStyle="1" w:styleId="annotationpar">
    <w:name w:val="annotation_par"/>
    <w:basedOn w:val="Normal"/>
    <w:rsid w:val="00BC0237"/>
    <w:pPr>
      <w:spacing w:before="100" w:beforeAutospacing="1" w:after="100" w:afterAutospacing="1"/>
      <w:ind w:left="480"/>
    </w:pPr>
    <w:rPr>
      <w:rFonts w:ascii="Times New Roman" w:hAnsi="Times New Roman"/>
      <w:szCs w:val="24"/>
      <w:lang w:val="bg-BG" w:eastAsia="bg-BG"/>
    </w:rPr>
  </w:style>
  <w:style w:type="paragraph" w:customStyle="1" w:styleId="topicgroup">
    <w:name w:val="topic_group"/>
    <w:basedOn w:val="Normal"/>
    <w:rsid w:val="00BC0237"/>
    <w:pPr>
      <w:spacing w:before="100" w:beforeAutospacing="1" w:after="120"/>
    </w:pPr>
    <w:rPr>
      <w:rFonts w:ascii="Times New Roman" w:hAnsi="Times New Roman"/>
      <w:szCs w:val="24"/>
      <w:lang w:val="bg-BG" w:eastAsia="bg-BG"/>
    </w:rPr>
  </w:style>
  <w:style w:type="paragraph" w:customStyle="1" w:styleId="topicgroupcaption">
    <w:name w:val="topic_group_caption"/>
    <w:basedOn w:val="Normal"/>
    <w:rsid w:val="00BC0237"/>
    <w:pPr>
      <w:spacing w:before="100" w:beforeAutospacing="1" w:after="100" w:afterAutospacing="1"/>
    </w:pPr>
    <w:rPr>
      <w:rFonts w:ascii="Times New Roman" w:hAnsi="Times New Roman"/>
      <w:b/>
      <w:bCs/>
      <w:szCs w:val="24"/>
      <w:lang w:val="bg-BG" w:eastAsia="bg-BG"/>
    </w:rPr>
  </w:style>
  <w:style w:type="paragraph" w:customStyle="1" w:styleId="topicinfo">
    <w:name w:val="topic_info"/>
    <w:basedOn w:val="Normal"/>
    <w:rsid w:val="00BC0237"/>
    <w:pPr>
      <w:spacing w:before="100" w:beforeAutospacing="1" w:after="100" w:afterAutospacing="1"/>
    </w:pPr>
    <w:rPr>
      <w:rFonts w:ascii="Times New Roman" w:hAnsi="Times New Roman"/>
      <w:szCs w:val="24"/>
      <w:lang w:val="bg-BG" w:eastAsia="bg-BG"/>
    </w:rPr>
  </w:style>
  <w:style w:type="paragraph" w:customStyle="1" w:styleId="doclinkhint">
    <w:name w:val="doclinkhint"/>
    <w:basedOn w:val="Normal"/>
    <w:rsid w:val="00BC0237"/>
    <w:pPr>
      <w:spacing w:before="100" w:beforeAutospacing="1" w:after="100" w:afterAutospacing="1"/>
    </w:pPr>
    <w:rPr>
      <w:rFonts w:ascii="Tahoma" w:hAnsi="Tahoma" w:cs="Tahoma"/>
      <w:color w:val="000000"/>
      <w:sz w:val="16"/>
      <w:szCs w:val="16"/>
      <w:lang w:val="bg-BG" w:eastAsia="bg-BG"/>
    </w:rPr>
  </w:style>
  <w:style w:type="paragraph" w:customStyle="1" w:styleId="popboximagesmall">
    <w:name w:val="popboximagesmall"/>
    <w:basedOn w:val="Normal"/>
    <w:rsid w:val="00BC0237"/>
    <w:pPr>
      <w:spacing w:before="100" w:beforeAutospacing="1" w:after="100" w:afterAutospacing="1"/>
    </w:pPr>
    <w:rPr>
      <w:rFonts w:ascii="Times New Roman" w:hAnsi="Times New Roman"/>
      <w:szCs w:val="24"/>
      <w:lang w:val="bg-BG" w:eastAsia="bg-BG"/>
    </w:rPr>
  </w:style>
  <w:style w:type="paragraph" w:customStyle="1" w:styleId="popboximagelarge">
    <w:name w:val="popboximagelarge"/>
    <w:basedOn w:val="Normal"/>
    <w:rsid w:val="00BC0237"/>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Times New Roman" w:hAnsi="Times New Roman"/>
      <w:szCs w:val="24"/>
      <w:lang w:val="bg-BG" w:eastAsia="bg-BG"/>
    </w:rPr>
  </w:style>
  <w:style w:type="paragraph" w:customStyle="1" w:styleId="popboximagemove">
    <w:name w:val="popboximagemove"/>
    <w:basedOn w:val="Normal"/>
    <w:rsid w:val="00BC0237"/>
    <w:pPr>
      <w:spacing w:before="100" w:beforeAutospacing="1" w:after="100" w:afterAutospacing="1"/>
    </w:pPr>
    <w:rPr>
      <w:rFonts w:ascii="Times New Roman" w:hAnsi="Times New Roman"/>
      <w:szCs w:val="24"/>
      <w:lang w:val="bg-BG" w:eastAsia="bg-BG"/>
    </w:rPr>
  </w:style>
  <w:style w:type="paragraph" w:customStyle="1" w:styleId="relatedsubjectspanel">
    <w:name w:val="related_subjects_panel"/>
    <w:basedOn w:val="Normal"/>
    <w:rsid w:val="00BC0237"/>
    <w:pPr>
      <w:spacing w:before="150" w:after="100" w:afterAutospacing="1"/>
    </w:pPr>
    <w:rPr>
      <w:rFonts w:ascii="Times New Roman" w:hAnsi="Times New Roman"/>
      <w:szCs w:val="24"/>
      <w:lang w:val="bg-BG" w:eastAsia="bg-BG"/>
    </w:rPr>
  </w:style>
  <w:style w:type="paragraph" w:customStyle="1" w:styleId="relatedsubjectsinfo">
    <w:name w:val="related_subjects_info"/>
    <w:basedOn w:val="Normal"/>
    <w:rsid w:val="00BC0237"/>
    <w:pPr>
      <w:spacing w:before="100" w:beforeAutospacing="1" w:after="100" w:afterAutospacing="1"/>
    </w:pPr>
    <w:rPr>
      <w:rFonts w:ascii="Times New Roman" w:hAnsi="Times New Roman"/>
      <w:szCs w:val="24"/>
      <w:lang w:val="bg-BG" w:eastAsia="bg-BG"/>
    </w:rPr>
  </w:style>
  <w:style w:type="paragraph" w:customStyle="1" w:styleId="relatedsubjectselected">
    <w:name w:val="related_subject_selected"/>
    <w:basedOn w:val="Normal"/>
    <w:rsid w:val="00BC0237"/>
    <w:pPr>
      <w:spacing w:before="100" w:beforeAutospacing="1" w:after="100" w:afterAutospacing="1"/>
    </w:pPr>
    <w:rPr>
      <w:rFonts w:ascii="Times New Roman" w:hAnsi="Times New Roman"/>
      <w:color w:val="0000FF"/>
      <w:szCs w:val="24"/>
      <w:u w:val="single"/>
      <w:lang w:val="bg-BG" w:eastAsia="bg-BG"/>
    </w:rPr>
  </w:style>
  <w:style w:type="paragraph" w:customStyle="1" w:styleId="joinedsubject">
    <w:name w:val="joined_subject"/>
    <w:basedOn w:val="Normal"/>
    <w:rsid w:val="00BC0237"/>
    <w:pPr>
      <w:spacing w:before="100" w:beforeAutospacing="1" w:after="100" w:afterAutospacing="1"/>
      <w:jc w:val="center"/>
    </w:pPr>
    <w:rPr>
      <w:rFonts w:ascii="Times New Roman" w:hAnsi="Times New Roman"/>
      <w:szCs w:val="24"/>
      <w:lang w:val="bg-BG" w:eastAsia="bg-BG"/>
    </w:rPr>
  </w:style>
  <w:style w:type="paragraph" w:customStyle="1" w:styleId="joinedrelation">
    <w:name w:val="joined_relation"/>
    <w:basedOn w:val="Normal"/>
    <w:rsid w:val="00BC0237"/>
    <w:pPr>
      <w:spacing w:before="100" w:beforeAutospacing="1" w:after="100" w:afterAutospacing="1"/>
      <w:jc w:val="center"/>
    </w:pPr>
    <w:rPr>
      <w:rFonts w:ascii="Times New Roman" w:hAnsi="Times New Roman"/>
      <w:szCs w:val="24"/>
      <w:lang w:val="bg-BG" w:eastAsia="bg-BG"/>
    </w:rPr>
  </w:style>
  <w:style w:type="paragraph" w:customStyle="1" w:styleId="articlecontent1">
    <w:name w:val="articlecontent1"/>
    <w:basedOn w:val="Normal"/>
    <w:rsid w:val="00BC0237"/>
    <w:pPr>
      <w:shd w:val="clear" w:color="auto" w:fill="FFFFFF"/>
      <w:spacing w:before="100" w:beforeAutospacing="1" w:after="100" w:afterAutospacing="1"/>
      <w:ind w:left="150"/>
    </w:pPr>
    <w:rPr>
      <w:rFonts w:ascii="Times New Roman" w:hAnsi="Times New Roman"/>
      <w:szCs w:val="24"/>
      <w:lang w:val="bg-BG" w:eastAsia="bg-BG"/>
    </w:rPr>
  </w:style>
  <w:style w:type="paragraph" w:customStyle="1" w:styleId="hiddenref1">
    <w:name w:val="hiddenref1"/>
    <w:basedOn w:val="Normal"/>
    <w:rsid w:val="00BC0237"/>
    <w:pPr>
      <w:spacing w:before="100" w:beforeAutospacing="1" w:after="100" w:afterAutospacing="1"/>
    </w:pPr>
    <w:rPr>
      <w:rFonts w:ascii="Times New Roman" w:hAnsi="Times New Roman"/>
      <w:color w:val="000000"/>
      <w:szCs w:val="24"/>
      <w:u w:val="single"/>
      <w:lang w:val="bg-BG" w:eastAsia="bg-BG"/>
    </w:rPr>
  </w:style>
  <w:style w:type="paragraph" w:customStyle="1" w:styleId="todo1">
    <w:name w:val="todo1"/>
    <w:basedOn w:val="Normal"/>
    <w:rsid w:val="00BC0237"/>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paramerr1">
    <w:name w:val="param_err1"/>
    <w:basedOn w:val="Normal"/>
    <w:rsid w:val="00BC0237"/>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sectionc1">
    <w:name w:val="section_c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d1">
    <w:name w:val="section_d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g1">
    <w:name w:val="section_g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r1">
    <w:name w:val="section_r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pz1">
    <w:name w:val="section_pz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sa1">
    <w:name w:val="section_sa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section1">
    <w:name w:val="section1"/>
    <w:basedOn w:val="Normal"/>
    <w:rsid w:val="00BC0237"/>
    <w:pPr>
      <w:spacing w:before="100" w:beforeAutospacing="1" w:after="100" w:afterAutospacing="1"/>
      <w:jc w:val="center"/>
    </w:pPr>
    <w:rPr>
      <w:rFonts w:ascii="Times New Roman" w:hAnsi="Times New Roman"/>
      <w:b/>
      <w:bCs/>
      <w:sz w:val="28"/>
      <w:szCs w:val="28"/>
      <w:lang w:val="bg-BG" w:eastAsia="bg-BG"/>
    </w:rPr>
  </w:style>
  <w:style w:type="paragraph" w:customStyle="1" w:styleId="par1">
    <w:name w:val="par1"/>
    <w:basedOn w:val="Normal"/>
    <w:rsid w:val="00BC0237"/>
    <w:pPr>
      <w:spacing w:before="100" w:beforeAutospacing="1" w:after="100" w:afterAutospacing="1"/>
      <w:ind w:firstLine="400"/>
    </w:pPr>
    <w:rPr>
      <w:rFonts w:ascii="Times New Roman" w:hAnsi="Times New Roman"/>
      <w:szCs w:val="24"/>
      <w:lang w:val="bg-BG" w:eastAsia="bg-BG"/>
    </w:rPr>
  </w:style>
  <w:style w:type="paragraph" w:customStyle="1" w:styleId="parc1">
    <w:name w:val="par_c1"/>
    <w:basedOn w:val="Normal"/>
    <w:rsid w:val="00BC0237"/>
    <w:pPr>
      <w:spacing w:before="100" w:beforeAutospacing="1" w:after="100" w:afterAutospacing="1"/>
      <w:ind w:firstLine="400"/>
    </w:pPr>
    <w:rPr>
      <w:rFonts w:ascii="Times New Roman" w:hAnsi="Times New Roman"/>
      <w:szCs w:val="24"/>
      <w:lang w:val="bg-BG" w:eastAsia="bg-BG"/>
    </w:rPr>
  </w:style>
  <w:style w:type="paragraph" w:customStyle="1" w:styleId="parp1">
    <w:name w:val="par_p1"/>
    <w:basedOn w:val="Normal"/>
    <w:rsid w:val="00BC0237"/>
    <w:pPr>
      <w:spacing w:before="100" w:beforeAutospacing="1" w:after="100" w:afterAutospacing="1"/>
      <w:ind w:firstLine="400"/>
    </w:pPr>
    <w:rPr>
      <w:rFonts w:ascii="Times New Roman" w:hAnsi="Times New Roman"/>
      <w:szCs w:val="24"/>
      <w:lang w:val="bg-BG" w:eastAsia="bg-BG"/>
    </w:rPr>
  </w:style>
  <w:style w:type="paragraph" w:customStyle="1" w:styleId="parsupercapt1">
    <w:name w:val="par_super_capt1"/>
    <w:basedOn w:val="Normal"/>
    <w:rsid w:val="00BC0237"/>
    <w:pPr>
      <w:spacing w:before="100" w:beforeAutospacing="1" w:after="100" w:afterAutospacing="1"/>
      <w:ind w:firstLine="480"/>
    </w:pPr>
    <w:rPr>
      <w:rFonts w:ascii="Times New Roman" w:hAnsi="Times New Roman"/>
      <w:szCs w:val="24"/>
      <w:lang w:val="bg-BG" w:eastAsia="bg-BG"/>
    </w:rPr>
  </w:style>
  <w:style w:type="paragraph" w:customStyle="1" w:styleId="al1">
    <w:name w:val="al1"/>
    <w:basedOn w:val="Normal"/>
    <w:rsid w:val="00BC0237"/>
    <w:pPr>
      <w:spacing w:before="100" w:beforeAutospacing="1" w:after="100" w:afterAutospacing="1"/>
    </w:pPr>
    <w:rPr>
      <w:rFonts w:ascii="Times New Roman" w:hAnsi="Times New Roman"/>
      <w:szCs w:val="24"/>
      <w:lang w:val="bg-BG" w:eastAsia="bg-BG"/>
    </w:rPr>
  </w:style>
  <w:style w:type="paragraph" w:customStyle="1" w:styleId="ala1">
    <w:name w:val="al_a1"/>
    <w:basedOn w:val="Normal"/>
    <w:rsid w:val="00BC0237"/>
    <w:pPr>
      <w:spacing w:before="100" w:beforeAutospacing="1" w:after="100" w:afterAutospacing="1"/>
    </w:pPr>
    <w:rPr>
      <w:rFonts w:ascii="Times New Roman" w:hAnsi="Times New Roman"/>
      <w:szCs w:val="24"/>
      <w:lang w:val="bg-BG" w:eastAsia="bg-BG"/>
    </w:rPr>
  </w:style>
  <w:style w:type="paragraph" w:customStyle="1" w:styleId="alt1">
    <w:name w:val="al_t1"/>
    <w:basedOn w:val="Normal"/>
    <w:rsid w:val="00BC0237"/>
    <w:pPr>
      <w:spacing w:before="100" w:beforeAutospacing="1" w:after="100" w:afterAutospacing="1"/>
    </w:pPr>
    <w:rPr>
      <w:rFonts w:ascii="Times New Roman" w:hAnsi="Times New Roman"/>
      <w:szCs w:val="24"/>
      <w:lang w:val="bg-BG" w:eastAsia="bg-BG"/>
    </w:rPr>
  </w:style>
  <w:style w:type="paragraph" w:customStyle="1" w:styleId="alb1">
    <w:name w:val="al_b1"/>
    <w:basedOn w:val="Normal"/>
    <w:rsid w:val="00BC0237"/>
    <w:pPr>
      <w:spacing w:before="100" w:beforeAutospacing="1" w:after="100" w:afterAutospacing="1"/>
    </w:pPr>
    <w:rPr>
      <w:rFonts w:ascii="Times New Roman" w:hAnsi="Times New Roman"/>
      <w:szCs w:val="24"/>
      <w:lang w:val="bg-BG" w:eastAsia="bg-BG"/>
    </w:rPr>
  </w:style>
  <w:style w:type="paragraph" w:customStyle="1" w:styleId="fa1">
    <w:name w:val="fa1"/>
    <w:basedOn w:val="Normal"/>
    <w:rsid w:val="00BC0237"/>
    <w:pPr>
      <w:spacing w:before="100" w:beforeAutospacing="1" w:after="100" w:afterAutospacing="1"/>
    </w:pPr>
    <w:rPr>
      <w:rFonts w:ascii="Times New Roman" w:hAnsi="Times New Roman"/>
      <w:szCs w:val="24"/>
      <w:lang w:val="bg-BG" w:eastAsia="bg-BG"/>
    </w:rPr>
  </w:style>
  <w:style w:type="paragraph" w:customStyle="1" w:styleId="parcapt1">
    <w:name w:val="par_capt1"/>
    <w:basedOn w:val="Normal"/>
    <w:rsid w:val="00BC0237"/>
    <w:pPr>
      <w:spacing w:before="100" w:beforeAutospacing="1" w:after="100" w:afterAutospacing="1"/>
      <w:ind w:firstLine="480"/>
    </w:pPr>
    <w:rPr>
      <w:rFonts w:ascii="Times New Roman" w:hAnsi="Times New Roman"/>
      <w:b/>
      <w:bCs/>
      <w:szCs w:val="24"/>
      <w:lang w:val="bg-BG" w:eastAsia="bg-BG"/>
    </w:rPr>
  </w:style>
  <w:style w:type="paragraph" w:customStyle="1" w:styleId="alcapt1">
    <w:name w:val="al_capt1"/>
    <w:basedOn w:val="Normal"/>
    <w:rsid w:val="00BC0237"/>
    <w:pPr>
      <w:spacing w:before="100" w:beforeAutospacing="1" w:after="100" w:afterAutospacing="1"/>
    </w:pPr>
    <w:rPr>
      <w:rFonts w:ascii="Times New Roman" w:hAnsi="Times New Roman"/>
      <w:i/>
      <w:iCs/>
      <w:szCs w:val="24"/>
      <w:lang w:val="bg-BG" w:eastAsia="bg-BG"/>
    </w:rPr>
  </w:style>
  <w:style w:type="paragraph" w:customStyle="1" w:styleId="changed1">
    <w:name w:val="changed1"/>
    <w:basedOn w:val="Normal"/>
    <w:rsid w:val="00BC0237"/>
    <w:pPr>
      <w:spacing w:before="100" w:beforeAutospacing="1" w:after="100" w:afterAutospacing="1"/>
    </w:pPr>
    <w:rPr>
      <w:rFonts w:ascii="Times New Roman" w:hAnsi="Times New Roman"/>
      <w:i/>
      <w:iCs/>
      <w:szCs w:val="24"/>
      <w:lang w:val="bg-BG" w:eastAsia="bg-BG"/>
    </w:rPr>
  </w:style>
  <w:style w:type="paragraph" w:customStyle="1" w:styleId="p1">
    <w:name w:val="p1"/>
    <w:basedOn w:val="Normal"/>
    <w:rsid w:val="00BC0237"/>
    <w:pPr>
      <w:spacing w:before="100" w:beforeAutospacing="1" w:after="100" w:afterAutospacing="1"/>
    </w:pPr>
    <w:rPr>
      <w:rFonts w:ascii="Times New Roman" w:hAnsi="Times New Roman"/>
      <w:szCs w:val="24"/>
      <w:lang w:val="bg-BG" w:eastAsia="bg-BG"/>
    </w:rPr>
  </w:style>
  <w:style w:type="paragraph" w:customStyle="1" w:styleId="ldef1">
    <w:name w:val="ldef1"/>
    <w:basedOn w:val="Normal"/>
    <w:rsid w:val="00BC0237"/>
    <w:pPr>
      <w:spacing w:before="100" w:beforeAutospacing="1" w:after="100" w:afterAutospacing="1"/>
    </w:pPr>
    <w:rPr>
      <w:rFonts w:ascii="Times New Roman" w:hAnsi="Times New Roman"/>
      <w:color w:val="FF0000"/>
      <w:szCs w:val="24"/>
      <w:lang w:val="bg-BG" w:eastAsia="bg-BG"/>
    </w:rPr>
  </w:style>
  <w:style w:type="paragraph" w:customStyle="1" w:styleId="irefword1">
    <w:name w:val="iref_word1"/>
    <w:basedOn w:val="Normal"/>
    <w:rsid w:val="00BC0237"/>
    <w:pPr>
      <w:spacing w:before="100" w:beforeAutospacing="1" w:after="100" w:afterAutospacing="1"/>
    </w:pPr>
    <w:rPr>
      <w:rFonts w:ascii="Times New Roman" w:hAnsi="Times New Roman"/>
      <w:color w:val="FF0000"/>
      <w:szCs w:val="24"/>
      <w:lang w:val="bg-BG" w:eastAsia="bg-BG"/>
    </w:rPr>
  </w:style>
  <w:style w:type="paragraph" w:customStyle="1" w:styleId="ind1">
    <w:name w:val="ind1"/>
    <w:basedOn w:val="Normal"/>
    <w:rsid w:val="00BC0237"/>
    <w:pPr>
      <w:spacing w:before="100" w:beforeAutospacing="1" w:after="100" w:afterAutospacing="1"/>
      <w:ind w:firstLine="400"/>
    </w:pPr>
    <w:rPr>
      <w:rFonts w:ascii="Times New Roman" w:hAnsi="Times New Roman"/>
      <w:szCs w:val="24"/>
      <w:lang w:val="bg-BG" w:eastAsia="bg-BG"/>
    </w:rPr>
  </w:style>
  <w:style w:type="paragraph" w:customStyle="1" w:styleId="nl1">
    <w:name w:val="nl1"/>
    <w:basedOn w:val="Normal"/>
    <w:rsid w:val="00BC0237"/>
    <w:pPr>
      <w:spacing w:before="100" w:beforeAutospacing="1" w:after="100" w:afterAutospacing="1"/>
    </w:pPr>
    <w:rPr>
      <w:rFonts w:ascii="Times New Roman" w:hAnsi="Times New Roman"/>
      <w:szCs w:val="24"/>
      <w:lang w:val="bg-BG" w:eastAsia="bg-BG"/>
    </w:rPr>
  </w:style>
  <w:style w:type="paragraph" w:customStyle="1" w:styleId="selectedinhint1">
    <w:name w:val="selectedinhint1"/>
    <w:basedOn w:val="Normal"/>
    <w:rsid w:val="00BC0237"/>
    <w:pPr>
      <w:spacing w:before="100" w:beforeAutospacing="1" w:after="100" w:afterAutospacing="1"/>
    </w:pPr>
    <w:rPr>
      <w:rFonts w:ascii="Times New Roman" w:hAnsi="Times New Roman"/>
      <w:b/>
      <w:bCs/>
      <w:szCs w:val="24"/>
      <w:lang w:val="bg-BG" w:eastAsia="bg-BG"/>
    </w:rPr>
  </w:style>
  <w:style w:type="paragraph" w:customStyle="1" w:styleId="CharCharCharChar">
    <w:name w:val="Char Char Char Char Знак Знак"/>
    <w:basedOn w:val="Normal"/>
    <w:rsid w:val="00BC0237"/>
    <w:pPr>
      <w:tabs>
        <w:tab w:val="left" w:pos="709"/>
      </w:tabs>
    </w:pPr>
    <w:rPr>
      <w:rFonts w:ascii="Tahoma" w:hAnsi="Tahoma"/>
      <w:szCs w:val="24"/>
      <w:lang w:val="pl-PL" w:eastAsia="pl-PL"/>
    </w:rPr>
  </w:style>
  <w:style w:type="character" w:customStyle="1" w:styleId="newdocreference12">
    <w:name w:val="newdocreference12"/>
    <w:rsid w:val="00BC0237"/>
    <w:rPr>
      <w:color w:val="0000FF"/>
      <w:u w:val="single"/>
    </w:rPr>
  </w:style>
  <w:style w:type="character" w:customStyle="1" w:styleId="parcaptincomingparagraphlink">
    <w:name w:val="par_capt incomingparagraphlink"/>
    <w:rsid w:val="00BC0237"/>
  </w:style>
  <w:style w:type="character" w:customStyle="1" w:styleId="FontStyle14">
    <w:name w:val="Font Style14"/>
    <w:rsid w:val="00BC0237"/>
    <w:rPr>
      <w:rFonts w:ascii="Times New Roman" w:hAnsi="Times New Roman"/>
      <w:sz w:val="24"/>
    </w:rPr>
  </w:style>
  <w:style w:type="character" w:customStyle="1" w:styleId="articlehistory1">
    <w:name w:val="article_history1"/>
    <w:basedOn w:val="DefaultParagraphFont"/>
    <w:rsid w:val="00BC0237"/>
    <w:rPr>
      <w:rFonts w:cs="Times New Roman"/>
    </w:rPr>
  </w:style>
  <w:style w:type="character" w:customStyle="1" w:styleId="fasubparinclinkincomingparagraphlink">
    <w:name w:val="fasubparinclink incomingparagraphlink"/>
    <w:basedOn w:val="DefaultParagraphFont"/>
    <w:rsid w:val="00BC0237"/>
    <w:rPr>
      <w:rFonts w:cs="Times New Roman"/>
    </w:rPr>
  </w:style>
  <w:style w:type="character" w:customStyle="1" w:styleId="light1">
    <w:name w:val="light1"/>
    <w:rsid w:val="00BC0237"/>
    <w:rPr>
      <w:shd w:val="clear" w:color="auto" w:fill="FFFF00"/>
    </w:rPr>
  </w:style>
  <w:style w:type="character" w:customStyle="1" w:styleId="parinclinkincomingparagraphlink">
    <w:name w:val="parinclink incomingparagraphlink"/>
    <w:basedOn w:val="DefaultParagraphFont"/>
    <w:rsid w:val="00BC0237"/>
    <w:rPr>
      <w:rFonts w:cs="Times New Roman"/>
    </w:rPr>
  </w:style>
  <w:style w:type="character" w:customStyle="1" w:styleId="articletopicopen1">
    <w:name w:val="article_topic_open1"/>
    <w:rsid w:val="00BC0237"/>
    <w:rPr>
      <w:u w:val="none"/>
      <w:effect w:val="none"/>
      <w:bdr w:val="none" w:sz="0" w:space="0" w:color="auto" w:frame="1"/>
    </w:rPr>
  </w:style>
  <w:style w:type="character" w:customStyle="1" w:styleId="articletopiccaption1">
    <w:name w:val="article_topic_caption1"/>
    <w:rsid w:val="00BC0237"/>
    <w:rPr>
      <w:color w:val="00007F"/>
      <w:u w:val="none"/>
      <w:effect w:val="none"/>
    </w:rPr>
  </w:style>
  <w:style w:type="character" w:customStyle="1" w:styleId="articletopicopen2">
    <w:name w:val="article_topic_open2"/>
    <w:rsid w:val="00BC0237"/>
    <w:rPr>
      <w:u w:val="none"/>
      <w:effect w:val="none"/>
      <w:bdr w:val="none" w:sz="0" w:space="0" w:color="auto" w:frame="1"/>
    </w:rPr>
  </w:style>
  <w:style w:type="character" w:customStyle="1" w:styleId="articletopiccaption2">
    <w:name w:val="article_topic_caption2"/>
    <w:rsid w:val="00BC0237"/>
    <w:rPr>
      <w:color w:val="00007F"/>
      <w:u w:val="none"/>
      <w:effect w:val="none"/>
    </w:rPr>
  </w:style>
  <w:style w:type="character" w:customStyle="1" w:styleId="articletopicopen3">
    <w:name w:val="article_topic_open3"/>
    <w:rsid w:val="00BC0237"/>
    <w:rPr>
      <w:u w:val="none"/>
      <w:effect w:val="none"/>
      <w:bdr w:val="none" w:sz="0" w:space="0" w:color="auto" w:frame="1"/>
    </w:rPr>
  </w:style>
  <w:style w:type="character" w:customStyle="1" w:styleId="articletopiccaption3">
    <w:name w:val="article_topic_caption3"/>
    <w:rsid w:val="00BC0237"/>
    <w:rPr>
      <w:color w:val="00007F"/>
      <w:u w:val="none"/>
      <w:effect w:val="none"/>
    </w:rPr>
  </w:style>
  <w:style w:type="character" w:customStyle="1" w:styleId="alt5">
    <w:name w:val="al_t5"/>
    <w:rsid w:val="00BC0237"/>
  </w:style>
  <w:style w:type="character" w:customStyle="1" w:styleId="alb2">
    <w:name w:val="al_b2"/>
    <w:rsid w:val="00BC0237"/>
  </w:style>
  <w:style w:type="character" w:customStyle="1" w:styleId="articletopicopen4">
    <w:name w:val="article_topic_open4"/>
    <w:rsid w:val="00BC0237"/>
    <w:rPr>
      <w:u w:val="none"/>
      <w:effect w:val="none"/>
      <w:bdr w:val="none" w:sz="0" w:space="0" w:color="auto" w:frame="1"/>
    </w:rPr>
  </w:style>
  <w:style w:type="character" w:customStyle="1" w:styleId="alt6">
    <w:name w:val="al_t6"/>
    <w:rsid w:val="00BC0237"/>
  </w:style>
  <w:style w:type="character" w:customStyle="1" w:styleId="articletopiccaption4">
    <w:name w:val="article_topic_caption4"/>
    <w:rsid w:val="00BC0237"/>
    <w:rPr>
      <w:color w:val="00007F"/>
      <w:u w:val="none"/>
      <w:effect w:val="none"/>
    </w:rPr>
  </w:style>
  <w:style w:type="character" w:customStyle="1" w:styleId="alt7">
    <w:name w:val="al_t7"/>
    <w:rsid w:val="00BC0237"/>
  </w:style>
  <w:style w:type="character" w:customStyle="1" w:styleId="alt8">
    <w:name w:val="al_t8"/>
    <w:rsid w:val="00BC0237"/>
  </w:style>
  <w:style w:type="paragraph" w:customStyle="1" w:styleId="ListParagraph1">
    <w:name w:val="List Paragraph1"/>
    <w:basedOn w:val="Normal"/>
    <w:qFormat/>
    <w:rsid w:val="00BC0237"/>
    <w:pPr>
      <w:spacing w:line="276" w:lineRule="auto"/>
      <w:ind w:left="720"/>
    </w:pPr>
    <w:rPr>
      <w:rFonts w:ascii="Times New Roman" w:hAnsi="Times New Roman"/>
      <w:szCs w:val="24"/>
    </w:rPr>
  </w:style>
  <w:style w:type="character" w:customStyle="1" w:styleId="FontStyle33">
    <w:name w:val="Font Style33"/>
    <w:rsid w:val="00BC0237"/>
    <w:rPr>
      <w:rFonts w:ascii="Times New Roman" w:hAnsi="Times New Roman"/>
      <w:sz w:val="24"/>
    </w:rPr>
  </w:style>
  <w:style w:type="character" w:customStyle="1" w:styleId="apple-converted-space">
    <w:name w:val="apple-converted-space"/>
    <w:basedOn w:val="DefaultParagraphFont"/>
    <w:rsid w:val="00BC0237"/>
    <w:rPr>
      <w:rFonts w:cs="Times New Roman"/>
    </w:rPr>
  </w:style>
  <w:style w:type="paragraph" w:customStyle="1" w:styleId="CharChar2CharCharCharChar">
    <w:name w:val="Char Char2 Char Char Char Char"/>
    <w:basedOn w:val="Normal"/>
    <w:rsid w:val="00BC0237"/>
    <w:pPr>
      <w:tabs>
        <w:tab w:val="left" w:pos="709"/>
      </w:tabs>
    </w:pPr>
    <w:rPr>
      <w:rFonts w:ascii="Tahoma" w:hAnsi="Tahoma"/>
      <w:szCs w:val="24"/>
      <w:lang w:val="pl-PL" w:eastAsia="pl-PL"/>
    </w:rPr>
  </w:style>
  <w:style w:type="character" w:customStyle="1" w:styleId="greenlight1">
    <w:name w:val="greenlight1"/>
    <w:rsid w:val="00BC0237"/>
    <w:rPr>
      <w:shd w:val="clear" w:color="auto" w:fill="90EE90"/>
    </w:rPr>
  </w:style>
  <w:style w:type="paragraph" w:styleId="BodyTextIndent2">
    <w:name w:val="Body Text Indent 2"/>
    <w:basedOn w:val="Normal"/>
    <w:link w:val="BodyTextIndent2Char"/>
    <w:uiPriority w:val="99"/>
    <w:rsid w:val="00BC0237"/>
    <w:pPr>
      <w:spacing w:after="120" w:line="480" w:lineRule="auto"/>
      <w:ind w:left="283"/>
    </w:pPr>
    <w:rPr>
      <w:rFonts w:ascii="TmsCyr" w:hAnsi="TmsCyr"/>
      <w:sz w:val="28"/>
      <w:lang w:val="bg-BG" w:eastAsia="bg-BG"/>
    </w:rPr>
  </w:style>
  <w:style w:type="character" w:customStyle="1" w:styleId="BodyTextIndent2Char">
    <w:name w:val="Body Text Indent 2 Char"/>
    <w:basedOn w:val="DefaultParagraphFont"/>
    <w:link w:val="BodyTextIndent2"/>
    <w:uiPriority w:val="99"/>
    <w:semiHidden/>
    <w:rPr>
      <w:rFonts w:ascii="Hebar" w:hAnsi="Hebar"/>
      <w:sz w:val="24"/>
      <w:lang w:val="en-GB" w:eastAsia="en-US"/>
    </w:rPr>
  </w:style>
  <w:style w:type="character" w:customStyle="1" w:styleId="samedocreference1">
    <w:name w:val="samedocreference1"/>
    <w:rsid w:val="00BC0237"/>
    <w:rPr>
      <w:color w:val="8B0000"/>
      <w:u w:val="single"/>
    </w:rPr>
  </w:style>
  <w:style w:type="character" w:customStyle="1" w:styleId="newdocreference1">
    <w:name w:val="newdocreference1"/>
    <w:rsid w:val="00BC0237"/>
    <w:rPr>
      <w:color w:val="0000FF"/>
      <w:u w:val="single"/>
    </w:rPr>
  </w:style>
  <w:style w:type="paragraph" w:styleId="ListParagraph">
    <w:name w:val="List Paragraph"/>
    <w:basedOn w:val="Normal"/>
    <w:uiPriority w:val="34"/>
    <w:qFormat/>
    <w:rsid w:val="00BC0237"/>
    <w:pPr>
      <w:spacing w:after="200" w:line="276" w:lineRule="auto"/>
      <w:ind w:left="720"/>
      <w:contextualSpacing/>
    </w:pPr>
    <w:rPr>
      <w:rFonts w:ascii="Calibri" w:hAnsi="Calibri"/>
      <w:sz w:val="22"/>
      <w:szCs w:val="22"/>
      <w:lang w:val="bg-BG"/>
    </w:rPr>
  </w:style>
  <w:style w:type="paragraph" w:styleId="NoSpacing">
    <w:name w:val="No Spacing"/>
    <w:uiPriority w:val="1"/>
    <w:qFormat/>
    <w:rsid w:val="003A47F7"/>
    <w:rPr>
      <w:rFonts w:ascii="Calibri" w:hAnsi="Calibri"/>
      <w:sz w:val="22"/>
      <w:szCs w:val="22"/>
      <w:lang w:eastAsia="en-US"/>
    </w:rPr>
  </w:style>
  <w:style w:type="character" w:customStyle="1" w:styleId="Heading20">
    <w:name w:val="Heading #2_"/>
    <w:basedOn w:val="DefaultParagraphFont"/>
    <w:link w:val="Heading21"/>
    <w:locked/>
    <w:rsid w:val="00A9009A"/>
    <w:rPr>
      <w:rFonts w:ascii="Tahoma" w:hAnsi="Tahoma" w:cs="Times New Roman"/>
      <w:b/>
      <w:bCs/>
      <w:sz w:val="25"/>
      <w:szCs w:val="25"/>
      <w:lang w:bidi="ar-SA"/>
    </w:rPr>
  </w:style>
  <w:style w:type="paragraph" w:customStyle="1" w:styleId="Heading21">
    <w:name w:val="Heading #2"/>
    <w:basedOn w:val="Normal"/>
    <w:link w:val="Heading20"/>
    <w:rsid w:val="00A9009A"/>
    <w:pPr>
      <w:shd w:val="clear" w:color="auto" w:fill="FFFFFF"/>
      <w:spacing w:after="300" w:line="240" w:lineRule="atLeast"/>
      <w:outlineLvl w:val="1"/>
    </w:pPr>
    <w:rPr>
      <w:rFonts w:ascii="Tahoma" w:hAnsi="Tahoma"/>
      <w:b/>
      <w:bCs/>
      <w:noProof/>
      <w:sz w:val="25"/>
      <w:szCs w:val="25"/>
      <w:lang w:val="bg-BG" w:eastAsia="bg-BG"/>
    </w:rPr>
  </w:style>
  <w:style w:type="character" w:customStyle="1" w:styleId="Heading30">
    <w:name w:val="Heading #3_"/>
    <w:basedOn w:val="DefaultParagraphFont"/>
    <w:link w:val="Heading31"/>
    <w:locked/>
    <w:rsid w:val="00A9009A"/>
    <w:rPr>
      <w:rFonts w:ascii="Tahoma" w:hAnsi="Tahoma" w:cs="Times New Roman"/>
      <w:b/>
      <w:bCs/>
      <w:sz w:val="21"/>
      <w:szCs w:val="21"/>
      <w:lang w:bidi="ar-SA"/>
    </w:rPr>
  </w:style>
  <w:style w:type="paragraph" w:customStyle="1" w:styleId="Heading31">
    <w:name w:val="Heading #3"/>
    <w:basedOn w:val="Normal"/>
    <w:link w:val="Heading30"/>
    <w:rsid w:val="00A9009A"/>
    <w:pPr>
      <w:shd w:val="clear" w:color="auto" w:fill="FFFFFF"/>
      <w:spacing w:before="300" w:after="480" w:line="240" w:lineRule="atLeast"/>
      <w:ind w:hanging="340"/>
      <w:jc w:val="both"/>
      <w:outlineLvl w:val="2"/>
    </w:pPr>
    <w:rPr>
      <w:rFonts w:ascii="Tahoma" w:hAnsi="Tahoma"/>
      <w:b/>
      <w:bCs/>
      <w:noProof/>
      <w:sz w:val="21"/>
      <w:szCs w:val="21"/>
      <w:lang w:val="bg-BG" w:eastAsia="bg-BG"/>
    </w:rPr>
  </w:style>
  <w:style w:type="character" w:customStyle="1" w:styleId="BodyTextChar1">
    <w:name w:val="Body Text Char1"/>
    <w:basedOn w:val="DefaultParagraphFont"/>
    <w:link w:val="BodyText"/>
    <w:locked/>
    <w:rsid w:val="00A9009A"/>
    <w:rPr>
      <w:rFonts w:ascii="Tahoma" w:hAnsi="Tahoma" w:cs="Times New Roman"/>
      <w:lang w:bidi="ar-SA"/>
    </w:rPr>
  </w:style>
  <w:style w:type="character" w:customStyle="1" w:styleId="Bodytext20">
    <w:name w:val="Body text (2)_"/>
    <w:basedOn w:val="DefaultParagraphFont"/>
    <w:link w:val="Bodytext22"/>
    <w:locked/>
    <w:rsid w:val="00A9009A"/>
    <w:rPr>
      <w:rFonts w:ascii="Tahoma" w:hAnsi="Tahoma" w:cs="Times New Roman"/>
      <w:b/>
      <w:bCs/>
      <w:sz w:val="21"/>
      <w:szCs w:val="21"/>
      <w:lang w:bidi="ar-SA"/>
    </w:rPr>
  </w:style>
  <w:style w:type="paragraph" w:customStyle="1" w:styleId="Bodytext22">
    <w:name w:val="Body text (2)"/>
    <w:basedOn w:val="Normal"/>
    <w:link w:val="Bodytext20"/>
    <w:rsid w:val="00A9009A"/>
    <w:pPr>
      <w:shd w:val="clear" w:color="auto" w:fill="FFFFFF"/>
      <w:spacing w:before="180" w:line="240" w:lineRule="atLeast"/>
    </w:pPr>
    <w:rPr>
      <w:rFonts w:ascii="Tahoma" w:hAnsi="Tahoma"/>
      <w:b/>
      <w:bCs/>
      <w:noProof/>
      <w:sz w:val="21"/>
      <w:szCs w:val="21"/>
      <w:lang w:val="bg-BG" w:eastAsia="bg-BG"/>
    </w:rPr>
  </w:style>
  <w:style w:type="character" w:customStyle="1" w:styleId="Heading10">
    <w:name w:val="Heading #1_"/>
    <w:basedOn w:val="DefaultParagraphFont"/>
    <w:link w:val="Heading11"/>
    <w:locked/>
    <w:rsid w:val="00A9009A"/>
    <w:rPr>
      <w:rFonts w:ascii="Franklin Gothic Medium" w:hAnsi="Franklin Gothic Medium" w:cs="Times New Roman"/>
      <w:i/>
      <w:iCs/>
      <w:sz w:val="29"/>
      <w:szCs w:val="29"/>
      <w:lang w:val="en-US" w:eastAsia="en-US" w:bidi="ar-SA"/>
    </w:rPr>
  </w:style>
  <w:style w:type="paragraph" w:customStyle="1" w:styleId="Heading11">
    <w:name w:val="Heading #1"/>
    <w:basedOn w:val="Normal"/>
    <w:link w:val="Heading10"/>
    <w:rsid w:val="00A9009A"/>
    <w:pPr>
      <w:shd w:val="clear" w:color="auto" w:fill="FFFFFF"/>
      <w:spacing w:line="240" w:lineRule="atLeast"/>
      <w:outlineLvl w:val="0"/>
    </w:pPr>
    <w:rPr>
      <w:rFonts w:ascii="Franklin Gothic Medium" w:hAnsi="Franklin Gothic Medium"/>
      <w:i/>
      <w:iCs/>
      <w:sz w:val="29"/>
      <w:szCs w:val="29"/>
      <w:lang w:val="en-US"/>
    </w:rPr>
  </w:style>
  <w:style w:type="paragraph" w:styleId="NormalWeb">
    <w:name w:val="Normal (Web)"/>
    <w:basedOn w:val="Normal"/>
    <w:uiPriority w:val="99"/>
    <w:rsid w:val="00A9009A"/>
    <w:pPr>
      <w:ind w:firstLine="629"/>
      <w:jc w:val="both"/>
    </w:pPr>
    <w:rPr>
      <w:rFonts w:ascii="Times New Roman" w:hAnsi="Times New Roman"/>
      <w:color w:val="000000"/>
      <w:szCs w:val="24"/>
      <w:lang w:val="bg-BG" w:eastAsia="bg-BG"/>
    </w:rPr>
  </w:style>
  <w:style w:type="paragraph" w:customStyle="1" w:styleId="m">
    <w:name w:val="m"/>
    <w:basedOn w:val="Normal"/>
    <w:rsid w:val="00A9009A"/>
    <w:pPr>
      <w:ind w:firstLine="629"/>
      <w:jc w:val="both"/>
    </w:pPr>
    <w:rPr>
      <w:rFonts w:ascii="Times New Roman" w:hAnsi="Times New Roman"/>
      <w:color w:val="000000"/>
      <w:szCs w:val="24"/>
      <w:lang w:val="bg-BG" w:eastAsia="bg-BG"/>
    </w:rPr>
  </w:style>
  <w:style w:type="character" w:customStyle="1" w:styleId="blue1">
    <w:name w:val="blue1"/>
    <w:basedOn w:val="DefaultParagraphFont"/>
    <w:rsid w:val="00A9009A"/>
    <w:rPr>
      <w:rFonts w:ascii="Times New Roman" w:hAnsi="Times New Roman" w:cs="Times New Roman"/>
      <w:color w:val="0000FF"/>
      <w:sz w:val="24"/>
      <w:szCs w:val="24"/>
    </w:rPr>
  </w:style>
  <w:style w:type="paragraph" w:customStyle="1" w:styleId="CM4">
    <w:name w:val="CM4"/>
    <w:basedOn w:val="Normal"/>
    <w:next w:val="Normal"/>
    <w:rsid w:val="00711C3E"/>
    <w:pPr>
      <w:autoSpaceDE w:val="0"/>
      <w:autoSpaceDN w:val="0"/>
      <w:adjustRightInd w:val="0"/>
    </w:pPr>
    <w:rPr>
      <w:rFonts w:ascii="EUAlbertina" w:hAnsi="EUAlbertina"/>
      <w:szCs w:val="24"/>
      <w:lang w:val="bg-BG" w:eastAsia="bg-BG"/>
    </w:rPr>
  </w:style>
  <w:style w:type="paragraph" w:customStyle="1" w:styleId="Default">
    <w:name w:val="Default"/>
    <w:rsid w:val="00711C3E"/>
    <w:pPr>
      <w:autoSpaceDE w:val="0"/>
      <w:autoSpaceDN w:val="0"/>
      <w:adjustRightInd w:val="0"/>
    </w:pPr>
    <w:rPr>
      <w:rFonts w:ascii="EUAlbertina" w:hAnsi="EUAlbertina" w:cs="EUAlbertina"/>
      <w:color w:val="000000"/>
      <w:sz w:val="24"/>
      <w:szCs w:val="24"/>
      <w:lang w:eastAsia="en-US"/>
    </w:rPr>
  </w:style>
  <w:style w:type="character" w:styleId="FollowedHyperlink">
    <w:name w:val="FollowedHyperlink"/>
    <w:basedOn w:val="DefaultParagraphFont"/>
    <w:uiPriority w:val="99"/>
    <w:rsid w:val="00711C3E"/>
    <w:rPr>
      <w:color w:val="800080"/>
      <w:u w:val="single"/>
    </w:rPr>
  </w:style>
  <w:style w:type="paragraph" w:styleId="HTMLPreformatted">
    <w:name w:val="HTML Preformatted"/>
    <w:basedOn w:val="Normal"/>
    <w:link w:val="HTMLPreformattedChar"/>
    <w:uiPriority w:val="99"/>
    <w:rsid w:val="0071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pPr>
    <w:rPr>
      <w:rFonts w:ascii="Courier" w:hAnsi="Courier" w:cs="Courier New"/>
      <w:sz w:val="20"/>
      <w:lang w:val="bg-BG" w:eastAsia="bg-BG"/>
    </w:rPr>
  </w:style>
  <w:style w:type="character" w:customStyle="1" w:styleId="HTMLPreformattedChar">
    <w:name w:val="HTML Preformatted Char"/>
    <w:basedOn w:val="DefaultParagraphFont"/>
    <w:link w:val="HTMLPreformatted"/>
    <w:uiPriority w:val="99"/>
    <w:semiHidden/>
    <w:rPr>
      <w:rFonts w:ascii="Courier New" w:hAnsi="Courier New" w:cs="Courier New"/>
      <w:lang w:val="en-GB" w:eastAsia="en-US"/>
    </w:rPr>
  </w:style>
  <w:style w:type="paragraph" w:styleId="CommentSubject">
    <w:name w:val="annotation subject"/>
    <w:basedOn w:val="CommentText"/>
    <w:next w:val="CommentText"/>
    <w:link w:val="CommentSubjectChar"/>
    <w:uiPriority w:val="99"/>
    <w:rsid w:val="00711C3E"/>
    <w:rPr>
      <w:rFonts w:ascii="Times New Roman" w:hAnsi="Times New Roman"/>
      <w:b/>
      <w:bCs/>
      <w:lang w:val="bg-BG" w:eastAsia="bg-BG"/>
    </w:rPr>
  </w:style>
  <w:style w:type="character" w:customStyle="1" w:styleId="CommentSubjectChar">
    <w:name w:val="Comment Subject Char"/>
    <w:basedOn w:val="CommentTextChar"/>
    <w:link w:val="CommentSubject"/>
    <w:uiPriority w:val="99"/>
    <w:semiHidden/>
    <w:rPr>
      <w:rFonts w:ascii="Hebar" w:hAnsi="Hebar"/>
      <w:b/>
      <w:bCs/>
      <w:lang w:val="en-GB" w:eastAsia="en-US"/>
    </w:rPr>
  </w:style>
  <w:style w:type="paragraph" w:customStyle="1" w:styleId="CharCharCharCharChar">
    <w:name w:val="Знак Знак Знак Char Char Char Char Char"/>
    <w:basedOn w:val="Normal"/>
    <w:rsid w:val="00D616CA"/>
    <w:rPr>
      <w:rFonts w:ascii="Times New Roman" w:hAnsi="Times New Roman"/>
      <w:szCs w:val="24"/>
      <w:lang w:val="pl-PL" w:eastAsia="pl-PL"/>
    </w:rPr>
  </w:style>
  <w:style w:type="paragraph" w:customStyle="1" w:styleId="CharChar3CharChar">
    <w:name w:val="Char Char3 Char Char"/>
    <w:basedOn w:val="Normal"/>
    <w:rsid w:val="00D616CA"/>
    <w:pPr>
      <w:tabs>
        <w:tab w:val="left" w:pos="709"/>
      </w:tabs>
    </w:pPr>
    <w:rPr>
      <w:rFonts w:ascii="Tahoma" w:hAnsi="Tahoma"/>
      <w:szCs w:val="24"/>
      <w:lang w:val="pl-PL" w:eastAsia="pl-PL"/>
    </w:rPr>
  </w:style>
  <w:style w:type="paragraph" w:customStyle="1" w:styleId="CM1">
    <w:name w:val="CM1"/>
    <w:basedOn w:val="Normal"/>
    <w:next w:val="Normal"/>
    <w:rsid w:val="00D616CA"/>
    <w:pPr>
      <w:autoSpaceDE w:val="0"/>
      <w:autoSpaceDN w:val="0"/>
      <w:adjustRightInd w:val="0"/>
    </w:pPr>
    <w:rPr>
      <w:rFonts w:ascii="EUAlbertina" w:hAnsi="EUAlbertina" w:cs="Arial"/>
      <w:szCs w:val="24"/>
      <w:lang w:val="bg-BG" w:eastAsia="bg-BG"/>
    </w:rPr>
  </w:style>
  <w:style w:type="paragraph" w:customStyle="1" w:styleId="CM3">
    <w:name w:val="CM3"/>
    <w:basedOn w:val="Normal"/>
    <w:next w:val="Normal"/>
    <w:rsid w:val="00D616CA"/>
    <w:pPr>
      <w:autoSpaceDE w:val="0"/>
      <w:autoSpaceDN w:val="0"/>
      <w:adjustRightInd w:val="0"/>
    </w:pPr>
    <w:rPr>
      <w:rFonts w:ascii="EUAlbertina" w:hAnsi="EUAlbertina" w:cs="Arial"/>
      <w:szCs w:val="24"/>
      <w:lang w:val="bg-BG" w:eastAsia="bg-BG"/>
    </w:rPr>
  </w:style>
  <w:style w:type="paragraph" w:customStyle="1" w:styleId="Char1">
    <w:name w:val="Char1 Знак Знак"/>
    <w:basedOn w:val="Normal"/>
    <w:rsid w:val="00D616CA"/>
    <w:pPr>
      <w:tabs>
        <w:tab w:val="left" w:pos="709"/>
      </w:tabs>
    </w:pPr>
    <w:rPr>
      <w:rFonts w:ascii="Tahoma" w:hAnsi="Tahoma"/>
      <w:szCs w:val="24"/>
      <w:lang w:val="pl-PL" w:eastAsia="pl-PL"/>
    </w:rPr>
  </w:style>
  <w:style w:type="paragraph" w:customStyle="1" w:styleId="NumPar1">
    <w:name w:val="NumPar 1"/>
    <w:basedOn w:val="Normal"/>
    <w:next w:val="Normal"/>
    <w:link w:val="NumPar1Tegn"/>
    <w:rsid w:val="00420CC5"/>
    <w:pPr>
      <w:numPr>
        <w:numId w:val="1"/>
      </w:numPr>
      <w:spacing w:before="120" w:after="120"/>
      <w:jc w:val="both"/>
    </w:pPr>
    <w:rPr>
      <w:rFonts w:ascii="Times New Roman" w:hAnsi="Times New Roman"/>
      <w:szCs w:val="24"/>
      <w:lang w:eastAsia="zh-CN"/>
    </w:rPr>
  </w:style>
  <w:style w:type="character" w:customStyle="1" w:styleId="NumPar1Tegn">
    <w:name w:val="NumPar 1 Tegn"/>
    <w:link w:val="NumPar1"/>
    <w:locked/>
    <w:rsid w:val="00420CC5"/>
    <w:rPr>
      <w:sz w:val="24"/>
      <w:lang w:val="en-GB" w:eastAsia="zh-CN"/>
    </w:rPr>
  </w:style>
  <w:style w:type="paragraph" w:customStyle="1" w:styleId="CharChar0">
    <w:name w:val="Char Char"/>
    <w:basedOn w:val="Normal"/>
    <w:semiHidden/>
    <w:rsid w:val="00420CC5"/>
    <w:pPr>
      <w:tabs>
        <w:tab w:val="left" w:pos="709"/>
      </w:tabs>
    </w:pPr>
    <w:rPr>
      <w:rFonts w:ascii="Futura Bk" w:hAnsi="Futura Bk"/>
      <w:szCs w:val="24"/>
      <w:lang w:val="pl-PL" w:eastAsia="pl-PL"/>
    </w:rPr>
  </w:style>
  <w:style w:type="paragraph" w:customStyle="1" w:styleId="CharCharCharChar0">
    <w:name w:val="Char Char Char Char"/>
    <w:basedOn w:val="Normal"/>
    <w:rsid w:val="0082384A"/>
    <w:pPr>
      <w:tabs>
        <w:tab w:val="left" w:pos="709"/>
      </w:tabs>
    </w:pPr>
    <w:rPr>
      <w:rFonts w:ascii="Tahoma" w:hAnsi="Tahoma"/>
      <w:szCs w:val="24"/>
      <w:lang w:val="pl-PL" w:eastAsia="pl-PL"/>
    </w:rPr>
  </w:style>
  <w:style w:type="character" w:styleId="FootnoteReference">
    <w:name w:val="footnote reference"/>
    <w:basedOn w:val="DefaultParagraphFont"/>
    <w:uiPriority w:val="99"/>
    <w:semiHidden/>
    <w:rsid w:val="001F65E3"/>
    <w:rPr>
      <w:b/>
      <w:vertAlign w:val="superscript"/>
    </w:rPr>
  </w:style>
  <w:style w:type="paragraph" w:styleId="FootnoteText">
    <w:name w:val="footnote text"/>
    <w:basedOn w:val="Normal"/>
    <w:link w:val="FootnoteTextChar"/>
    <w:uiPriority w:val="99"/>
    <w:semiHidden/>
    <w:rsid w:val="001F65E3"/>
    <w:pPr>
      <w:widowControl w:val="0"/>
      <w:tabs>
        <w:tab w:val="left" w:pos="567"/>
      </w:tabs>
      <w:ind w:left="567" w:hanging="567"/>
    </w:pPr>
    <w:rPr>
      <w:rFonts w:ascii="Times New Roman" w:hAnsi="Times New Roman"/>
      <w:szCs w:val="24"/>
      <w:lang w:eastAsia="en-GB"/>
    </w:rPr>
  </w:style>
  <w:style w:type="character" w:customStyle="1" w:styleId="FootnoteTextChar">
    <w:name w:val="Footnote Text Char"/>
    <w:basedOn w:val="DefaultParagraphFont"/>
    <w:link w:val="FootnoteText"/>
    <w:uiPriority w:val="99"/>
    <w:semiHidden/>
    <w:rPr>
      <w:rFonts w:ascii="Hebar" w:hAnsi="Hebar"/>
      <w:lang w:val="en-GB" w:eastAsia="en-US"/>
    </w:rPr>
  </w:style>
  <w:style w:type="paragraph" w:customStyle="1" w:styleId="Text1">
    <w:name w:val="Text 1"/>
    <w:basedOn w:val="Normal"/>
    <w:rsid w:val="001F65E3"/>
    <w:pPr>
      <w:spacing w:before="120" w:after="120" w:line="360" w:lineRule="auto"/>
      <w:ind w:left="850"/>
    </w:pPr>
    <w:rPr>
      <w:rFonts w:ascii="Times New Roman" w:hAnsi="Times New Roman"/>
      <w:szCs w:val="24"/>
      <w:lang w:eastAsia="en-GB"/>
    </w:rPr>
  </w:style>
  <w:style w:type="paragraph" w:customStyle="1" w:styleId="NormalCentered">
    <w:name w:val="Normal Centered"/>
    <w:basedOn w:val="Normal"/>
    <w:rsid w:val="001F65E3"/>
    <w:pPr>
      <w:spacing w:before="120" w:after="120" w:line="360" w:lineRule="auto"/>
      <w:jc w:val="center"/>
    </w:pPr>
    <w:rPr>
      <w:rFonts w:ascii="Times New Roman" w:hAnsi="Times New Roman"/>
      <w:szCs w:val="24"/>
      <w:lang w:eastAsia="en-GB"/>
    </w:rPr>
  </w:style>
  <w:style w:type="paragraph" w:customStyle="1" w:styleId="QuotedText">
    <w:name w:val="Quoted Text"/>
    <w:basedOn w:val="Normal"/>
    <w:rsid w:val="001F65E3"/>
    <w:pPr>
      <w:spacing w:before="120" w:after="120" w:line="360" w:lineRule="auto"/>
      <w:ind w:left="1417"/>
    </w:pPr>
    <w:rPr>
      <w:rFonts w:ascii="Times New Roman" w:hAnsi="Times New Roman"/>
      <w:szCs w:val="24"/>
      <w:lang w:eastAsia="en-GB"/>
    </w:rPr>
  </w:style>
  <w:style w:type="paragraph" w:customStyle="1" w:styleId="Point0">
    <w:name w:val="Point 0"/>
    <w:basedOn w:val="Normal"/>
    <w:rsid w:val="001F65E3"/>
    <w:pPr>
      <w:spacing w:before="120" w:after="120" w:line="360" w:lineRule="auto"/>
      <w:ind w:left="850" w:hanging="850"/>
    </w:pPr>
    <w:rPr>
      <w:rFonts w:ascii="Times New Roman" w:hAnsi="Times New Roman"/>
      <w:szCs w:val="24"/>
      <w:lang w:eastAsia="en-GB"/>
    </w:rPr>
  </w:style>
  <w:style w:type="paragraph" w:customStyle="1" w:styleId="Point1">
    <w:name w:val="Point 1"/>
    <w:basedOn w:val="Normal"/>
    <w:rsid w:val="001F65E3"/>
    <w:pPr>
      <w:spacing w:before="120" w:after="120" w:line="360" w:lineRule="auto"/>
      <w:ind w:left="1417" w:hanging="567"/>
    </w:pPr>
    <w:rPr>
      <w:rFonts w:ascii="Times New Roman" w:hAnsi="Times New Roman"/>
      <w:szCs w:val="24"/>
      <w:lang w:eastAsia="en-GB"/>
    </w:rPr>
  </w:style>
  <w:style w:type="paragraph" w:customStyle="1" w:styleId="Point2">
    <w:name w:val="Point 2"/>
    <w:basedOn w:val="Normal"/>
    <w:rsid w:val="001F65E3"/>
    <w:pPr>
      <w:spacing w:before="120" w:after="120" w:line="360" w:lineRule="auto"/>
      <w:ind w:left="1984" w:hanging="567"/>
    </w:pPr>
    <w:rPr>
      <w:rFonts w:ascii="Times New Roman" w:hAnsi="Times New Roman"/>
      <w:szCs w:val="24"/>
      <w:lang w:eastAsia="en-GB"/>
    </w:rPr>
  </w:style>
  <w:style w:type="paragraph" w:customStyle="1" w:styleId="Point3">
    <w:name w:val="Point 3"/>
    <w:basedOn w:val="Normal"/>
    <w:rsid w:val="001F65E3"/>
    <w:pPr>
      <w:spacing w:before="120" w:after="120" w:line="360" w:lineRule="auto"/>
      <w:ind w:left="2551" w:hanging="567"/>
    </w:pPr>
    <w:rPr>
      <w:rFonts w:ascii="Times New Roman" w:hAnsi="Times New Roman"/>
      <w:szCs w:val="24"/>
      <w:lang w:eastAsia="en-GB"/>
    </w:rPr>
  </w:style>
  <w:style w:type="paragraph" w:customStyle="1" w:styleId="PointDouble0">
    <w:name w:val="PointDouble 0"/>
    <w:basedOn w:val="Normal"/>
    <w:rsid w:val="001F65E3"/>
    <w:pPr>
      <w:tabs>
        <w:tab w:val="left" w:pos="850"/>
      </w:tabs>
      <w:spacing w:before="120" w:after="120" w:line="360" w:lineRule="auto"/>
      <w:ind w:left="1417" w:hanging="1417"/>
    </w:pPr>
    <w:rPr>
      <w:rFonts w:ascii="Times New Roman" w:hAnsi="Times New Roman"/>
      <w:szCs w:val="24"/>
      <w:lang w:eastAsia="en-GB"/>
    </w:rPr>
  </w:style>
  <w:style w:type="paragraph" w:customStyle="1" w:styleId="PointDouble1">
    <w:name w:val="PointDouble 1"/>
    <w:basedOn w:val="Normal"/>
    <w:rsid w:val="001F65E3"/>
    <w:pPr>
      <w:tabs>
        <w:tab w:val="left" w:pos="1417"/>
      </w:tabs>
      <w:spacing w:before="120" w:after="120" w:line="360" w:lineRule="auto"/>
      <w:ind w:left="1984" w:hanging="1134"/>
    </w:pPr>
    <w:rPr>
      <w:rFonts w:ascii="Times New Roman" w:hAnsi="Times New Roman"/>
      <w:szCs w:val="24"/>
      <w:lang w:eastAsia="en-GB"/>
    </w:rPr>
  </w:style>
  <w:style w:type="paragraph" w:customStyle="1" w:styleId="PointDouble2">
    <w:name w:val="PointDouble 2"/>
    <w:basedOn w:val="Normal"/>
    <w:rsid w:val="001F65E3"/>
    <w:pPr>
      <w:tabs>
        <w:tab w:val="left" w:pos="1984"/>
      </w:tabs>
      <w:spacing w:before="120" w:after="120" w:line="360" w:lineRule="auto"/>
      <w:ind w:left="2551" w:hanging="1134"/>
    </w:pPr>
    <w:rPr>
      <w:rFonts w:ascii="Times New Roman" w:hAnsi="Times New Roman"/>
      <w:szCs w:val="24"/>
      <w:lang w:eastAsia="en-GB"/>
    </w:rPr>
  </w:style>
  <w:style w:type="table" w:styleId="TableGrid">
    <w:name w:val="Table Grid"/>
    <w:basedOn w:val="TableNormal"/>
    <w:uiPriority w:val="39"/>
    <w:rsid w:val="001F65E3"/>
    <w:pPr>
      <w:spacing w:before="120" w:after="120" w:line="360" w:lineRule="auto"/>
    </w:pPr>
    <w:rPr>
      <w:lang w:val="fr-B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F65E3"/>
    <w:pPr>
      <w:shd w:val="clear" w:color="auto" w:fill="000080"/>
    </w:pPr>
    <w:rPr>
      <w:rFonts w:ascii="Tahoma" w:hAnsi="Tahoma" w:cs="Tahoma"/>
      <w:sz w:val="20"/>
      <w:lang w:val="bg-BG" w:eastAsia="bg-BG"/>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eastAsia="en-US"/>
    </w:rPr>
  </w:style>
  <w:style w:type="character" w:customStyle="1" w:styleId="search22">
    <w:name w:val="search22"/>
    <w:rsid w:val="001F65E3"/>
    <w:rPr>
      <w:shd w:val="clear" w:color="auto" w:fill="FF9999"/>
    </w:rPr>
  </w:style>
  <w:style w:type="character" w:customStyle="1" w:styleId="historyitem">
    <w:name w:val="historyitem"/>
    <w:rsid w:val="001F65E3"/>
  </w:style>
  <w:style w:type="character" w:customStyle="1" w:styleId="historyitemselected1">
    <w:name w:val="historyitemselected1"/>
    <w:rsid w:val="001F65E3"/>
    <w:rPr>
      <w:b/>
      <w:color w:val="0086C6"/>
    </w:rPr>
  </w:style>
  <w:style w:type="paragraph" w:customStyle="1" w:styleId="a">
    <w:name w:val="Редакция"/>
    <w:hidden/>
    <w:semiHidden/>
    <w:rsid w:val="001F65E3"/>
    <w:rPr>
      <w:sz w:val="24"/>
      <w:szCs w:val="24"/>
    </w:rPr>
  </w:style>
  <w:style w:type="paragraph" w:customStyle="1" w:styleId="a0">
    <w:name w:val="Без разредка"/>
    <w:qFormat/>
    <w:rsid w:val="001F65E3"/>
    <w:rPr>
      <w:sz w:val="24"/>
      <w:szCs w:val="24"/>
    </w:rPr>
  </w:style>
  <w:style w:type="paragraph" w:customStyle="1" w:styleId="xmsonormal">
    <w:name w:val="x_msonormal"/>
    <w:basedOn w:val="Normal"/>
    <w:rsid w:val="00DE7251"/>
    <w:pPr>
      <w:spacing w:before="100" w:beforeAutospacing="1" w:after="100" w:afterAutospacing="1"/>
    </w:pPr>
    <w:rPr>
      <w:rFonts w:ascii="Times New Roman" w:hAnsi="Times New Roman"/>
      <w:szCs w:val="24"/>
      <w:lang w:val="bg-BG" w:eastAsia="bg-BG"/>
    </w:rPr>
  </w:style>
  <w:style w:type="paragraph" w:customStyle="1" w:styleId="nospacing0">
    <w:name w:val="nospacing"/>
    <w:basedOn w:val="Normal"/>
    <w:rsid w:val="00DE7251"/>
    <w:pPr>
      <w:spacing w:before="100" w:beforeAutospacing="1" w:after="100" w:afterAutospacing="1"/>
    </w:pPr>
    <w:rPr>
      <w:rFonts w:ascii="Times New Roman" w:hAnsi="Times New Roman"/>
      <w:szCs w:val="24"/>
      <w:lang w:val="en-US"/>
    </w:rPr>
  </w:style>
  <w:style w:type="paragraph" w:customStyle="1" w:styleId="Style11">
    <w:name w:val="Style11"/>
    <w:basedOn w:val="Normal"/>
    <w:rsid w:val="007C1809"/>
    <w:pPr>
      <w:widowControl w:val="0"/>
      <w:autoSpaceDE w:val="0"/>
      <w:autoSpaceDN w:val="0"/>
      <w:adjustRightInd w:val="0"/>
    </w:pPr>
    <w:rPr>
      <w:rFonts w:ascii="Times New Roman" w:hAnsi="Times New Roman"/>
      <w:szCs w:val="24"/>
      <w:lang w:eastAsia="en-GB"/>
    </w:rPr>
  </w:style>
  <w:style w:type="character" w:customStyle="1" w:styleId="FontStyle24">
    <w:name w:val="Font Style24"/>
    <w:rsid w:val="007C180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8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ORM&amp;DocCode=4083009080&amp;Type=201" TargetMode="External"/><Relationship Id="rId18" Type="http://schemas.openxmlformats.org/officeDocument/2006/relationships/hyperlink" Target="apis://Base=NORM&amp;DocCode=4083012015&amp;Type=201" TargetMode="External"/><Relationship Id="rId26" Type="http://schemas.openxmlformats.org/officeDocument/2006/relationships/hyperlink" Target="apis://Base=NORM&amp;DocCode=470310098&amp;Type=201" TargetMode="External"/><Relationship Id="rId39" Type="http://schemas.openxmlformats.org/officeDocument/2006/relationships/footer" Target="footer5.xml"/><Relationship Id="rId21" Type="http://schemas.openxmlformats.org/officeDocument/2006/relationships/hyperlink" Target="apis://Base=NORM&amp;DocCode=4083013066&amp;Type=201" TargetMode="External"/><Relationship Id="rId34" Type="http://schemas.openxmlformats.org/officeDocument/2006/relationships/footer" Target="footer3.xml"/><Relationship Id="rId42" Type="http://schemas.openxmlformats.org/officeDocument/2006/relationships/footer" Target="footer7.xml"/><Relationship Id="rId7" Type="http://schemas.openxmlformats.org/officeDocument/2006/relationships/hyperlink" Target="apis://NORM|2024|0||/" TargetMode="External"/><Relationship Id="rId2" Type="http://schemas.openxmlformats.org/officeDocument/2006/relationships/styles" Target="styles.xml"/><Relationship Id="rId16" Type="http://schemas.openxmlformats.org/officeDocument/2006/relationships/hyperlink" Target="apis://Base=NORM&amp;DocCode=4083009093&amp;Type=201" TargetMode="External"/><Relationship Id="rId20" Type="http://schemas.openxmlformats.org/officeDocument/2006/relationships/hyperlink" Target="apis://Base=NORM&amp;DocCode=4083012082&amp;Type=201" TargetMode="External"/><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CORT&amp;DocCode=264541&amp;Type=201" TargetMode="External"/><Relationship Id="rId24" Type="http://schemas.openxmlformats.org/officeDocument/2006/relationships/hyperlink" Target="apis://Base=NARH&amp;DocCode=4083018007&amp;Type=201"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apis://Base=NORM&amp;DocCode=4083009092&amp;Type=201" TargetMode="External"/><Relationship Id="rId23" Type="http://schemas.openxmlformats.org/officeDocument/2006/relationships/hyperlink" Target="apis://Base=NARH&amp;DocCode=4083016052&amp;Type=201" TargetMode="External"/><Relationship Id="rId28" Type="http://schemas.openxmlformats.org/officeDocument/2006/relationships/hyperlink" Target="javascript:%20Navigate('&#1095;&#1083;49_&#1072;&#1083;2');" TargetMode="External"/><Relationship Id="rId36" Type="http://schemas.openxmlformats.org/officeDocument/2006/relationships/image" Target="media/image1.png"/><Relationship Id="rId10" Type="http://schemas.openxmlformats.org/officeDocument/2006/relationships/hyperlink" Target="https://web6.ciela.net/Document/LinkToDocumentReference?fromDocumentId=2135489147&amp;dbId=0&amp;refId=27397518" TargetMode="External"/><Relationship Id="rId19" Type="http://schemas.openxmlformats.org/officeDocument/2006/relationships/hyperlink" Target="apis://Base=NORM&amp;DocCode=4083012038&amp;Type=201"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5489147&amp;dbId=0&amp;refId=27397518" TargetMode="External"/><Relationship Id="rId14" Type="http://schemas.openxmlformats.org/officeDocument/2006/relationships/hyperlink" Target="apis://Base=CORT&amp;DocCode=140116&amp;Type=201" TargetMode="External"/><Relationship Id="rId22" Type="http://schemas.openxmlformats.org/officeDocument/2006/relationships/hyperlink" Target="apis://Base=NARH&amp;DocCode=4083016016&amp;Type=201" TargetMode="External"/><Relationship Id="rId27" Type="http://schemas.openxmlformats.org/officeDocument/2006/relationships/hyperlink" Target="apis://Base=NORM&amp;DocCode=470311028&amp;Type=201"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hyperlink" Target="https://web6.ciela.net/Document/LinkToDocumentReference?fromDocumentId=2135489147&amp;dbId=0&amp;refId=1563827" TargetMode="External"/><Relationship Id="rId3" Type="http://schemas.openxmlformats.org/officeDocument/2006/relationships/settings" Target="settings.xml"/><Relationship Id="rId12" Type="http://schemas.openxmlformats.org/officeDocument/2006/relationships/hyperlink" Target="apis://Base=CORT&amp;DocCode=404934&amp;Type=201" TargetMode="External"/><Relationship Id="rId17" Type="http://schemas.openxmlformats.org/officeDocument/2006/relationships/hyperlink" Target="apis://Base=NORM&amp;DocCode=4083011054&amp;Type=201" TargetMode="External"/><Relationship Id="rId25" Type="http://schemas.openxmlformats.org/officeDocument/2006/relationships/hyperlink" Target="apis://Base=NARH&amp;DocCode=4083018077&amp;Type=201" TargetMode="External"/><Relationship Id="rId33" Type="http://schemas.openxmlformats.org/officeDocument/2006/relationships/header" Target="header3.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6422</Words>
  <Characters>36610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Counsil of Ministers</Company>
  <LinksUpToDate>false</LinksUpToDate>
  <CharactersWithSpaces>42947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subject/>
  <dc:creator>Бойка Владова</dc:creator>
  <cp:keywords/>
  <dc:description/>
  <cp:lastModifiedBy>baba</cp:lastModifiedBy>
  <cp:revision>2</cp:revision>
  <cp:lastPrinted>2020-05-05T11:23:00Z</cp:lastPrinted>
  <dcterms:created xsi:type="dcterms:W3CDTF">2020-05-05T11:50:00Z</dcterms:created>
  <dcterms:modified xsi:type="dcterms:W3CDTF">2020-05-05T11:50:00Z</dcterms:modified>
</cp:coreProperties>
</file>