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80A" w:rsidRPr="009E1A4B" w:rsidRDefault="0016780A" w:rsidP="0016780A">
      <w:pPr>
        <w:jc w:val="center"/>
        <w:rPr>
          <w:rFonts w:ascii="Times New Roman" w:hAnsi="Times New Roman" w:cs="Times New Roman"/>
          <w:sz w:val="24"/>
          <w:szCs w:val="24"/>
        </w:rPr>
      </w:pPr>
      <w:bookmarkStart w:id="0" w:name="_GoBack"/>
      <w:bookmarkEnd w:id="0"/>
      <w:r w:rsidRPr="009E1A4B">
        <w:rPr>
          <w:rFonts w:ascii="Times New Roman" w:hAnsi="Times New Roman" w:cs="Times New Roman"/>
          <w:sz w:val="24"/>
          <w:szCs w:val="24"/>
        </w:rPr>
        <w:t>МОТИВИ</w:t>
      </w:r>
    </w:p>
    <w:p w:rsidR="0016780A" w:rsidRPr="009E1A4B" w:rsidRDefault="0016780A" w:rsidP="00E74E00">
      <w:pPr>
        <w:jc w:val="center"/>
        <w:rPr>
          <w:rFonts w:ascii="Times New Roman" w:hAnsi="Times New Roman" w:cs="Times New Roman"/>
          <w:sz w:val="24"/>
          <w:szCs w:val="24"/>
        </w:rPr>
      </w:pPr>
      <w:r w:rsidRPr="009E1A4B">
        <w:rPr>
          <w:rFonts w:ascii="Times New Roman" w:hAnsi="Times New Roman" w:cs="Times New Roman"/>
          <w:sz w:val="24"/>
          <w:szCs w:val="24"/>
        </w:rPr>
        <w:t xml:space="preserve">КЪМ ПРОЕКТ НА ЗАКОН ЗА ИЗМЕНЕНИЕ И ДОПЪЛНЕНИЕ НА </w:t>
      </w:r>
      <w:r w:rsidR="00504DEA" w:rsidRPr="009E1A4B">
        <w:rPr>
          <w:rFonts w:ascii="Times New Roman" w:hAnsi="Times New Roman" w:cs="Times New Roman"/>
          <w:sz w:val="24"/>
          <w:szCs w:val="24"/>
        </w:rPr>
        <w:t xml:space="preserve">                  </w:t>
      </w:r>
      <w:r w:rsidRPr="009E1A4B">
        <w:rPr>
          <w:rFonts w:ascii="Times New Roman" w:hAnsi="Times New Roman" w:cs="Times New Roman"/>
          <w:sz w:val="24"/>
          <w:szCs w:val="24"/>
        </w:rPr>
        <w:t>ЗАКОНА ЗА ЗАЩИТА НА ЛИЧНИТЕ ДАННИ</w:t>
      </w:r>
    </w:p>
    <w:p w:rsidR="0016780A" w:rsidRPr="009E1A4B" w:rsidRDefault="0016780A" w:rsidP="0016780A">
      <w:pPr>
        <w:ind w:firstLine="708"/>
        <w:jc w:val="both"/>
        <w:rPr>
          <w:rFonts w:ascii="Times New Roman" w:hAnsi="Times New Roman" w:cs="Times New Roman"/>
          <w:sz w:val="24"/>
          <w:szCs w:val="24"/>
        </w:rPr>
      </w:pPr>
      <w:r w:rsidRPr="009E1A4B">
        <w:rPr>
          <w:rFonts w:ascii="Times New Roman" w:hAnsi="Times New Roman" w:cs="Times New Roman"/>
          <w:sz w:val="24"/>
          <w:szCs w:val="24"/>
        </w:rPr>
        <w:t>Всеобхватната дигитализация на света около нас, известна още като „4-та индустриална революция“, налага цялостно преосмисляне на подходите към защитата на личните да</w:t>
      </w:r>
      <w:r w:rsidR="0027289B" w:rsidRPr="009E1A4B">
        <w:rPr>
          <w:rFonts w:ascii="Times New Roman" w:hAnsi="Times New Roman" w:cs="Times New Roman"/>
          <w:sz w:val="24"/>
          <w:szCs w:val="24"/>
        </w:rPr>
        <w:t>нни и личната неприкосновеност.</w:t>
      </w:r>
      <w:r w:rsidRPr="009E1A4B">
        <w:rPr>
          <w:rFonts w:ascii="Times New Roman" w:hAnsi="Times New Roman" w:cs="Times New Roman"/>
          <w:sz w:val="24"/>
          <w:szCs w:val="24"/>
        </w:rPr>
        <w:t xml:space="preserve"> В глобален, регионален и национален план се предлагат различни решения, в това число регулаторни, институционално-организационни и технологични. </w:t>
      </w:r>
    </w:p>
    <w:p w:rsidR="0027289B" w:rsidRPr="009E1A4B" w:rsidRDefault="005F11FE" w:rsidP="0016780A">
      <w:pPr>
        <w:ind w:firstLine="708"/>
        <w:jc w:val="both"/>
        <w:rPr>
          <w:rFonts w:ascii="Times New Roman" w:hAnsi="Times New Roman" w:cs="Times New Roman"/>
          <w:sz w:val="24"/>
          <w:szCs w:val="24"/>
        </w:rPr>
      </w:pPr>
      <w:r w:rsidRPr="009E1A4B">
        <w:rPr>
          <w:rFonts w:ascii="Times New Roman" w:hAnsi="Times New Roman" w:cs="Times New Roman"/>
          <w:sz w:val="24"/>
          <w:szCs w:val="24"/>
        </w:rPr>
        <w:t>П</w:t>
      </w:r>
      <w:r w:rsidR="0016780A" w:rsidRPr="009E1A4B">
        <w:rPr>
          <w:rFonts w:ascii="Times New Roman" w:hAnsi="Times New Roman" w:cs="Times New Roman"/>
          <w:sz w:val="24"/>
          <w:szCs w:val="24"/>
        </w:rPr>
        <w:t>рез 2012 г. Европейската комисия инициира приемането на изцяло нова законова рамка за защита на личните данни в рамките на Съюза. След 4 години интензивни преговори, на 4 май 2016 г. в Официален вестник на Европейския съюз бяха обнародвани</w:t>
      </w:r>
      <w:r w:rsidR="0027289B" w:rsidRPr="009E1A4B">
        <w:rPr>
          <w:rFonts w:ascii="Times New Roman" w:hAnsi="Times New Roman" w:cs="Times New Roman"/>
          <w:sz w:val="24"/>
          <w:szCs w:val="24"/>
        </w:rPr>
        <w:t>:</w:t>
      </w:r>
    </w:p>
    <w:p w:rsidR="0027289B" w:rsidRPr="009E1A4B" w:rsidRDefault="0016780A" w:rsidP="0027289B">
      <w:pPr>
        <w:pStyle w:val="ListParagraph"/>
        <w:numPr>
          <w:ilvl w:val="0"/>
          <w:numId w:val="3"/>
        </w:numPr>
        <w:jc w:val="both"/>
        <w:rPr>
          <w:rFonts w:ascii="Times New Roman" w:hAnsi="Times New Roman" w:cs="Times New Roman"/>
          <w:sz w:val="24"/>
          <w:szCs w:val="24"/>
        </w:rPr>
      </w:pPr>
      <w:r w:rsidRPr="009E1A4B">
        <w:rPr>
          <w:rFonts w:ascii="Times New Roman" w:hAnsi="Times New Roman" w:cs="Times New Roman"/>
          <w:sz w:val="24"/>
          <w:szCs w:val="24"/>
        </w:rPr>
        <w:t>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r w:rsidR="0027289B" w:rsidRPr="009E1A4B">
        <w:rPr>
          <w:rFonts w:ascii="Times New Roman" w:hAnsi="Times New Roman" w:cs="Times New Roman"/>
          <w:sz w:val="24"/>
          <w:szCs w:val="24"/>
        </w:rPr>
        <w:t>;</w:t>
      </w:r>
      <w:r w:rsidRPr="009E1A4B">
        <w:rPr>
          <w:rFonts w:ascii="Times New Roman" w:hAnsi="Times New Roman" w:cs="Times New Roman"/>
          <w:sz w:val="24"/>
          <w:szCs w:val="24"/>
        </w:rPr>
        <w:t xml:space="preserve"> и </w:t>
      </w:r>
    </w:p>
    <w:p w:rsidR="0027289B" w:rsidRPr="009E1A4B" w:rsidRDefault="0016780A" w:rsidP="0027289B">
      <w:pPr>
        <w:pStyle w:val="ListParagraph"/>
        <w:numPr>
          <w:ilvl w:val="0"/>
          <w:numId w:val="3"/>
        </w:numPr>
        <w:jc w:val="both"/>
        <w:rPr>
          <w:rFonts w:ascii="Times New Roman" w:hAnsi="Times New Roman" w:cs="Times New Roman"/>
          <w:sz w:val="24"/>
          <w:szCs w:val="24"/>
        </w:rPr>
      </w:pPr>
      <w:r w:rsidRPr="009E1A4B">
        <w:rPr>
          <w:rFonts w:ascii="Times New Roman" w:hAnsi="Times New Roman" w:cs="Times New Roman"/>
          <w:sz w:val="24"/>
          <w:szCs w:val="24"/>
        </w:rPr>
        <w:t>Директива (ЕС) 2016/680 на Европейския парламент и на Съвета от 27 април 2016 година относно защитата на физическите лица във връзка с обработването на лични данни от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наказания и относно свободното движение на такива данни, и за отмяна на Рамково решение 2008/977/ПВР на Съвета</w:t>
      </w:r>
      <w:r w:rsidR="0027289B" w:rsidRPr="009E1A4B">
        <w:rPr>
          <w:rFonts w:ascii="Times New Roman" w:hAnsi="Times New Roman" w:cs="Times New Roman"/>
          <w:sz w:val="24"/>
          <w:szCs w:val="24"/>
        </w:rPr>
        <w:t xml:space="preserve"> (Директива (ЕС) 2016/680)</w:t>
      </w:r>
      <w:r w:rsidRPr="009E1A4B">
        <w:rPr>
          <w:rFonts w:ascii="Times New Roman" w:hAnsi="Times New Roman" w:cs="Times New Roman"/>
          <w:sz w:val="24"/>
          <w:szCs w:val="24"/>
        </w:rPr>
        <w:t xml:space="preserve">. </w:t>
      </w:r>
    </w:p>
    <w:p w:rsidR="0016780A" w:rsidRPr="009E1A4B" w:rsidRDefault="0027289B" w:rsidP="0027289B">
      <w:pPr>
        <w:ind w:firstLine="708"/>
        <w:jc w:val="both"/>
        <w:rPr>
          <w:rFonts w:ascii="Times New Roman" w:hAnsi="Times New Roman" w:cs="Times New Roman"/>
          <w:sz w:val="24"/>
          <w:szCs w:val="24"/>
        </w:rPr>
      </w:pPr>
      <w:r w:rsidRPr="009E1A4B">
        <w:rPr>
          <w:rFonts w:ascii="Times New Roman" w:hAnsi="Times New Roman" w:cs="Times New Roman"/>
          <w:sz w:val="24"/>
          <w:szCs w:val="24"/>
        </w:rPr>
        <w:t>По отношение О</w:t>
      </w:r>
      <w:r w:rsidR="0016780A" w:rsidRPr="009E1A4B">
        <w:rPr>
          <w:rFonts w:ascii="Times New Roman" w:hAnsi="Times New Roman" w:cs="Times New Roman"/>
          <w:sz w:val="24"/>
          <w:szCs w:val="24"/>
        </w:rPr>
        <w:t>бщия регламент</w:t>
      </w:r>
      <w:r w:rsidRPr="009E1A4B">
        <w:rPr>
          <w:rFonts w:ascii="Times New Roman" w:hAnsi="Times New Roman" w:cs="Times New Roman"/>
          <w:sz w:val="24"/>
          <w:szCs w:val="24"/>
        </w:rPr>
        <w:t xml:space="preserve"> относно защитата на данните</w:t>
      </w:r>
      <w:r w:rsidR="0016780A" w:rsidRPr="009E1A4B">
        <w:rPr>
          <w:rFonts w:ascii="Times New Roman" w:hAnsi="Times New Roman" w:cs="Times New Roman"/>
          <w:sz w:val="24"/>
          <w:szCs w:val="24"/>
        </w:rPr>
        <w:t xml:space="preserve"> е предвидено отложено прилагане на неговите разпоредби, считано от 25 май 2018 г. Срокът за транспониране на</w:t>
      </w:r>
      <w:r w:rsidRPr="009E1A4B">
        <w:rPr>
          <w:rFonts w:ascii="Times New Roman" w:hAnsi="Times New Roman" w:cs="Times New Roman"/>
          <w:sz w:val="24"/>
          <w:szCs w:val="24"/>
        </w:rPr>
        <w:t xml:space="preserve"> Директива (ЕС) 2016/680 </w:t>
      </w:r>
      <w:r w:rsidR="0016780A" w:rsidRPr="009E1A4B">
        <w:rPr>
          <w:rFonts w:ascii="Times New Roman" w:hAnsi="Times New Roman" w:cs="Times New Roman"/>
          <w:sz w:val="24"/>
          <w:szCs w:val="24"/>
        </w:rPr>
        <w:t>е 6 май 2018 г.</w:t>
      </w:r>
      <w:r w:rsidRPr="009E1A4B">
        <w:rPr>
          <w:rFonts w:ascii="Times New Roman" w:hAnsi="Times New Roman" w:cs="Times New Roman"/>
          <w:sz w:val="24"/>
          <w:szCs w:val="24"/>
        </w:rPr>
        <w:t xml:space="preserve">  </w:t>
      </w:r>
    </w:p>
    <w:p w:rsidR="0016780A" w:rsidRPr="009E1A4B" w:rsidRDefault="0016780A" w:rsidP="0016780A">
      <w:pPr>
        <w:ind w:firstLine="708"/>
        <w:jc w:val="both"/>
        <w:rPr>
          <w:rFonts w:ascii="Times New Roman" w:hAnsi="Times New Roman" w:cs="Times New Roman"/>
          <w:sz w:val="24"/>
          <w:szCs w:val="24"/>
        </w:rPr>
      </w:pPr>
      <w:r w:rsidRPr="009E1A4B">
        <w:rPr>
          <w:rFonts w:ascii="Times New Roman" w:hAnsi="Times New Roman" w:cs="Times New Roman"/>
          <w:sz w:val="24"/>
          <w:szCs w:val="24"/>
        </w:rPr>
        <w:t>Политиката по защита на личните данни има изключително хоризонтален характер, като засяга почти всички сфери от живота и бизнес сектори. Това обстоятелство е отчетено от европейските законодатели при приемането на Общия регламент</w:t>
      </w:r>
      <w:r w:rsidR="0027289B" w:rsidRPr="009E1A4B">
        <w:rPr>
          <w:rFonts w:ascii="Times New Roman" w:hAnsi="Times New Roman" w:cs="Times New Roman"/>
          <w:sz w:val="24"/>
          <w:szCs w:val="24"/>
        </w:rPr>
        <w:t xml:space="preserve"> относно защитата на данните</w:t>
      </w:r>
      <w:r w:rsidRPr="009E1A4B">
        <w:rPr>
          <w:rFonts w:ascii="Times New Roman" w:hAnsi="Times New Roman" w:cs="Times New Roman"/>
          <w:sz w:val="24"/>
          <w:szCs w:val="24"/>
        </w:rPr>
        <w:t xml:space="preserve">, в резултат на което е налице един всеобхватен и сложен по своята правна природа законодателен акт. От гледна точка на правото на ЕС, регламентът е пряко приложим </w:t>
      </w:r>
      <w:r w:rsidR="0027289B" w:rsidRPr="009E1A4B">
        <w:rPr>
          <w:rFonts w:ascii="Times New Roman" w:hAnsi="Times New Roman" w:cs="Times New Roman"/>
          <w:sz w:val="24"/>
          <w:szCs w:val="24"/>
        </w:rPr>
        <w:t xml:space="preserve">и </w:t>
      </w:r>
      <w:r w:rsidRPr="009E1A4B">
        <w:rPr>
          <w:rFonts w:ascii="Times New Roman" w:hAnsi="Times New Roman" w:cs="Times New Roman"/>
          <w:sz w:val="24"/>
          <w:szCs w:val="24"/>
        </w:rPr>
        <w:t xml:space="preserve">задължителен в своята цялост. Целта му е да осигури еднакво прилагане на правото на Съюза във всички държави членки. Регламентът, за разлика от директивата, не се нуждае от транспониране. Едно от предизвикателствата на Общия регламент </w:t>
      </w:r>
      <w:r w:rsidR="005F11FE" w:rsidRPr="009E1A4B">
        <w:rPr>
          <w:rFonts w:ascii="Times New Roman" w:hAnsi="Times New Roman" w:cs="Times New Roman"/>
          <w:sz w:val="24"/>
          <w:szCs w:val="24"/>
        </w:rPr>
        <w:t>относно</w:t>
      </w:r>
      <w:r w:rsidRPr="009E1A4B">
        <w:rPr>
          <w:rFonts w:ascii="Times New Roman" w:hAnsi="Times New Roman" w:cs="Times New Roman"/>
          <w:sz w:val="24"/>
          <w:szCs w:val="24"/>
        </w:rPr>
        <w:t xml:space="preserve"> защита</w:t>
      </w:r>
      <w:r w:rsidR="005F11FE" w:rsidRPr="009E1A4B">
        <w:rPr>
          <w:rFonts w:ascii="Times New Roman" w:hAnsi="Times New Roman" w:cs="Times New Roman"/>
          <w:sz w:val="24"/>
          <w:szCs w:val="24"/>
        </w:rPr>
        <w:t>та</w:t>
      </w:r>
      <w:r w:rsidRPr="009E1A4B">
        <w:rPr>
          <w:rFonts w:ascii="Times New Roman" w:hAnsi="Times New Roman" w:cs="Times New Roman"/>
          <w:sz w:val="24"/>
          <w:szCs w:val="24"/>
        </w:rPr>
        <w:t xml:space="preserve"> на данните обаче е хетерогенния</w:t>
      </w:r>
      <w:r w:rsidR="005F11FE" w:rsidRPr="009E1A4B">
        <w:rPr>
          <w:rFonts w:ascii="Times New Roman" w:hAnsi="Times New Roman" w:cs="Times New Roman"/>
          <w:sz w:val="24"/>
          <w:szCs w:val="24"/>
        </w:rPr>
        <w:t>т</w:t>
      </w:r>
      <w:r w:rsidRPr="009E1A4B">
        <w:rPr>
          <w:rFonts w:ascii="Times New Roman" w:hAnsi="Times New Roman" w:cs="Times New Roman"/>
          <w:sz w:val="24"/>
          <w:szCs w:val="24"/>
        </w:rPr>
        <w:t xml:space="preserve"> характер на неговите норми, които остават възможност, а в някои случаи и задължават законодателите в държавите членки да приемат национални мерки по прилагането му. В това отношение може да се каже, че той притежава някои от характеристиките на директива. </w:t>
      </w:r>
    </w:p>
    <w:p w:rsidR="0016780A" w:rsidRPr="009E1A4B" w:rsidRDefault="0016780A" w:rsidP="0027289B">
      <w:pPr>
        <w:ind w:firstLine="708"/>
        <w:jc w:val="both"/>
        <w:rPr>
          <w:rFonts w:ascii="Times New Roman" w:hAnsi="Times New Roman" w:cs="Times New Roman"/>
          <w:sz w:val="24"/>
          <w:szCs w:val="24"/>
        </w:rPr>
      </w:pPr>
      <w:r w:rsidRPr="009E1A4B">
        <w:rPr>
          <w:rFonts w:ascii="Times New Roman" w:hAnsi="Times New Roman" w:cs="Times New Roman"/>
          <w:sz w:val="24"/>
          <w:szCs w:val="24"/>
        </w:rPr>
        <w:lastRenderedPageBreak/>
        <w:t>Съществуват четири групи подобни разпоредби, които изискват или позволяват приемането на вътрешно-национални правила:</w:t>
      </w:r>
    </w:p>
    <w:p w:rsidR="0016780A" w:rsidRPr="009E1A4B" w:rsidRDefault="0016780A" w:rsidP="0016780A">
      <w:pPr>
        <w:pStyle w:val="ListParagraph"/>
        <w:numPr>
          <w:ilvl w:val="0"/>
          <w:numId w:val="1"/>
        </w:numPr>
        <w:jc w:val="both"/>
        <w:rPr>
          <w:rFonts w:ascii="Times New Roman" w:hAnsi="Times New Roman" w:cs="Times New Roman"/>
          <w:sz w:val="24"/>
          <w:szCs w:val="24"/>
        </w:rPr>
      </w:pPr>
      <w:r w:rsidRPr="009E1A4B">
        <w:rPr>
          <w:rFonts w:ascii="Times New Roman" w:hAnsi="Times New Roman" w:cs="Times New Roman"/>
          <w:sz w:val="24"/>
          <w:szCs w:val="24"/>
        </w:rPr>
        <w:t xml:space="preserve">Регулаторни задължения </w:t>
      </w:r>
      <w:r w:rsidR="005F11FE" w:rsidRPr="009E1A4B">
        <w:rPr>
          <w:rFonts w:ascii="Times New Roman" w:hAnsi="Times New Roman" w:cs="Times New Roman"/>
          <w:sz w:val="24"/>
          <w:szCs w:val="24"/>
        </w:rPr>
        <w:t>–</w:t>
      </w:r>
      <w:r w:rsidRPr="009E1A4B">
        <w:rPr>
          <w:rFonts w:ascii="Times New Roman" w:hAnsi="Times New Roman" w:cs="Times New Roman"/>
          <w:sz w:val="24"/>
          <w:szCs w:val="24"/>
        </w:rPr>
        <w:t xml:space="preserve"> държавите</w:t>
      </w:r>
      <w:r w:rsidR="005F11FE" w:rsidRPr="009E1A4B">
        <w:rPr>
          <w:rFonts w:ascii="Times New Roman" w:hAnsi="Times New Roman" w:cs="Times New Roman"/>
          <w:sz w:val="24"/>
          <w:szCs w:val="24"/>
        </w:rPr>
        <w:t xml:space="preserve"> </w:t>
      </w:r>
      <w:r w:rsidRPr="009E1A4B">
        <w:rPr>
          <w:rFonts w:ascii="Times New Roman" w:hAnsi="Times New Roman" w:cs="Times New Roman"/>
          <w:sz w:val="24"/>
          <w:szCs w:val="24"/>
        </w:rPr>
        <w:t>членки са длъжни да уредят правно дадени аспекти от регламента – напр. процедурата по конституиране на националния надзорен орган;</w:t>
      </w:r>
    </w:p>
    <w:p w:rsidR="0016780A" w:rsidRPr="009E1A4B" w:rsidRDefault="0016780A" w:rsidP="0016780A">
      <w:pPr>
        <w:pStyle w:val="ListParagraph"/>
        <w:numPr>
          <w:ilvl w:val="0"/>
          <w:numId w:val="1"/>
        </w:numPr>
        <w:jc w:val="both"/>
        <w:rPr>
          <w:rFonts w:ascii="Times New Roman" w:hAnsi="Times New Roman" w:cs="Times New Roman"/>
          <w:sz w:val="24"/>
          <w:szCs w:val="24"/>
        </w:rPr>
      </w:pPr>
      <w:r w:rsidRPr="009E1A4B">
        <w:rPr>
          <w:rFonts w:ascii="Times New Roman" w:hAnsi="Times New Roman" w:cs="Times New Roman"/>
          <w:sz w:val="24"/>
          <w:szCs w:val="24"/>
        </w:rPr>
        <w:t xml:space="preserve">Уточнения </w:t>
      </w:r>
      <w:r w:rsidR="005F11FE" w:rsidRPr="009E1A4B">
        <w:rPr>
          <w:rFonts w:ascii="Times New Roman" w:hAnsi="Times New Roman" w:cs="Times New Roman"/>
          <w:sz w:val="24"/>
          <w:szCs w:val="24"/>
        </w:rPr>
        <w:t>по отношение на</w:t>
      </w:r>
      <w:r w:rsidRPr="009E1A4B">
        <w:rPr>
          <w:rFonts w:ascii="Times New Roman" w:hAnsi="Times New Roman" w:cs="Times New Roman"/>
          <w:sz w:val="24"/>
          <w:szCs w:val="24"/>
        </w:rPr>
        <w:t xml:space="preserve"> приложението на Общия регламент в специфичен контекст – напр. обработването на лични данни на основание законово задължение, обществен интерес или официални правомощия; използването на национален идентификатор като ЕГН и др.;</w:t>
      </w:r>
      <w:r w:rsidR="005F11FE" w:rsidRPr="009E1A4B">
        <w:rPr>
          <w:rFonts w:ascii="Times New Roman" w:hAnsi="Times New Roman" w:cs="Times New Roman"/>
          <w:sz w:val="24"/>
          <w:szCs w:val="24"/>
        </w:rPr>
        <w:t xml:space="preserve"> </w:t>
      </w:r>
    </w:p>
    <w:p w:rsidR="0016780A" w:rsidRPr="009E1A4B" w:rsidRDefault="0016780A" w:rsidP="0016780A">
      <w:pPr>
        <w:pStyle w:val="ListParagraph"/>
        <w:numPr>
          <w:ilvl w:val="0"/>
          <w:numId w:val="1"/>
        </w:numPr>
        <w:jc w:val="both"/>
        <w:rPr>
          <w:rFonts w:ascii="Times New Roman" w:hAnsi="Times New Roman" w:cs="Times New Roman"/>
          <w:sz w:val="24"/>
          <w:szCs w:val="24"/>
        </w:rPr>
      </w:pPr>
      <w:r w:rsidRPr="009E1A4B">
        <w:rPr>
          <w:rFonts w:ascii="Times New Roman" w:hAnsi="Times New Roman" w:cs="Times New Roman"/>
          <w:sz w:val="24"/>
          <w:szCs w:val="24"/>
        </w:rPr>
        <w:t>Правен избор или възможност – напр. определянето на минимална възраст за изразяване на съгласие от дете при ползване на услугите на информационното общество или налагане</w:t>
      </w:r>
      <w:r w:rsidR="005F11FE" w:rsidRPr="009E1A4B">
        <w:rPr>
          <w:rFonts w:ascii="Times New Roman" w:hAnsi="Times New Roman" w:cs="Times New Roman"/>
          <w:sz w:val="24"/>
          <w:szCs w:val="24"/>
        </w:rPr>
        <w:t>то</w:t>
      </w:r>
      <w:r w:rsidRPr="009E1A4B">
        <w:rPr>
          <w:rFonts w:ascii="Times New Roman" w:hAnsi="Times New Roman" w:cs="Times New Roman"/>
          <w:sz w:val="24"/>
          <w:szCs w:val="24"/>
        </w:rPr>
        <w:t xml:space="preserve"> на административни наказания на публични органи;</w:t>
      </w:r>
    </w:p>
    <w:p w:rsidR="0016780A" w:rsidRPr="009E1A4B" w:rsidRDefault="0016780A" w:rsidP="0016780A">
      <w:pPr>
        <w:pStyle w:val="ListParagraph"/>
        <w:numPr>
          <w:ilvl w:val="0"/>
          <w:numId w:val="1"/>
        </w:numPr>
        <w:jc w:val="both"/>
        <w:rPr>
          <w:rFonts w:ascii="Times New Roman" w:hAnsi="Times New Roman" w:cs="Times New Roman"/>
          <w:sz w:val="24"/>
          <w:szCs w:val="24"/>
        </w:rPr>
      </w:pPr>
      <w:r w:rsidRPr="009E1A4B">
        <w:rPr>
          <w:rFonts w:ascii="Times New Roman" w:hAnsi="Times New Roman" w:cs="Times New Roman"/>
          <w:sz w:val="24"/>
          <w:szCs w:val="24"/>
        </w:rPr>
        <w:t>Изключения и ограничения на определени права при определени условия – напр. дерогации при обработване на данни за научни или исторически изследвания, или за статистически или архивни цели; допълнителни условия при обработване на генетични или биометрични данни или данни за здравето и др.</w:t>
      </w:r>
    </w:p>
    <w:p w:rsidR="00183A43" w:rsidRPr="009E1A4B" w:rsidRDefault="00183A43" w:rsidP="00BD0C3F">
      <w:pPr>
        <w:ind w:firstLine="708"/>
        <w:jc w:val="both"/>
        <w:rPr>
          <w:rFonts w:ascii="Times New Roman" w:hAnsi="Times New Roman" w:cs="Times New Roman"/>
          <w:sz w:val="24"/>
          <w:szCs w:val="24"/>
        </w:rPr>
      </w:pPr>
      <w:r w:rsidRPr="009E1A4B">
        <w:rPr>
          <w:rFonts w:ascii="Times New Roman" w:hAnsi="Times New Roman" w:cs="Times New Roman"/>
          <w:sz w:val="24"/>
          <w:szCs w:val="24"/>
        </w:rPr>
        <w:t xml:space="preserve">Целите на законопроекта са насочени към осигуряване на ефективното прилагане на </w:t>
      </w:r>
      <w:r w:rsidR="005F11FE" w:rsidRPr="009E1A4B">
        <w:rPr>
          <w:rFonts w:ascii="Times New Roman" w:hAnsi="Times New Roman" w:cs="Times New Roman"/>
          <w:sz w:val="24"/>
          <w:szCs w:val="24"/>
        </w:rPr>
        <w:t>Общия регламент относно защитата на данните</w:t>
      </w:r>
      <w:r w:rsidRPr="009E1A4B">
        <w:rPr>
          <w:rFonts w:ascii="Times New Roman" w:hAnsi="Times New Roman" w:cs="Times New Roman"/>
          <w:sz w:val="24"/>
          <w:szCs w:val="24"/>
        </w:rPr>
        <w:t xml:space="preserve"> и изпълнение на задълженията на Република България като държава членка на ЕС във връзка с въвеждане в националното законодателство на законодателен акт (директива) на ЕС, с който се определят особените правила във връзка със защитата на физическите лица по отношение на обработването на лични данни от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наказания, включително предпазването от заплахи за обществения ред и сигурност и тяхното предотвратяване.</w:t>
      </w:r>
    </w:p>
    <w:p w:rsidR="0016780A" w:rsidRPr="009E1A4B" w:rsidRDefault="0016780A" w:rsidP="00BD0C3F">
      <w:pPr>
        <w:ind w:firstLine="708"/>
        <w:jc w:val="both"/>
        <w:rPr>
          <w:rFonts w:ascii="Times New Roman" w:hAnsi="Times New Roman" w:cs="Times New Roman"/>
          <w:sz w:val="24"/>
          <w:szCs w:val="24"/>
        </w:rPr>
      </w:pPr>
      <w:r w:rsidRPr="009E1A4B">
        <w:rPr>
          <w:rFonts w:ascii="Times New Roman" w:hAnsi="Times New Roman" w:cs="Times New Roman"/>
          <w:sz w:val="24"/>
          <w:szCs w:val="24"/>
        </w:rPr>
        <w:t xml:space="preserve">Въпреки различната правна природа на двата акта на правото на ЕС (регламент и директива) анализът на техните норми показва, че синхронизираното с тях национално законодателство следва да бъде уредено в един национален правен акт – в Закон за изменение и допълнение на Закона за защита на личните данни. </w:t>
      </w:r>
    </w:p>
    <w:p w:rsidR="00183A43" w:rsidRPr="009E1A4B" w:rsidRDefault="0016780A" w:rsidP="00BD0C3F">
      <w:pPr>
        <w:ind w:firstLine="708"/>
        <w:jc w:val="both"/>
        <w:rPr>
          <w:rFonts w:ascii="Times New Roman" w:hAnsi="Times New Roman" w:cs="Times New Roman"/>
          <w:sz w:val="24"/>
          <w:szCs w:val="24"/>
        </w:rPr>
      </w:pPr>
      <w:r w:rsidRPr="009E1A4B">
        <w:rPr>
          <w:rFonts w:ascii="Times New Roman" w:hAnsi="Times New Roman" w:cs="Times New Roman"/>
          <w:sz w:val="24"/>
          <w:szCs w:val="24"/>
        </w:rPr>
        <w:t>Този подход е най-удачен както от принципна, така и от правно-техническа гледна точка. С пред</w:t>
      </w:r>
      <w:r w:rsidR="00BD0C3F" w:rsidRPr="009E1A4B">
        <w:rPr>
          <w:rFonts w:ascii="Times New Roman" w:hAnsi="Times New Roman" w:cs="Times New Roman"/>
          <w:sz w:val="24"/>
          <w:szCs w:val="24"/>
        </w:rPr>
        <w:t>лаганите изменения и допълнения</w:t>
      </w:r>
      <w:r w:rsidRPr="009E1A4B">
        <w:rPr>
          <w:rFonts w:ascii="Times New Roman" w:hAnsi="Times New Roman" w:cs="Times New Roman"/>
          <w:sz w:val="24"/>
          <w:szCs w:val="24"/>
        </w:rPr>
        <w:t xml:space="preserve"> в Закона за защита на личните данни </w:t>
      </w:r>
      <w:r w:rsidR="005F11FE" w:rsidRPr="009E1A4B">
        <w:rPr>
          <w:rFonts w:ascii="Times New Roman" w:hAnsi="Times New Roman" w:cs="Times New Roman"/>
          <w:sz w:val="24"/>
          <w:szCs w:val="24"/>
        </w:rPr>
        <w:t xml:space="preserve">едновременно </w:t>
      </w:r>
      <w:r w:rsidRPr="009E1A4B">
        <w:rPr>
          <w:rFonts w:ascii="Times New Roman" w:hAnsi="Times New Roman" w:cs="Times New Roman"/>
          <w:sz w:val="24"/>
          <w:szCs w:val="24"/>
        </w:rPr>
        <w:t xml:space="preserve">се предприемат мерки по изпълнението на регламента и се въвеждат разпоредбите на директивата на национално ниво. </w:t>
      </w:r>
      <w:r w:rsidR="005F11FE" w:rsidRPr="009E1A4B">
        <w:rPr>
          <w:rFonts w:ascii="Times New Roman" w:hAnsi="Times New Roman" w:cs="Times New Roman"/>
          <w:sz w:val="24"/>
          <w:szCs w:val="24"/>
        </w:rPr>
        <w:t xml:space="preserve"> </w:t>
      </w:r>
    </w:p>
    <w:p w:rsidR="0016780A" w:rsidRPr="009E1A4B" w:rsidRDefault="0016780A" w:rsidP="00BD0C3F">
      <w:pPr>
        <w:ind w:firstLine="708"/>
        <w:jc w:val="both"/>
        <w:rPr>
          <w:rFonts w:ascii="Times New Roman" w:hAnsi="Times New Roman" w:cs="Times New Roman"/>
          <w:sz w:val="24"/>
          <w:szCs w:val="24"/>
        </w:rPr>
      </w:pPr>
      <w:r w:rsidRPr="009E1A4B">
        <w:rPr>
          <w:rFonts w:ascii="Times New Roman" w:hAnsi="Times New Roman" w:cs="Times New Roman"/>
          <w:sz w:val="24"/>
          <w:szCs w:val="24"/>
        </w:rPr>
        <w:t xml:space="preserve">С проекта на закон се регламентират както въпросите, по които е оставена свобода на държавите членки, така и въпросите, които изискват изрично въвеждане на законодателни мерки на национално ниво с цел осигуряване изпълнението на новия законодателен пакет в областта на защитата на личните данни. Кодифицирането на материята, свързана със защитата на личните данни, гарантира правна сигурност за администраторите на лични данни, обработващите и субектите на данни и ще доведе до облекчено правоприлагане поради опростяване на регулаторната рамка. </w:t>
      </w:r>
    </w:p>
    <w:p w:rsidR="0016780A" w:rsidRPr="009E1A4B" w:rsidRDefault="0016780A" w:rsidP="00BD0C3F">
      <w:pPr>
        <w:ind w:firstLine="708"/>
        <w:jc w:val="both"/>
        <w:rPr>
          <w:rFonts w:ascii="Times New Roman" w:hAnsi="Times New Roman" w:cs="Times New Roman"/>
          <w:sz w:val="24"/>
          <w:szCs w:val="24"/>
        </w:rPr>
      </w:pPr>
      <w:r w:rsidRPr="009E1A4B">
        <w:rPr>
          <w:rFonts w:ascii="Times New Roman" w:hAnsi="Times New Roman" w:cs="Times New Roman"/>
          <w:sz w:val="24"/>
          <w:szCs w:val="24"/>
        </w:rPr>
        <w:lastRenderedPageBreak/>
        <w:t>Някои от националните законодателни решения, предложени в ЗИД ЗЗЛД, са следните:</w:t>
      </w:r>
    </w:p>
    <w:p w:rsidR="0016780A" w:rsidRPr="009E1A4B" w:rsidRDefault="0016780A" w:rsidP="0016780A">
      <w:pPr>
        <w:pStyle w:val="ListParagraph"/>
        <w:numPr>
          <w:ilvl w:val="0"/>
          <w:numId w:val="2"/>
        </w:numPr>
        <w:jc w:val="both"/>
        <w:rPr>
          <w:rFonts w:ascii="Times New Roman" w:hAnsi="Times New Roman" w:cs="Times New Roman"/>
          <w:sz w:val="24"/>
          <w:szCs w:val="24"/>
        </w:rPr>
      </w:pPr>
      <w:r w:rsidRPr="009E1A4B">
        <w:rPr>
          <w:rFonts w:ascii="Times New Roman" w:hAnsi="Times New Roman" w:cs="Times New Roman"/>
          <w:sz w:val="24"/>
          <w:szCs w:val="24"/>
        </w:rPr>
        <w:t xml:space="preserve">Актуализиран понятиен апарат: Регламентът значително разширява досегашния понятиен апарат в областта на защитата на личните данни. С предлаганите законодателни промени се актуализира използваната терминология в съответствие Регламент 2016/679 и Директива 2016/680. </w:t>
      </w:r>
    </w:p>
    <w:p w:rsidR="0016780A" w:rsidRPr="009E1A4B" w:rsidRDefault="0016780A" w:rsidP="0016780A">
      <w:pPr>
        <w:pStyle w:val="ListParagraph"/>
        <w:numPr>
          <w:ilvl w:val="0"/>
          <w:numId w:val="2"/>
        </w:numPr>
        <w:jc w:val="both"/>
        <w:rPr>
          <w:rFonts w:ascii="Times New Roman" w:hAnsi="Times New Roman" w:cs="Times New Roman"/>
          <w:sz w:val="24"/>
          <w:szCs w:val="24"/>
        </w:rPr>
      </w:pPr>
      <w:r w:rsidRPr="009E1A4B">
        <w:rPr>
          <w:rFonts w:ascii="Times New Roman" w:hAnsi="Times New Roman" w:cs="Times New Roman"/>
          <w:sz w:val="24"/>
          <w:szCs w:val="24"/>
        </w:rPr>
        <w:t xml:space="preserve">Длъжностно лице по защита на личните данни: Администраторите и обработващите следва задължително да определят длъжностното лице по защита на личните данни (ДЛЗЛД) в трите хипотези по чл. 37, параграф 1 от Общия регламент (публичен орган или орган на местно самоуправление; системно и мащабно наблюдение на субектите на данните; мащабно обработване на специални (чувствителни) лични данни. В допълнение, със ЗИДЗЗЛД се предлага задължително определяне на длъжностно лице по защита на данните и в случай, че се обработват лични данни на над 10 000 физически лица. </w:t>
      </w:r>
    </w:p>
    <w:p w:rsidR="0016780A" w:rsidRPr="009E1A4B" w:rsidRDefault="0016780A" w:rsidP="0016780A">
      <w:pPr>
        <w:pStyle w:val="ListParagraph"/>
        <w:numPr>
          <w:ilvl w:val="0"/>
          <w:numId w:val="2"/>
        </w:numPr>
        <w:jc w:val="both"/>
        <w:rPr>
          <w:rFonts w:ascii="Times New Roman" w:hAnsi="Times New Roman" w:cs="Times New Roman"/>
          <w:sz w:val="24"/>
          <w:szCs w:val="24"/>
        </w:rPr>
      </w:pPr>
      <w:r w:rsidRPr="009E1A4B">
        <w:rPr>
          <w:rFonts w:ascii="Times New Roman" w:hAnsi="Times New Roman" w:cs="Times New Roman"/>
          <w:sz w:val="24"/>
          <w:szCs w:val="24"/>
        </w:rPr>
        <w:t xml:space="preserve">Регистрация на администратори: От 25 май 2018 г. отпада задължението за регистрация на администраторите на лични данни в КЗЛД. Това обстоятелство е отчетено в проекта на законови изменения и допълнения, като е предложена отмяната на досегашните текстове, уреждащи задължителната регистрация като администратор на лични данни. </w:t>
      </w:r>
    </w:p>
    <w:p w:rsidR="0016780A" w:rsidRPr="009E1A4B" w:rsidRDefault="0016780A" w:rsidP="0016780A">
      <w:pPr>
        <w:pStyle w:val="ListParagraph"/>
        <w:numPr>
          <w:ilvl w:val="0"/>
          <w:numId w:val="2"/>
        </w:numPr>
        <w:jc w:val="both"/>
        <w:rPr>
          <w:rFonts w:ascii="Times New Roman" w:hAnsi="Times New Roman" w:cs="Times New Roman"/>
          <w:sz w:val="24"/>
          <w:szCs w:val="24"/>
        </w:rPr>
      </w:pPr>
      <w:r w:rsidRPr="009E1A4B">
        <w:rPr>
          <w:rFonts w:ascii="Times New Roman" w:hAnsi="Times New Roman" w:cs="Times New Roman"/>
          <w:sz w:val="24"/>
          <w:szCs w:val="24"/>
        </w:rPr>
        <w:t>Особени ситуации на обработване на лични данни: законопроектът предлага по-детайлна регламентация на отделни групи обществени отношения, като упражняването на правото на свобода на изразяване и информация, включително за журналистически цели и за целите на академичното, художественото или литературното изразяване; обработване на лични данни в контекста на трудови/служебни правоотношения; законова регламентация в специални закони на публичния достъп до ЕГН; изключване на данните на починали лица, от кръга на личните данни.</w:t>
      </w:r>
    </w:p>
    <w:p w:rsidR="0016780A" w:rsidRPr="009E1A4B" w:rsidRDefault="0016780A" w:rsidP="0016780A">
      <w:pPr>
        <w:pStyle w:val="ListParagraph"/>
        <w:numPr>
          <w:ilvl w:val="0"/>
          <w:numId w:val="2"/>
        </w:numPr>
        <w:jc w:val="both"/>
        <w:rPr>
          <w:rFonts w:ascii="Times New Roman" w:hAnsi="Times New Roman" w:cs="Times New Roman"/>
          <w:sz w:val="24"/>
          <w:szCs w:val="24"/>
        </w:rPr>
      </w:pPr>
      <w:r w:rsidRPr="009E1A4B">
        <w:rPr>
          <w:rFonts w:ascii="Times New Roman" w:hAnsi="Times New Roman" w:cs="Times New Roman"/>
          <w:sz w:val="24"/>
          <w:szCs w:val="24"/>
        </w:rPr>
        <w:t>Административни санкции на публични органи: не се предвижда разграничение в санкционния режим при нарушение на правилата за защита на личните данни между публични и частни администратори.</w:t>
      </w:r>
    </w:p>
    <w:p w:rsidR="0016780A" w:rsidRPr="009E1A4B" w:rsidRDefault="0016780A" w:rsidP="0016780A">
      <w:pPr>
        <w:pStyle w:val="ListParagraph"/>
        <w:numPr>
          <w:ilvl w:val="0"/>
          <w:numId w:val="2"/>
        </w:numPr>
        <w:jc w:val="both"/>
        <w:rPr>
          <w:rFonts w:ascii="Times New Roman" w:hAnsi="Times New Roman" w:cs="Times New Roman"/>
          <w:sz w:val="24"/>
          <w:szCs w:val="24"/>
        </w:rPr>
      </w:pPr>
      <w:r w:rsidRPr="009E1A4B">
        <w:rPr>
          <w:rFonts w:ascii="Times New Roman" w:hAnsi="Times New Roman" w:cs="Times New Roman"/>
          <w:sz w:val="24"/>
          <w:szCs w:val="24"/>
        </w:rPr>
        <w:t xml:space="preserve">Подзаконова уредба: с оглед голямото разнообразие на материята, уредена с Общия регламент, респективно със ЗЗЛД, в предложените промени е предвидена законодателна делегация за приемане на подзаконови актове, като наредба в областта на сертифицирането, както и ненормативни документи, като например минималните изисквания при систематично мащабно видеонаблюдение на публично достъпни зони, както и по отношение на автоматизираното вземане на индивидуални решения, включително профилиране. </w:t>
      </w:r>
    </w:p>
    <w:p w:rsidR="0080370F" w:rsidRPr="009E1A4B" w:rsidRDefault="0080370F" w:rsidP="006531DA">
      <w:pPr>
        <w:ind w:firstLine="708"/>
        <w:jc w:val="both"/>
        <w:rPr>
          <w:rFonts w:ascii="Times New Roman" w:hAnsi="Times New Roman" w:cs="Times New Roman"/>
          <w:sz w:val="24"/>
          <w:szCs w:val="24"/>
        </w:rPr>
      </w:pPr>
    </w:p>
    <w:p w:rsidR="0080370F" w:rsidRPr="009E1A4B" w:rsidRDefault="0080370F" w:rsidP="006531DA">
      <w:pPr>
        <w:ind w:firstLine="708"/>
        <w:jc w:val="both"/>
        <w:rPr>
          <w:rFonts w:ascii="Times New Roman" w:hAnsi="Times New Roman" w:cs="Times New Roman"/>
          <w:sz w:val="24"/>
          <w:szCs w:val="24"/>
        </w:rPr>
      </w:pPr>
      <w:r w:rsidRPr="009E1A4B">
        <w:rPr>
          <w:rFonts w:ascii="Times New Roman" w:hAnsi="Times New Roman" w:cs="Times New Roman"/>
          <w:sz w:val="24"/>
          <w:szCs w:val="24"/>
        </w:rPr>
        <w:t xml:space="preserve">За разлика от досегашната уредба, със законопроекта се унифицират разпоредбите за защита на личните данни на национално ниво и при международния обмен в областта на полицейското и съдебното сътрудничество по наказателноправни въпроси. По този начин се осигурява хомогенно и високо ниво на защита на личните </w:t>
      </w:r>
      <w:r w:rsidRPr="009E1A4B">
        <w:rPr>
          <w:rFonts w:ascii="Times New Roman" w:hAnsi="Times New Roman" w:cs="Times New Roman"/>
          <w:sz w:val="24"/>
          <w:szCs w:val="24"/>
        </w:rPr>
        <w:lastRenderedPageBreak/>
        <w:t>данни, и улесняване на обмена на информация с компетентните органи на другите държави членки на ЕС, което има решаващо значение за ефективното осъществяване на това сътрудничество.</w:t>
      </w:r>
    </w:p>
    <w:p w:rsidR="0080370F" w:rsidRPr="009E1A4B" w:rsidRDefault="0080370F" w:rsidP="0080370F">
      <w:pPr>
        <w:ind w:firstLine="708"/>
        <w:jc w:val="both"/>
        <w:rPr>
          <w:rFonts w:ascii="Times New Roman" w:hAnsi="Times New Roman" w:cs="Times New Roman"/>
          <w:sz w:val="24"/>
          <w:szCs w:val="24"/>
        </w:rPr>
      </w:pPr>
      <w:r w:rsidRPr="009E1A4B">
        <w:rPr>
          <w:rFonts w:ascii="Times New Roman" w:hAnsi="Times New Roman" w:cs="Times New Roman"/>
          <w:sz w:val="24"/>
          <w:szCs w:val="24"/>
        </w:rPr>
        <w:t>Тъй като Общият регламент относно защитата на данните и Директива (ЕС) 2016/680 не се прилагат за обработването на лични данни в хода на дейности, които са извън приложното поле на правото на ЕС, законопроектът съдържа изрична разпоредба, че доколкото в специален закон не е предвидено друго, Законът за защита на личните данни не се прилага за обработването на лични данни за целите на отбраната на страната и националната сигурност.</w:t>
      </w:r>
      <w:r w:rsidR="00623772" w:rsidRPr="009E1A4B">
        <w:rPr>
          <w:rFonts w:ascii="Times New Roman" w:hAnsi="Times New Roman" w:cs="Times New Roman"/>
          <w:sz w:val="24"/>
          <w:szCs w:val="24"/>
        </w:rPr>
        <w:t xml:space="preserve"> </w:t>
      </w:r>
    </w:p>
    <w:p w:rsidR="0080370F" w:rsidRPr="009E1A4B" w:rsidRDefault="0080370F" w:rsidP="0080370F">
      <w:pPr>
        <w:ind w:firstLine="708"/>
        <w:jc w:val="both"/>
        <w:rPr>
          <w:rFonts w:ascii="Times New Roman" w:hAnsi="Times New Roman" w:cs="Times New Roman"/>
          <w:sz w:val="24"/>
          <w:szCs w:val="24"/>
        </w:rPr>
      </w:pPr>
      <w:r w:rsidRPr="009E1A4B">
        <w:rPr>
          <w:rFonts w:ascii="Times New Roman" w:hAnsi="Times New Roman" w:cs="Times New Roman"/>
          <w:sz w:val="24"/>
          <w:szCs w:val="24"/>
        </w:rPr>
        <w:t>В законопроекта са разписани подробни дефиниции на ключовите понятия в областта на личните данни, принципите, свързани с обработването на лични данни, правомощията на администратора и обработващия данните, условията за обработване на специални категории лични данни, условията за трансграничния обмен на данни, както на ниво ЕС, така и с трети страни или международни организации, правата на субекта на данни и средствата за правна защита на засегнато лице, мерките за сигурност на личните данни и др.</w:t>
      </w:r>
    </w:p>
    <w:p w:rsidR="0077270D" w:rsidRPr="009E1A4B" w:rsidRDefault="0080370F" w:rsidP="0080370F">
      <w:pPr>
        <w:ind w:firstLine="708"/>
        <w:jc w:val="both"/>
        <w:rPr>
          <w:rFonts w:ascii="Times New Roman" w:hAnsi="Times New Roman" w:cs="Times New Roman"/>
          <w:sz w:val="24"/>
          <w:szCs w:val="24"/>
        </w:rPr>
      </w:pPr>
      <w:r w:rsidRPr="009E1A4B">
        <w:rPr>
          <w:rFonts w:ascii="Times New Roman" w:hAnsi="Times New Roman" w:cs="Times New Roman"/>
          <w:sz w:val="24"/>
          <w:szCs w:val="24"/>
        </w:rPr>
        <w:t xml:space="preserve">В съответствие с изискванията на чл. 19, ал. 2 във връзка с чл. 20, ал. 2 от Закона за нормативните актове е извършена частична предварителна оценка на въздействието на проекта на Закон за изменение и допълнение на Закона за защита на личните данни. </w:t>
      </w:r>
    </w:p>
    <w:p w:rsidR="0080370F" w:rsidRPr="009E1A4B" w:rsidRDefault="0077270D" w:rsidP="0080370F">
      <w:pPr>
        <w:ind w:firstLine="708"/>
        <w:jc w:val="both"/>
        <w:rPr>
          <w:rFonts w:ascii="Times New Roman" w:hAnsi="Times New Roman" w:cs="Times New Roman"/>
          <w:sz w:val="24"/>
          <w:szCs w:val="24"/>
        </w:rPr>
      </w:pPr>
      <w:r w:rsidRPr="009E1A4B">
        <w:rPr>
          <w:rFonts w:ascii="Times New Roman" w:hAnsi="Times New Roman" w:cs="Times New Roman"/>
          <w:sz w:val="24"/>
          <w:szCs w:val="24"/>
        </w:rPr>
        <w:t xml:space="preserve">В съответствие с чл. 26, ал. 2 и 4 от Закона за нормативните актове по законопроекта са проведени обществени консултации с гражданите и юридическите лица, като срокът за предложения и становища е намален на 14 дни, предвид обстоятелството, че наближава крайният срок за транспониране на Директива 2016/680/ЕС. </w:t>
      </w:r>
      <w:r w:rsidR="009D687B" w:rsidRPr="009E1A4B">
        <w:rPr>
          <w:rFonts w:ascii="Times New Roman" w:hAnsi="Times New Roman" w:cs="Times New Roman"/>
          <w:sz w:val="24"/>
          <w:szCs w:val="24"/>
        </w:rPr>
        <w:t xml:space="preserve"> </w:t>
      </w:r>
      <w:r w:rsidRPr="009E1A4B">
        <w:rPr>
          <w:rFonts w:ascii="Times New Roman" w:hAnsi="Times New Roman" w:cs="Times New Roman"/>
          <w:sz w:val="24"/>
          <w:szCs w:val="24"/>
        </w:rPr>
        <w:t xml:space="preserve"> </w:t>
      </w:r>
    </w:p>
    <w:p w:rsidR="00504DEA" w:rsidRPr="009E1A4B" w:rsidRDefault="00504DEA" w:rsidP="0080370F">
      <w:pPr>
        <w:ind w:firstLine="708"/>
        <w:jc w:val="both"/>
        <w:rPr>
          <w:rFonts w:ascii="Times New Roman" w:hAnsi="Times New Roman" w:cs="Times New Roman"/>
          <w:sz w:val="24"/>
          <w:szCs w:val="24"/>
        </w:rPr>
      </w:pPr>
    </w:p>
    <w:p w:rsidR="00504DEA" w:rsidRPr="009E1A4B" w:rsidRDefault="00504DEA" w:rsidP="0080370F">
      <w:pPr>
        <w:ind w:firstLine="708"/>
        <w:jc w:val="both"/>
        <w:rPr>
          <w:rFonts w:ascii="Times New Roman" w:hAnsi="Times New Roman" w:cs="Times New Roman"/>
          <w:sz w:val="24"/>
          <w:szCs w:val="24"/>
        </w:rPr>
      </w:pPr>
    </w:p>
    <w:p w:rsidR="00504DEA" w:rsidRPr="009E1A4B" w:rsidRDefault="00504DEA" w:rsidP="00504DEA">
      <w:pPr>
        <w:ind w:left="1416" w:firstLine="708"/>
        <w:jc w:val="both"/>
        <w:rPr>
          <w:rFonts w:ascii="Times New Roman" w:hAnsi="Times New Roman" w:cs="Times New Roman"/>
          <w:sz w:val="24"/>
          <w:szCs w:val="24"/>
        </w:rPr>
      </w:pPr>
      <w:r w:rsidRPr="009E1A4B">
        <w:rPr>
          <w:rFonts w:ascii="Times New Roman" w:hAnsi="Times New Roman" w:cs="Times New Roman"/>
          <w:sz w:val="24"/>
          <w:szCs w:val="24"/>
        </w:rPr>
        <w:t xml:space="preserve">МИНИСТЪР-ПРЕДСЕДАТЕЛ:  </w:t>
      </w:r>
      <w:r w:rsidRPr="009E1A4B">
        <w:rPr>
          <w:rFonts w:ascii="Times New Roman" w:hAnsi="Times New Roman" w:cs="Times New Roman"/>
          <w:sz w:val="24"/>
          <w:szCs w:val="24"/>
        </w:rPr>
        <w:tab/>
      </w:r>
      <w:r w:rsidR="009E1A4B">
        <w:rPr>
          <w:rFonts w:ascii="Times New Roman" w:hAnsi="Times New Roman" w:cs="Times New Roman"/>
          <w:sz w:val="24"/>
          <w:szCs w:val="24"/>
          <w:lang w:val="en-US"/>
        </w:rPr>
        <w:t xml:space="preserve"> </w:t>
      </w:r>
      <w:r w:rsidRPr="009E1A4B">
        <w:rPr>
          <w:rFonts w:ascii="Times New Roman" w:hAnsi="Times New Roman" w:cs="Times New Roman"/>
          <w:sz w:val="24"/>
          <w:szCs w:val="24"/>
        </w:rPr>
        <w:t xml:space="preserve">    </w:t>
      </w:r>
    </w:p>
    <w:p w:rsidR="00504DEA" w:rsidRPr="0036270F" w:rsidRDefault="00504DEA" w:rsidP="00504DEA">
      <w:pPr>
        <w:ind w:firstLine="708"/>
        <w:jc w:val="both"/>
        <w:rPr>
          <w:rFonts w:ascii="Times New Roman" w:hAnsi="Times New Roman" w:cs="Times New Roman"/>
          <w:sz w:val="24"/>
          <w:szCs w:val="24"/>
          <w:lang w:val="en-US"/>
        </w:rPr>
      </w:pPr>
      <w:r w:rsidRPr="009E1A4B">
        <w:rPr>
          <w:rFonts w:ascii="Times New Roman" w:hAnsi="Times New Roman" w:cs="Times New Roman"/>
          <w:sz w:val="24"/>
          <w:szCs w:val="24"/>
        </w:rPr>
        <w:t xml:space="preserve">  </w:t>
      </w:r>
      <w:r w:rsidRPr="009E1A4B">
        <w:rPr>
          <w:rFonts w:ascii="Times New Roman" w:hAnsi="Times New Roman" w:cs="Times New Roman"/>
          <w:sz w:val="24"/>
          <w:szCs w:val="24"/>
        </w:rPr>
        <w:tab/>
        <w:t xml:space="preserve"> </w:t>
      </w:r>
      <w:r w:rsidRPr="009E1A4B">
        <w:rPr>
          <w:rFonts w:ascii="Times New Roman" w:hAnsi="Times New Roman" w:cs="Times New Roman"/>
          <w:sz w:val="24"/>
          <w:szCs w:val="24"/>
        </w:rPr>
        <w:tab/>
      </w:r>
      <w:r w:rsidRPr="009E1A4B">
        <w:rPr>
          <w:rFonts w:ascii="Times New Roman" w:hAnsi="Times New Roman" w:cs="Times New Roman"/>
          <w:sz w:val="24"/>
          <w:szCs w:val="24"/>
        </w:rPr>
        <w:tab/>
      </w:r>
      <w:r w:rsidRPr="009E1A4B">
        <w:rPr>
          <w:rFonts w:ascii="Times New Roman" w:hAnsi="Times New Roman" w:cs="Times New Roman"/>
          <w:sz w:val="24"/>
          <w:szCs w:val="24"/>
        </w:rPr>
        <w:tab/>
      </w:r>
      <w:r w:rsidRPr="009E1A4B">
        <w:rPr>
          <w:rFonts w:ascii="Times New Roman" w:hAnsi="Times New Roman" w:cs="Times New Roman"/>
          <w:sz w:val="24"/>
          <w:szCs w:val="24"/>
        </w:rPr>
        <w:tab/>
      </w:r>
      <w:r w:rsidRPr="009E1A4B">
        <w:rPr>
          <w:rFonts w:ascii="Times New Roman" w:hAnsi="Times New Roman" w:cs="Times New Roman"/>
          <w:sz w:val="24"/>
          <w:szCs w:val="24"/>
        </w:rPr>
        <w:tab/>
      </w:r>
      <w:r w:rsidRPr="009E1A4B">
        <w:rPr>
          <w:rFonts w:ascii="Times New Roman" w:hAnsi="Times New Roman" w:cs="Times New Roman"/>
          <w:sz w:val="24"/>
          <w:szCs w:val="24"/>
        </w:rPr>
        <w:tab/>
      </w:r>
      <w:r w:rsidRPr="009E1A4B">
        <w:rPr>
          <w:rFonts w:ascii="Times New Roman" w:hAnsi="Times New Roman" w:cs="Times New Roman"/>
          <w:sz w:val="24"/>
          <w:szCs w:val="24"/>
        </w:rPr>
        <w:tab/>
        <w:t>Бойко Борисов</w:t>
      </w:r>
      <w:r w:rsidR="0036270F">
        <w:rPr>
          <w:rFonts w:ascii="Times New Roman" w:hAnsi="Times New Roman" w:cs="Times New Roman"/>
          <w:sz w:val="24"/>
          <w:szCs w:val="24"/>
          <w:lang w:val="en-US"/>
        </w:rPr>
        <w:t xml:space="preserve"> </w:t>
      </w:r>
    </w:p>
    <w:p w:rsidR="0080370F" w:rsidRPr="009E1A4B" w:rsidRDefault="0080370F" w:rsidP="0080370F">
      <w:pPr>
        <w:ind w:firstLine="708"/>
        <w:jc w:val="both"/>
        <w:rPr>
          <w:rFonts w:ascii="Times New Roman" w:hAnsi="Times New Roman" w:cs="Times New Roman"/>
          <w:sz w:val="24"/>
          <w:szCs w:val="24"/>
        </w:rPr>
      </w:pPr>
    </w:p>
    <w:sectPr w:rsidR="0080370F" w:rsidRPr="009E1A4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0B1" w:rsidRDefault="005830B1" w:rsidP="00183A43">
      <w:pPr>
        <w:spacing w:after="0" w:line="240" w:lineRule="auto"/>
      </w:pPr>
      <w:r>
        <w:separator/>
      </w:r>
    </w:p>
  </w:endnote>
  <w:endnote w:type="continuationSeparator" w:id="0">
    <w:p w:rsidR="005830B1" w:rsidRDefault="005830B1" w:rsidP="00183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156024"/>
      <w:docPartObj>
        <w:docPartGallery w:val="Page Numbers (Bottom of Page)"/>
        <w:docPartUnique/>
      </w:docPartObj>
    </w:sdtPr>
    <w:sdtEndPr/>
    <w:sdtContent>
      <w:p w:rsidR="00183A43" w:rsidRDefault="00183A43">
        <w:pPr>
          <w:pStyle w:val="Footer"/>
          <w:jc w:val="right"/>
        </w:pPr>
        <w:r>
          <w:fldChar w:fldCharType="begin"/>
        </w:r>
        <w:r>
          <w:instrText>PAGE   \* MERGEFORMAT</w:instrText>
        </w:r>
        <w:r>
          <w:fldChar w:fldCharType="separate"/>
        </w:r>
        <w:r w:rsidR="00F658FE">
          <w:rPr>
            <w:noProof/>
          </w:rPr>
          <w:t>1</w:t>
        </w:r>
        <w:r>
          <w:fldChar w:fldCharType="end"/>
        </w:r>
      </w:p>
    </w:sdtContent>
  </w:sdt>
  <w:p w:rsidR="00183A43" w:rsidRDefault="00183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0B1" w:rsidRDefault="005830B1" w:rsidP="00183A43">
      <w:pPr>
        <w:spacing w:after="0" w:line="240" w:lineRule="auto"/>
      </w:pPr>
      <w:r>
        <w:separator/>
      </w:r>
    </w:p>
  </w:footnote>
  <w:footnote w:type="continuationSeparator" w:id="0">
    <w:p w:rsidR="005830B1" w:rsidRDefault="005830B1" w:rsidP="00183A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83968"/>
    <w:multiLevelType w:val="hybridMultilevel"/>
    <w:tmpl w:val="6C94D8E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C52397E"/>
    <w:multiLevelType w:val="hybridMultilevel"/>
    <w:tmpl w:val="9FCCF0F8"/>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49EC1E1A"/>
    <w:multiLevelType w:val="hybridMultilevel"/>
    <w:tmpl w:val="680C0F1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0A"/>
    <w:rsid w:val="000062DC"/>
    <w:rsid w:val="00114F9B"/>
    <w:rsid w:val="0016780A"/>
    <w:rsid w:val="00183A43"/>
    <w:rsid w:val="001E1036"/>
    <w:rsid w:val="0027289B"/>
    <w:rsid w:val="00310103"/>
    <w:rsid w:val="0036270F"/>
    <w:rsid w:val="004C536B"/>
    <w:rsid w:val="004E5E0C"/>
    <w:rsid w:val="004F1F7E"/>
    <w:rsid w:val="00504DEA"/>
    <w:rsid w:val="005830B1"/>
    <w:rsid w:val="005F11FE"/>
    <w:rsid w:val="00623772"/>
    <w:rsid w:val="006531DA"/>
    <w:rsid w:val="006E5CD7"/>
    <w:rsid w:val="0077270D"/>
    <w:rsid w:val="00785D9B"/>
    <w:rsid w:val="00786D87"/>
    <w:rsid w:val="0080370F"/>
    <w:rsid w:val="009D687B"/>
    <w:rsid w:val="009E1A4B"/>
    <w:rsid w:val="00BB042F"/>
    <w:rsid w:val="00BD0C3F"/>
    <w:rsid w:val="00BF5097"/>
    <w:rsid w:val="00C7637A"/>
    <w:rsid w:val="00D673FB"/>
    <w:rsid w:val="00DE4F20"/>
    <w:rsid w:val="00E74E00"/>
    <w:rsid w:val="00ED0057"/>
    <w:rsid w:val="00EF6C62"/>
    <w:rsid w:val="00F04C58"/>
    <w:rsid w:val="00F658F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80A"/>
    <w:pPr>
      <w:ind w:left="720"/>
      <w:contextualSpacing/>
    </w:pPr>
  </w:style>
  <w:style w:type="paragraph" w:styleId="Header">
    <w:name w:val="header"/>
    <w:basedOn w:val="Normal"/>
    <w:link w:val="HeaderChar"/>
    <w:uiPriority w:val="99"/>
    <w:unhideWhenUsed/>
    <w:rsid w:val="00183A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3A43"/>
  </w:style>
  <w:style w:type="paragraph" w:styleId="Footer">
    <w:name w:val="footer"/>
    <w:basedOn w:val="Normal"/>
    <w:link w:val="FooterChar"/>
    <w:uiPriority w:val="99"/>
    <w:unhideWhenUsed/>
    <w:rsid w:val="00183A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3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80A"/>
    <w:pPr>
      <w:ind w:left="720"/>
      <w:contextualSpacing/>
    </w:pPr>
  </w:style>
  <w:style w:type="paragraph" w:styleId="Header">
    <w:name w:val="header"/>
    <w:basedOn w:val="Normal"/>
    <w:link w:val="HeaderChar"/>
    <w:uiPriority w:val="99"/>
    <w:unhideWhenUsed/>
    <w:rsid w:val="00183A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3A43"/>
  </w:style>
  <w:style w:type="paragraph" w:styleId="Footer">
    <w:name w:val="footer"/>
    <w:basedOn w:val="Normal"/>
    <w:link w:val="FooterChar"/>
    <w:uiPriority w:val="99"/>
    <w:unhideWhenUsed/>
    <w:rsid w:val="00183A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3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 Rangelova</dc:creator>
  <cp:lastModifiedBy>Maria I. Rangelova</cp:lastModifiedBy>
  <cp:revision>2</cp:revision>
  <dcterms:created xsi:type="dcterms:W3CDTF">2018-04-05T06:10:00Z</dcterms:created>
  <dcterms:modified xsi:type="dcterms:W3CDTF">2018-04-05T06:10:00Z</dcterms:modified>
</cp:coreProperties>
</file>